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C1549C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</w:rPr>
        <w:t>«Ветеринария и зоотехния»</w:t>
      </w: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1549C" w:rsidRPr="00015762" w:rsidRDefault="00C1549C" w:rsidP="00C154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1549C" w:rsidRPr="00015762" w:rsidRDefault="00C1549C" w:rsidP="00C154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1549C" w:rsidRPr="00015762" w:rsidRDefault="00C1549C" w:rsidP="00C154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1549C" w:rsidRPr="00015762" w:rsidRDefault="00C1549C" w:rsidP="00C154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549C" w:rsidRDefault="00C1549C" w:rsidP="00C154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549C" w:rsidRPr="00015762" w:rsidRDefault="00C1549C" w:rsidP="00C154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549C" w:rsidRPr="00495C77" w:rsidRDefault="00C1549C" w:rsidP="00C1549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C77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</w:t>
      </w:r>
    </w:p>
    <w:p w:rsidR="00C1549C" w:rsidRPr="0052329D" w:rsidRDefault="00C1549C" w:rsidP="00C1549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Химия в сельском хозяйстве</w:t>
      </w:r>
    </w:p>
    <w:p w:rsidR="00C1549C" w:rsidRDefault="00C1549C" w:rsidP="00C154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C1549C" w:rsidRDefault="00C1549C" w:rsidP="00C154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549C" w:rsidRDefault="00C1549C" w:rsidP="00C154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C1549C" w:rsidRDefault="00C1549C" w:rsidP="00C15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512">
        <w:rPr>
          <w:rFonts w:ascii="Times New Roman" w:hAnsi="Times New Roman"/>
          <w:b/>
          <w:sz w:val="28"/>
          <w:szCs w:val="28"/>
        </w:rPr>
        <w:t xml:space="preserve">35.03.03 Агрохимия и </w:t>
      </w:r>
      <w:proofErr w:type="spellStart"/>
      <w:r w:rsidRPr="00072512">
        <w:rPr>
          <w:rFonts w:ascii="Times New Roman" w:hAnsi="Times New Roman"/>
          <w:b/>
          <w:sz w:val="28"/>
          <w:szCs w:val="28"/>
        </w:rPr>
        <w:t>агропочвоведение</w:t>
      </w:r>
      <w:proofErr w:type="spellEnd"/>
    </w:p>
    <w:p w:rsidR="00C1549C" w:rsidRPr="002707DD" w:rsidRDefault="00C1549C" w:rsidP="00C15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549C" w:rsidRPr="004000DF" w:rsidRDefault="00C1549C" w:rsidP="00C1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DF">
        <w:rPr>
          <w:rFonts w:ascii="Times New Roman" w:hAnsi="Times New Roman"/>
          <w:sz w:val="28"/>
          <w:szCs w:val="28"/>
        </w:rPr>
        <w:t>Направленность:</w:t>
      </w:r>
    </w:p>
    <w:p w:rsidR="00C1549C" w:rsidRPr="00FF1403" w:rsidRDefault="00C1549C" w:rsidP="00C154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1403">
        <w:rPr>
          <w:rFonts w:ascii="Times New Roman" w:hAnsi="Times New Roman"/>
          <w:b/>
          <w:color w:val="000000"/>
          <w:sz w:val="28"/>
          <w:szCs w:val="28"/>
        </w:rPr>
        <w:t xml:space="preserve">Геоинформационное обеспечение и цифровые технологии в </w:t>
      </w:r>
      <w:proofErr w:type="spellStart"/>
      <w:r w:rsidRPr="00FF1403">
        <w:rPr>
          <w:rFonts w:ascii="Times New Roman" w:hAnsi="Times New Roman"/>
          <w:b/>
          <w:color w:val="000000"/>
          <w:sz w:val="28"/>
          <w:szCs w:val="28"/>
        </w:rPr>
        <w:t>агроэкосистемах</w:t>
      </w:r>
      <w:proofErr w:type="spellEnd"/>
    </w:p>
    <w:p w:rsidR="00C1549C" w:rsidRDefault="00C1549C" w:rsidP="00C1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Default="00C1549C" w:rsidP="00C1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49C" w:rsidRDefault="00C1549C" w:rsidP="00C1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49C" w:rsidRPr="00213D2B" w:rsidRDefault="00C1549C" w:rsidP="00C1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C1549C" w:rsidRPr="00213D2B" w:rsidRDefault="00C1549C" w:rsidP="00C1549C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>программа дисциплины «</w:t>
      </w:r>
      <w:r>
        <w:rPr>
          <w:rFonts w:ascii="Times New Roman" w:hAnsi="Times New Roman"/>
          <w:b/>
          <w:color w:val="000000"/>
          <w:sz w:val="24"/>
          <w:szCs w:val="24"/>
        </w:rPr>
        <w:t>Химия в сельском хозяйстве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13D2B">
        <w:rPr>
          <w:rFonts w:ascii="Times New Roman" w:hAnsi="Times New Roman"/>
          <w:sz w:val="24"/>
          <w:szCs w:val="24"/>
        </w:rPr>
        <w:t xml:space="preserve">составлена в соответствии с учебными планами по программе </w:t>
      </w:r>
      <w:proofErr w:type="spellStart"/>
      <w:r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Агрохимия и </w:t>
      </w:r>
      <w:proofErr w:type="spellStart"/>
      <w:r>
        <w:rPr>
          <w:rFonts w:ascii="Times New Roman" w:hAnsi="Times New Roman"/>
          <w:sz w:val="24"/>
          <w:szCs w:val="24"/>
        </w:rPr>
        <w:t>агропочвоведение</w:t>
      </w:r>
      <w:proofErr w:type="spellEnd"/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0D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утвержденными:</w:t>
      </w:r>
    </w:p>
    <w:p w:rsidR="00C1549C" w:rsidRPr="00213D2B" w:rsidRDefault="00C1549C" w:rsidP="00C154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очной формы обучения «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C1549C" w:rsidRPr="00213D2B" w:rsidRDefault="00C1549C" w:rsidP="00C154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заочной формы обучения «</w:t>
      </w:r>
      <w:r w:rsidRPr="0050640F"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C1549C" w:rsidRPr="00213D2B" w:rsidRDefault="00C1549C" w:rsidP="00C1549C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213D2B">
        <w:rPr>
          <w:rFonts w:ascii="Times New Roman" w:hAnsi="Times New Roman"/>
          <w:sz w:val="24"/>
          <w:szCs w:val="24"/>
        </w:rPr>
        <w:t>одобрена на заседании кафедры</w:t>
      </w:r>
      <w:r>
        <w:rPr>
          <w:rFonts w:ascii="Times New Roman" w:hAnsi="Times New Roman"/>
          <w:sz w:val="24"/>
          <w:szCs w:val="24"/>
        </w:rPr>
        <w:t xml:space="preserve"> «Ветеринария и зоотехния</w:t>
      </w:r>
      <w:r w:rsidRPr="00213D2B">
        <w:rPr>
          <w:rFonts w:ascii="Times New Roman" w:hAnsi="Times New Roman"/>
          <w:sz w:val="24"/>
          <w:szCs w:val="24"/>
        </w:rPr>
        <w:t>» «</w:t>
      </w:r>
      <w:r>
        <w:rPr>
          <w:rFonts w:ascii="Times New Roman" w:hAnsi="Times New Roman"/>
          <w:sz w:val="24"/>
          <w:szCs w:val="24"/>
        </w:rPr>
        <w:t>30</w:t>
      </w:r>
      <w:r w:rsidRPr="00213D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213D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213D2B">
        <w:rPr>
          <w:rFonts w:ascii="Times New Roman" w:hAnsi="Times New Roman"/>
          <w:sz w:val="24"/>
          <w:szCs w:val="24"/>
        </w:rPr>
        <w:t xml:space="preserve">года,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13D2B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</w:t>
      </w:r>
      <w:r w:rsidRPr="00213D2B">
        <w:rPr>
          <w:rFonts w:ascii="Times New Roman" w:hAnsi="Times New Roman"/>
          <w:sz w:val="24"/>
          <w:szCs w:val="24"/>
        </w:rPr>
        <w:t>.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1549C" w:rsidRDefault="00C1549C" w:rsidP="00C15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доцент кафедры «</w:t>
      </w:r>
      <w:r>
        <w:rPr>
          <w:rFonts w:ascii="Times New Roman" w:hAnsi="Times New Roman"/>
          <w:sz w:val="24"/>
          <w:szCs w:val="24"/>
        </w:rPr>
        <w:t>Ветеринария и зоотехния</w:t>
      </w:r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1549C" w:rsidRPr="00213D2B" w:rsidRDefault="00C1549C" w:rsidP="00C1549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к.с</w:t>
      </w:r>
      <w:r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F1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С.Г. </w:t>
      </w:r>
      <w:proofErr w:type="spellStart"/>
      <w:r>
        <w:rPr>
          <w:rFonts w:ascii="Times New Roman" w:hAnsi="Times New Roman"/>
          <w:sz w:val="24"/>
          <w:szCs w:val="24"/>
        </w:rPr>
        <w:t>Дуничева</w:t>
      </w:r>
      <w:proofErr w:type="spellEnd"/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>
        <w:rPr>
          <w:rFonts w:ascii="Times New Roman" w:hAnsi="Times New Roman"/>
          <w:sz w:val="24"/>
          <w:szCs w:val="24"/>
        </w:rPr>
        <w:t xml:space="preserve">Ветеринария и зоотехния», </w:t>
      </w:r>
    </w:p>
    <w:p w:rsidR="00C1549C" w:rsidRPr="00361499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д.с</w:t>
      </w:r>
      <w:r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., профессор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Г.Е. </w:t>
      </w:r>
      <w:proofErr w:type="spellStart"/>
      <w:r>
        <w:rPr>
          <w:rFonts w:ascii="Times New Roman" w:hAnsi="Times New Roman"/>
          <w:sz w:val="24"/>
          <w:szCs w:val="24"/>
        </w:rPr>
        <w:t>Усков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3D2B">
        <w:rPr>
          <w:rFonts w:ascii="Times New Roman" w:hAnsi="Times New Roman"/>
          <w:sz w:val="24"/>
          <w:szCs w:val="24"/>
        </w:rPr>
        <w:t xml:space="preserve"> 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549C" w:rsidRDefault="00C1549C" w:rsidP="00C1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9C" w:rsidRPr="00F37F4C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F4C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C1549C" w:rsidRPr="00F37F4C" w:rsidRDefault="00C1549C" w:rsidP="00C15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F4C">
        <w:rPr>
          <w:rFonts w:ascii="Times New Roman" w:hAnsi="Times New Roman"/>
          <w:sz w:val="24"/>
          <w:szCs w:val="24"/>
        </w:rPr>
        <w:t xml:space="preserve">«Землеустройство, земледелие, </w:t>
      </w:r>
    </w:p>
    <w:p w:rsidR="00C1549C" w:rsidRPr="00F37F4C" w:rsidRDefault="00C1549C" w:rsidP="00C15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F4C">
        <w:rPr>
          <w:rFonts w:ascii="Times New Roman" w:hAnsi="Times New Roman"/>
          <w:sz w:val="24"/>
          <w:szCs w:val="24"/>
        </w:rPr>
        <w:t>агрохимия и почвоведение</w:t>
      </w:r>
      <w:r w:rsidRPr="00F37F4C">
        <w:rPr>
          <w:rFonts w:ascii="Times New Roman" w:hAnsi="Times New Roman"/>
          <w:color w:val="000000"/>
          <w:sz w:val="24"/>
          <w:szCs w:val="24"/>
        </w:rPr>
        <w:t xml:space="preserve">»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F37F4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F140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37F4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F14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F4C">
        <w:rPr>
          <w:rFonts w:ascii="Times New Roman" w:hAnsi="Times New Roman"/>
          <w:color w:val="000000"/>
          <w:sz w:val="24"/>
          <w:szCs w:val="24"/>
        </w:rPr>
        <w:t xml:space="preserve">   А.М. Плотников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 w:rsidRPr="00213D2B"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04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 w:rsidRPr="00213D2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М.В. Карпова</w:t>
      </w: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учебно-методического отдела                                           </w:t>
      </w:r>
      <w:r w:rsidR="00FF14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А.У. </w:t>
      </w:r>
      <w:proofErr w:type="spellStart"/>
      <w:r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C1549C" w:rsidRPr="00213D2B" w:rsidRDefault="00C1549C" w:rsidP="00C1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49C" w:rsidRDefault="00C1549C" w:rsidP="00C154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72512" w:rsidRDefault="00072512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49C" w:rsidRDefault="00C1549C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49C" w:rsidRDefault="00C1549C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49C" w:rsidRDefault="00C1549C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49C" w:rsidRDefault="00C1549C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512" w:rsidRDefault="00072512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512" w:rsidRDefault="00072512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512" w:rsidRDefault="00072512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512" w:rsidRDefault="00072512" w:rsidP="00072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77D" w:rsidRDefault="0035377D" w:rsidP="000725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32D3" w:rsidRDefault="009732D3" w:rsidP="000725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221A" w:rsidRP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21A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Всего: 5 зачетных единицы трудоемкости (180 академических часов)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Очная форма обучения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B6221A" w:rsidRPr="0046202F" w:rsidTr="00525E5F">
        <w:tc>
          <w:tcPr>
            <w:tcW w:w="6487" w:type="dxa"/>
            <w:vMerge w:val="restar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6221A" w:rsidRPr="0046202F" w:rsidTr="00525E5F">
        <w:tc>
          <w:tcPr>
            <w:tcW w:w="6487" w:type="dxa"/>
            <w:vMerge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6221A" w:rsidRPr="0046202F" w:rsidTr="00525E5F">
        <w:trPr>
          <w:trHeight w:val="715"/>
        </w:trPr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6221A" w:rsidRPr="0046202F" w:rsidTr="00525E5F">
        <w:tc>
          <w:tcPr>
            <w:tcW w:w="6487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42" w:type="dxa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C226F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6F0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B6221A" w:rsidRPr="00C226F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6F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Дисциплина «Химия в сельском хозяйстве» относится к обязательной части Блока 1.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Дисциплина «Химия в сельском хозяйстве» направлена на изучение основных химических процессов превращения веществ, которые будут способствовать принятию грамотных, научно обоснованных профессиональных решений в области агрономии, а также способствовать внедрению достижений химии в изготовлении  минеральных смесей, удобрений, средств защиты растений. 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Изучение дисциплины «Химия в сельском хозяйстве» играет важную роль в подготовке специалиста.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46202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дисциплины «Химия в сельском хозяйстве» опирается на знания, умения, навыки и компетенции, приобретенные в результате освоения предшествующих дисциплин: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- Ботаника;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- Математика;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- Физика.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eastAsia="Batang" w:hAnsi="Times New Roman"/>
          <w:sz w:val="24"/>
          <w:szCs w:val="24"/>
          <w:lang w:eastAsia="ko-KR"/>
        </w:rPr>
        <w:t>Дисциплина </w:t>
      </w:r>
      <w:hyperlink r:id="rId8" w:anchor="YANDEX_13" w:history="1"/>
      <w:r w:rsidRPr="0046202F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hyperlink r:id="rId9" w:anchor="YANDEX_12" w:history="1"/>
      <w:r w:rsidRPr="0046202F">
        <w:rPr>
          <w:rFonts w:ascii="Times New Roman" w:eastAsia="Batang" w:hAnsi="Times New Roman"/>
          <w:sz w:val="24"/>
          <w:szCs w:val="24"/>
          <w:lang w:eastAsia="ko-KR"/>
        </w:rPr>
        <w:t> «</w:t>
      </w:r>
      <w:r w:rsidRPr="0046202F">
        <w:rPr>
          <w:rFonts w:ascii="Times New Roman" w:hAnsi="Times New Roman"/>
          <w:sz w:val="24"/>
          <w:szCs w:val="24"/>
        </w:rPr>
        <w:t>Химия в сельском хозяйстве</w:t>
      </w:r>
      <w:r w:rsidRPr="0046202F">
        <w:rPr>
          <w:rFonts w:ascii="Times New Roman" w:eastAsia="Batang" w:hAnsi="Times New Roman"/>
          <w:sz w:val="24"/>
          <w:szCs w:val="24"/>
          <w:lang w:eastAsia="ko-KR"/>
        </w:rPr>
        <w:t xml:space="preserve">» также базируется на знаниях, умениях, навыках, приобретенных </w:t>
      </w:r>
      <w:proofErr w:type="gramStart"/>
      <w:r w:rsidRPr="0046202F">
        <w:rPr>
          <w:rFonts w:ascii="Times New Roman" w:eastAsia="Batang" w:hAnsi="Times New Roman"/>
          <w:sz w:val="24"/>
          <w:szCs w:val="24"/>
          <w:lang w:eastAsia="ko-KR"/>
        </w:rPr>
        <w:t>обучающимися</w:t>
      </w:r>
      <w:proofErr w:type="gramEnd"/>
      <w:r w:rsidRPr="0046202F">
        <w:rPr>
          <w:rFonts w:ascii="Times New Roman" w:eastAsia="Batang" w:hAnsi="Times New Roman"/>
          <w:sz w:val="24"/>
          <w:szCs w:val="24"/>
          <w:lang w:eastAsia="ko-KR"/>
        </w:rPr>
        <w:t xml:space="preserve"> в средней школе.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«Химия в сельском хозяйстве», являются необходимыми для освоения последующих дисциплин: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202F">
        <w:rPr>
          <w:rFonts w:ascii="Times New Roman" w:hAnsi="Times New Roman"/>
          <w:color w:val="000000"/>
          <w:sz w:val="24"/>
          <w:szCs w:val="24"/>
        </w:rPr>
        <w:t>-</w:t>
      </w:r>
      <w:r w:rsidRPr="0046202F">
        <w:rPr>
          <w:sz w:val="24"/>
          <w:szCs w:val="24"/>
        </w:rPr>
        <w:t xml:space="preserve"> </w:t>
      </w:r>
      <w:r w:rsidRPr="0046202F">
        <w:rPr>
          <w:rFonts w:ascii="Times New Roman" w:hAnsi="Times New Roman"/>
          <w:color w:val="000000"/>
          <w:sz w:val="24"/>
          <w:szCs w:val="24"/>
        </w:rPr>
        <w:t>Интегрированная система защиты растений;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202F">
        <w:rPr>
          <w:rFonts w:ascii="Times New Roman" w:hAnsi="Times New Roman"/>
          <w:color w:val="000000"/>
          <w:sz w:val="24"/>
          <w:szCs w:val="24"/>
        </w:rPr>
        <w:t>-Агрохимия;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202F">
        <w:rPr>
          <w:rFonts w:ascii="Times New Roman" w:hAnsi="Times New Roman"/>
          <w:color w:val="000000"/>
          <w:sz w:val="24"/>
          <w:szCs w:val="24"/>
        </w:rPr>
        <w:t>-</w:t>
      </w:r>
      <w:r w:rsidRPr="0046202F">
        <w:rPr>
          <w:sz w:val="24"/>
          <w:szCs w:val="24"/>
        </w:rPr>
        <w:t xml:space="preserve"> </w:t>
      </w:r>
      <w:r w:rsidRPr="0046202F">
        <w:rPr>
          <w:rFonts w:ascii="Times New Roman" w:hAnsi="Times New Roman"/>
          <w:color w:val="000000"/>
          <w:sz w:val="24"/>
          <w:szCs w:val="24"/>
        </w:rPr>
        <w:t>Выполнение и защита выпускной квалификационной работы.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213D2B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необходимы для выполнения выпускной кв</w:t>
      </w:r>
      <w:r w:rsidRPr="00213D2B">
        <w:rPr>
          <w:rFonts w:ascii="Times New Roman" w:hAnsi="Times New Roman"/>
          <w:sz w:val="24"/>
          <w:szCs w:val="24"/>
        </w:rPr>
        <w:t>а</w:t>
      </w:r>
      <w:r w:rsidRPr="00213D2B">
        <w:rPr>
          <w:rFonts w:ascii="Times New Roman" w:hAnsi="Times New Roman"/>
          <w:sz w:val="24"/>
          <w:szCs w:val="24"/>
        </w:rPr>
        <w:t>лификационной работы в части теоретического раздела.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</w:t>
      </w:r>
      <w:r w:rsidRPr="00C917EB">
        <w:rPr>
          <w:rFonts w:ascii="Times New Roman" w:hAnsi="Times New Roman"/>
          <w:sz w:val="24"/>
          <w:szCs w:val="24"/>
        </w:rPr>
        <w:t xml:space="preserve"> </w:t>
      </w:r>
      <w:r w:rsidRPr="0046202F">
        <w:rPr>
          <w:rFonts w:ascii="Times New Roman" w:hAnsi="Times New Roman"/>
          <w:sz w:val="24"/>
          <w:szCs w:val="24"/>
        </w:rPr>
        <w:t xml:space="preserve">способность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>
        <w:rPr>
          <w:rFonts w:ascii="Times New Roman" w:hAnsi="Times New Roman"/>
          <w:sz w:val="24"/>
          <w:szCs w:val="24"/>
        </w:rPr>
        <w:t>(ОПК-1).</w:t>
      </w:r>
    </w:p>
    <w:p w:rsidR="00B6221A" w:rsidRPr="0046202F" w:rsidRDefault="00B6221A" w:rsidP="00B6221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6221A" w:rsidRPr="00C226F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6F0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B6221A" w:rsidRPr="0046202F" w:rsidRDefault="00B6221A" w:rsidP="00B6221A">
      <w:pPr>
        <w:pStyle w:val="BodyText21"/>
        <w:spacing w:line="240" w:lineRule="auto"/>
        <w:ind w:firstLine="709"/>
        <w:rPr>
          <w:lang w:val="ru-RU"/>
        </w:rPr>
      </w:pPr>
      <w:r w:rsidRPr="0046202F">
        <w:rPr>
          <w:lang w:val="ru-RU"/>
        </w:rPr>
        <w:t xml:space="preserve">Целью изучения дисциплины «Химия в сельском хозяйстве» является внедрение единого концептуального подхода для плодотворной творческой деятельности </w:t>
      </w:r>
      <w:proofErr w:type="gramStart"/>
      <w:r w:rsidRPr="0046202F">
        <w:rPr>
          <w:lang w:val="ru-RU"/>
        </w:rPr>
        <w:t>обучающихся</w:t>
      </w:r>
      <w:proofErr w:type="gramEnd"/>
      <w:r w:rsidRPr="0046202F">
        <w:rPr>
          <w:lang w:val="ru-RU"/>
        </w:rPr>
        <w:t xml:space="preserve"> в области фундаментальной науки, в частности химии;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заложить основы для понимания химических процессов превращения веществ, которые будут способствовать принятию грамотных, научно обоснованных профессиональных решений в области агрономии, а также способствовать внедрению достижений химии при решении этих проблем; 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подготовить обучающихся к изучению химических, физических свойств веществ, а также методов очистки некоторых химических препаратов и соединений.</w:t>
      </w:r>
    </w:p>
    <w:p w:rsidR="00B6221A" w:rsidRPr="0046202F" w:rsidRDefault="00B6221A" w:rsidP="00B6221A">
      <w:pPr>
        <w:pStyle w:val="db9fe9049761426654245bb2dd862eecmsonormal"/>
        <w:spacing w:before="0" w:beforeAutospacing="0" w:after="0" w:afterAutospacing="0"/>
        <w:ind w:firstLine="567"/>
        <w:jc w:val="both"/>
      </w:pPr>
      <w:r w:rsidRPr="0046202F">
        <w:t>Задачей освоения дисциплины «Химия в сельском хозяйстве» является: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использование  основных законов естественнонаучных дисциплин в профессиональной деятельности, применение для теоретического и экспериментального исследования; 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привитые навыки осмысленного решения конкретных химических задач, переводить в оптимальные решения профессиональных задач, в том числе с использованием законов химии, химических процессов и превращения веществ; 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полученные знания по химическим свойствам веществ внедрение в методику очистки некоторых химических препаратов и соединений в области агрономии; 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участие в выполнении научных исследований, анализ их результатов и формулировка выводов; 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-освоение теоретических основ неорганической и органической химий; 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- изучение состава, строения и химических свойств неорганических и органических соединений на основе строения химических </w:t>
      </w:r>
      <w:proofErr w:type="gramStart"/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элементов</w:t>
      </w:r>
      <w:proofErr w:type="gramEnd"/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том числе атома углерода, типов гибридизации;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62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уточнение системы защиты растений от вредных организмов и неблагоприятных погодных явлений. 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221A" w:rsidRPr="0046202F" w:rsidRDefault="00B6221A" w:rsidP="00B6221A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B6221A" w:rsidRPr="0046202F" w:rsidRDefault="00B6221A" w:rsidP="00B6221A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- способность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B6221A" w:rsidRPr="0046202F" w:rsidRDefault="00B6221A" w:rsidP="00B6221A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4620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должен:</w:t>
      </w:r>
    </w:p>
    <w:p w:rsidR="00B6221A" w:rsidRPr="00C917EB" w:rsidRDefault="00B6221A" w:rsidP="00B6221A">
      <w:pPr>
        <w:pStyle w:val="Default"/>
        <w:jc w:val="both"/>
      </w:pPr>
      <w:r w:rsidRPr="0046202F">
        <w:rPr>
          <w:b/>
        </w:rPr>
        <w:t xml:space="preserve">знать: </w:t>
      </w:r>
      <w:r w:rsidRPr="00C917EB">
        <w:t xml:space="preserve">основные понятия и законы химии и решать задачи </w:t>
      </w:r>
      <w:r w:rsidRPr="0046202F">
        <w:t xml:space="preserve">профессиональной </w:t>
      </w:r>
      <w:r w:rsidRPr="00C917EB">
        <w:t>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B6221A" w:rsidRPr="00C917EB" w:rsidRDefault="00B6221A" w:rsidP="00B6221A">
      <w:pPr>
        <w:pStyle w:val="Default"/>
        <w:jc w:val="both"/>
        <w:rPr>
          <w:b/>
        </w:rPr>
      </w:pPr>
      <w:r w:rsidRPr="00C917EB">
        <w:rPr>
          <w:b/>
        </w:rPr>
        <w:t xml:space="preserve">уметь: </w:t>
      </w:r>
      <w:r w:rsidRPr="00C917EB">
        <w:t>использовать теоретические знания и практические навыки, полученные при изучении ди</w:t>
      </w:r>
      <w:r w:rsidRPr="00C917EB">
        <w:t>с</w:t>
      </w:r>
      <w:r w:rsidRPr="00C917EB">
        <w:t>циплины «Химия в сельском хозяйстве» для решения соответствующих  профе</w:t>
      </w:r>
      <w:r w:rsidRPr="00C917EB">
        <w:t>с</w:t>
      </w:r>
      <w:r w:rsidRPr="00C917EB">
        <w:t>сиональных задач;</w:t>
      </w:r>
    </w:p>
    <w:p w:rsidR="00B6221A" w:rsidRPr="00C917EB" w:rsidRDefault="00B6221A" w:rsidP="00B6221A">
      <w:pPr>
        <w:pStyle w:val="Default"/>
        <w:jc w:val="both"/>
        <w:rPr>
          <w:b/>
        </w:rPr>
      </w:pPr>
      <w:r w:rsidRPr="00C917EB">
        <w:rPr>
          <w:b/>
        </w:rPr>
        <w:t xml:space="preserve">владеть: </w:t>
      </w:r>
      <w:r w:rsidRPr="00C917EB">
        <w:t>современной химической терминологией; основными навыками работы с реактивами, лабораторной посудой, лабор</w:t>
      </w:r>
      <w:r w:rsidRPr="00C917EB">
        <w:t>а</w:t>
      </w:r>
      <w:r w:rsidRPr="00C917EB">
        <w:t>торным  оборудованием и приборами.</w:t>
      </w: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BB6FC3" w:rsidRDefault="00B6221A" w:rsidP="00B6221A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FC3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части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BB6FC3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BB6FC3">
        <w:rPr>
          <w:rFonts w:ascii="Times New Roman" w:hAnsi="Times New Roman"/>
          <w:color w:val="000000"/>
          <w:sz w:val="24"/>
          <w:szCs w:val="24"/>
        </w:rPr>
        <w:t>ру</w:t>
      </w:r>
      <w:r w:rsidRPr="00BB6FC3">
        <w:rPr>
          <w:rFonts w:ascii="Times New Roman" w:hAnsi="Times New Roman"/>
          <w:color w:val="000000"/>
          <w:sz w:val="24"/>
          <w:szCs w:val="24"/>
        </w:rPr>
        <w:t>е</w:t>
      </w:r>
      <w:r w:rsidRPr="00BB6FC3">
        <w:rPr>
          <w:rFonts w:ascii="Times New Roman" w:hAnsi="Times New Roman"/>
          <w:color w:val="000000"/>
          <w:sz w:val="24"/>
          <w:szCs w:val="24"/>
        </w:rPr>
        <w:t>мой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в</w:t>
      </w:r>
      <w:r w:rsidRPr="00BB6FC3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процессе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изучения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Химия в</w:t>
      </w:r>
      <w:r w:rsidRPr="00C917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сельском хозяйстве</w:t>
      </w:r>
      <w:r w:rsidRPr="00BB6FC3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BB6FC3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при</w:t>
      </w:r>
      <w:r w:rsidRPr="00BB6FC3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помощи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6221A" w:rsidRDefault="00B6221A" w:rsidP="00B6221A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</w:rPr>
      </w:pPr>
    </w:p>
    <w:p w:rsidR="00B6221A" w:rsidRPr="009663F4" w:rsidRDefault="00B6221A" w:rsidP="00B6221A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4B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C64B31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C64B31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Химия в  сельском хозяйстве</w:t>
      </w:r>
      <w:r w:rsidRPr="00C64B31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>
        <w:rPr>
          <w:rFonts w:ascii="Times New Roman" w:hAnsi="Times New Roman"/>
          <w:color w:val="000000" w:themeColor="text1"/>
          <w:sz w:val="24"/>
          <w:szCs w:val="24"/>
        </w:rPr>
        <w:t>ОПК-1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418"/>
        <w:gridCol w:w="2268"/>
        <w:gridCol w:w="1609"/>
      </w:tblGrid>
      <w:tr w:rsidR="00B6221A" w:rsidRPr="00C917EB" w:rsidTr="00525E5F">
        <w:tc>
          <w:tcPr>
            <w:tcW w:w="540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917E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917E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8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е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м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418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Код план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руемого результата обучения</w:t>
            </w:r>
          </w:p>
        </w:tc>
        <w:tc>
          <w:tcPr>
            <w:tcW w:w="2268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B6221A" w:rsidRPr="00C917EB" w:rsidTr="00525E5F">
        <w:trPr>
          <w:trHeight w:val="908"/>
        </w:trPr>
        <w:tc>
          <w:tcPr>
            <w:tcW w:w="540" w:type="dxa"/>
            <w:vMerge w:val="restart"/>
            <w:vAlign w:val="center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C917EB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C917EB">
              <w:rPr>
                <w:rFonts w:ascii="Times New Roman" w:hAnsi="Times New Roman"/>
                <w:sz w:val="20"/>
                <w:szCs w:val="20"/>
                <w:vertAlign w:val="subscript"/>
              </w:rPr>
              <w:t>ОПК1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C917EB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2551" w:type="dxa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Знать: основные понятия и законы химии и решать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1418" w:type="dxa"/>
            <w:vMerge w:val="restart"/>
            <w:vAlign w:val="center"/>
          </w:tcPr>
          <w:p w:rsidR="00B6221A" w:rsidRPr="00C917EB" w:rsidRDefault="00B6221A" w:rsidP="00525E5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17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C917EB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C917E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221A" w:rsidRPr="00C917EB" w:rsidRDefault="00B6221A" w:rsidP="00525E5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C917E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221A" w:rsidRPr="00C917EB" w:rsidRDefault="00B6221A" w:rsidP="00525E5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C917E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221A" w:rsidRPr="00C917EB" w:rsidRDefault="00B6221A" w:rsidP="00525E5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221A" w:rsidRPr="00C917EB" w:rsidRDefault="00B6221A" w:rsidP="00525E5F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917EB">
              <w:rPr>
                <w:sz w:val="20"/>
                <w:szCs w:val="20"/>
              </w:rPr>
              <w:t xml:space="preserve">Знает: </w:t>
            </w:r>
            <w:r w:rsidRPr="00C917EB">
              <w:rPr>
                <w:rFonts w:eastAsiaTheme="minorHAnsi"/>
                <w:sz w:val="20"/>
                <w:szCs w:val="20"/>
                <w:lang w:eastAsia="en-US"/>
              </w:rPr>
              <w:t xml:space="preserve">теоретические основы неорганической и органической химии, качественный и количественный состав, строение, способы получения и химические свойства органических соединений; 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основные законы химии и применять эти знания для объяснения явлений и процессов, наблюдаемые в природе, технике, производстве; факторы, влияющие на скорость химических процессов; свойства молекулярных растворов слабых и сильных электролитов; основы термодинамики; </w:t>
            </w:r>
            <w:r w:rsidRPr="00C917E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основы электрохимии; основы биологической и коллоидной химии; свойства ВМС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Вопросы теста</w:t>
            </w:r>
          </w:p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B6221A" w:rsidRPr="00C917EB" w:rsidTr="00525E5F">
        <w:tc>
          <w:tcPr>
            <w:tcW w:w="540" w:type="dxa"/>
            <w:vMerge/>
            <w:vAlign w:val="center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>Уметь: использовать теоретические знания и практические навыки, полученные при изучении ди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с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циплины «Химия в сельском хозяйстве» для решения соответствующих  профе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с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6221A" w:rsidRPr="00C917EB" w:rsidRDefault="00B6221A" w:rsidP="00525E5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221A" w:rsidRPr="00C917EB" w:rsidRDefault="00B6221A" w:rsidP="00525E5F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917EB">
              <w:rPr>
                <w:sz w:val="20"/>
                <w:szCs w:val="20"/>
              </w:rPr>
              <w:t xml:space="preserve">Умеет: </w:t>
            </w:r>
            <w:r w:rsidRPr="00C917EB">
              <w:rPr>
                <w:rFonts w:eastAsiaTheme="minorHAnsi"/>
                <w:sz w:val="20"/>
                <w:szCs w:val="20"/>
                <w:lang w:eastAsia="en-US"/>
              </w:rPr>
              <w:t xml:space="preserve">чётко классифицировать органические вещества по различным признакам; давать названия неорганическим и органическим соединениям по любой из известных номенклатур; оценивать свойства вещества на основе теории строения органических веществ </w:t>
            </w:r>
            <w:proofErr w:type="spellStart"/>
            <w:r w:rsidRPr="00C917EB">
              <w:rPr>
                <w:rFonts w:eastAsiaTheme="minorHAnsi"/>
                <w:sz w:val="20"/>
                <w:szCs w:val="20"/>
                <w:lang w:eastAsia="en-US"/>
              </w:rPr>
              <w:t>А.М.Бутлерова</w:t>
            </w:r>
            <w:proofErr w:type="spellEnd"/>
            <w:r w:rsidRPr="00C917EB">
              <w:rPr>
                <w:rFonts w:eastAsiaTheme="minorHAnsi"/>
                <w:sz w:val="20"/>
                <w:szCs w:val="20"/>
                <w:lang w:eastAsia="en-US"/>
              </w:rPr>
              <w:t xml:space="preserve">, а также, исходя из теоретических представлений о реакционной способности и типов гибридизации; осуществлять получение органических веществ и изучать их свойства, описывать механизмы важнейших реакций синтеза органических веществ; </w:t>
            </w:r>
            <w:proofErr w:type="gramEnd"/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подготовить и провести химический эксперимент, проводить необходимые химические и физико-химические расчеты и оценивать погрешность измерений; определять физико-химические константы веществ; использовать необходимые приборы и лабораторное оборудование при проведении лабораторных исследований; интерпретировать результаты биохимических исследований; использовать теоретические знания для решения профессиональных задач</w:t>
            </w:r>
          </w:p>
        </w:tc>
        <w:tc>
          <w:tcPr>
            <w:tcW w:w="1609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 им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тационных з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дач </w:t>
            </w:r>
          </w:p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B6221A" w:rsidRPr="00C917EB" w:rsidTr="00525E5F">
        <w:tc>
          <w:tcPr>
            <w:tcW w:w="540" w:type="dxa"/>
            <w:vMerge/>
            <w:vAlign w:val="center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sz w:val="20"/>
                <w:szCs w:val="20"/>
              </w:rPr>
              <w:t xml:space="preserve">Владеть: современной </w:t>
            </w:r>
            <w:r w:rsidRPr="00C917E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мической терминологией; основными навыками работы с реактивами, лаб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раторной посудой, лабор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а</w:t>
            </w:r>
            <w:r w:rsidRPr="00C917EB">
              <w:rPr>
                <w:rFonts w:ascii="Times New Roman" w:hAnsi="Times New Roman"/>
                <w:sz w:val="20"/>
                <w:szCs w:val="20"/>
              </w:rPr>
              <w:t>торным  оборудованием и приборами</w:t>
            </w:r>
          </w:p>
        </w:tc>
        <w:tc>
          <w:tcPr>
            <w:tcW w:w="1418" w:type="dxa"/>
            <w:vMerge/>
            <w:vAlign w:val="center"/>
          </w:tcPr>
          <w:p w:rsidR="00B6221A" w:rsidRPr="00C917EB" w:rsidRDefault="00B6221A" w:rsidP="00525E5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221A" w:rsidRPr="00C917EB" w:rsidRDefault="00B6221A" w:rsidP="00525E5F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917EB">
              <w:rPr>
                <w:sz w:val="20"/>
                <w:szCs w:val="20"/>
              </w:rPr>
              <w:t xml:space="preserve">Владеет: </w:t>
            </w:r>
            <w:r w:rsidRPr="00C917EB">
              <w:rPr>
                <w:rFonts w:eastAsiaTheme="minorHAnsi"/>
                <w:sz w:val="20"/>
                <w:szCs w:val="20"/>
                <w:lang w:eastAsia="en-US"/>
              </w:rPr>
              <w:t xml:space="preserve">способностью </w:t>
            </w:r>
            <w:r w:rsidRPr="00C917E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(для ОПК-1); </w:t>
            </w:r>
          </w:p>
          <w:p w:rsidR="00B6221A" w:rsidRPr="00C917EB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7E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навыками решения конкретных задач; приготовления растворов и определения их концентраций; описания наблюдаемых признаков реакции; методами проведения расчетов по химическим уравнениям; методами идентификации веществ (химических и биологических); сбором информации от различных источников; навыками работы с лабораторным оборудованием, методами постановки и проведения различных экспериментов</w:t>
            </w:r>
          </w:p>
        </w:tc>
        <w:tc>
          <w:tcPr>
            <w:tcW w:w="1609" w:type="dxa"/>
          </w:tcPr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Комплект 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им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тационных з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дач </w:t>
            </w:r>
          </w:p>
          <w:p w:rsidR="00B6221A" w:rsidRPr="00C917EB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</w:tbl>
    <w:p w:rsidR="00B6221A" w:rsidRPr="00041A76" w:rsidRDefault="00B6221A" w:rsidP="00B62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B6221A" w:rsidRPr="00041A76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A76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A76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B6221A" w:rsidRPr="00041A76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B6221A" w:rsidRPr="00041A76" w:rsidTr="00525E5F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3954" w:type="dxa"/>
            <w:vMerge w:val="restart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 xml:space="preserve">Наименование раздела, </w:t>
            </w:r>
          </w:p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контактной работы с преподавателем</w:t>
            </w:r>
          </w:p>
        </w:tc>
      </w:tr>
      <w:tr w:rsidR="00B6221A" w:rsidRPr="00041A76" w:rsidTr="00525E5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vMerge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A76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041A76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A76">
              <w:rPr>
                <w:rFonts w:ascii="Times New Roman" w:hAnsi="Times New Roman"/>
                <w:sz w:val="20"/>
                <w:szCs w:val="20"/>
              </w:rPr>
              <w:t>Лабор</w:t>
            </w:r>
            <w:proofErr w:type="spellEnd"/>
            <w:r w:rsidRPr="00041A76">
              <w:rPr>
                <w:rFonts w:ascii="Times New Roman" w:hAnsi="Times New Roman"/>
                <w:sz w:val="20"/>
                <w:szCs w:val="20"/>
              </w:rPr>
              <w:t>. работы</w:t>
            </w:r>
          </w:p>
        </w:tc>
      </w:tr>
      <w:tr w:rsidR="00B6221A" w:rsidRPr="00041A76" w:rsidTr="00525E5F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B6221A" w:rsidRPr="00041A76" w:rsidRDefault="00B6221A" w:rsidP="00525E5F">
            <w:pPr>
              <w:tabs>
                <w:tab w:val="left" w:pos="0"/>
                <w:tab w:val="center" w:pos="810"/>
                <w:tab w:val="center" w:pos="10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</w:p>
          <w:p w:rsidR="00B6221A" w:rsidRPr="00041A76" w:rsidRDefault="00B6221A" w:rsidP="00525E5F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 xml:space="preserve">понятия и законы химии 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их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tabs>
                <w:tab w:val="left" w:pos="0"/>
              </w:tabs>
              <w:spacing w:after="35" w:line="240" w:lineRule="auto"/>
              <w:ind w:right="28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 xml:space="preserve">Строение атома. Периодический закон и периодическая система </w:t>
            </w:r>
          </w:p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A76">
              <w:rPr>
                <w:rFonts w:ascii="Times New Roman" w:hAnsi="Times New Roman"/>
                <w:sz w:val="20"/>
                <w:szCs w:val="20"/>
              </w:rPr>
              <w:t>Д.И.Менделеева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Химическая термодинамика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11"/>
          <w:jc w:val="center"/>
        </w:trPr>
        <w:tc>
          <w:tcPr>
            <w:tcW w:w="1060" w:type="dxa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Химическая кинетика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11"/>
          <w:jc w:val="center"/>
        </w:trPr>
        <w:tc>
          <w:tcPr>
            <w:tcW w:w="1060" w:type="dxa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Растворы, применяемые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11"/>
          <w:jc w:val="center"/>
        </w:trPr>
        <w:tc>
          <w:tcPr>
            <w:tcW w:w="1060" w:type="dxa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Комплексные соединения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41A76">
              <w:rPr>
                <w:rFonts w:ascii="Times New Roman" w:hAnsi="Times New Roman"/>
                <w:i/>
                <w:sz w:val="20"/>
                <w:szCs w:val="20"/>
              </w:rPr>
              <w:t>Рубежный контроль №1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Химия элементов. Значение для сельского хозяйства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Основы качественного анализа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Гравиметрический анализ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Титриметрический анализ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tabs>
                <w:tab w:val="left" w:pos="0"/>
              </w:tabs>
              <w:spacing w:after="16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 xml:space="preserve">органической химии. </w:t>
            </w:r>
          </w:p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Реакционная способность органических соединений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Углеводы. Азотсодержащие органические соединения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6221A" w:rsidRPr="00041A76" w:rsidRDefault="00B6221A" w:rsidP="00525E5F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41A76">
              <w:rPr>
                <w:rFonts w:ascii="Times New Roman" w:hAnsi="Times New Roman"/>
                <w:i/>
                <w:sz w:val="20"/>
                <w:szCs w:val="20"/>
              </w:rPr>
              <w:t>Рубежный контроль №2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A7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21A" w:rsidRPr="00041A76" w:rsidTr="00525E5F">
        <w:trPr>
          <w:jc w:val="center"/>
        </w:trPr>
        <w:tc>
          <w:tcPr>
            <w:tcW w:w="6067" w:type="dxa"/>
            <w:gridSpan w:val="3"/>
            <w:vAlign w:val="center"/>
          </w:tcPr>
          <w:p w:rsidR="00B6221A" w:rsidRPr="00041A76" w:rsidRDefault="00B6221A" w:rsidP="00525E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41A7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B6221A" w:rsidRPr="00041A76" w:rsidRDefault="00B6221A" w:rsidP="00525E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A7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A7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221A" w:rsidRPr="00041A76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221A" w:rsidRPr="001E0416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02F">
        <w:rPr>
          <w:rFonts w:ascii="Times New Roman" w:hAnsi="Times New Roman"/>
          <w:b/>
          <w:sz w:val="24"/>
          <w:szCs w:val="24"/>
        </w:rPr>
        <w:br w:type="page"/>
      </w:r>
      <w:r w:rsidRPr="001E0416">
        <w:rPr>
          <w:rFonts w:ascii="Times New Roman" w:hAnsi="Times New Roman"/>
          <w:b/>
          <w:sz w:val="24"/>
          <w:szCs w:val="24"/>
        </w:rPr>
        <w:lastRenderedPageBreak/>
        <w:t>4.2</w:t>
      </w:r>
      <w:r>
        <w:rPr>
          <w:rFonts w:ascii="Times New Roman" w:hAnsi="Times New Roman"/>
          <w:b/>
          <w:sz w:val="24"/>
          <w:szCs w:val="24"/>
        </w:rPr>
        <w:t>. СОДЕРЖАНИЕ ЛЕКЦИОННЫХ ЗАНЯТИЙ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ab/>
      </w:r>
      <w:r w:rsidRPr="0046202F">
        <w:rPr>
          <w:rFonts w:ascii="Times New Roman" w:hAnsi="Times New Roman"/>
          <w:i/>
          <w:sz w:val="24"/>
          <w:szCs w:val="24"/>
        </w:rPr>
        <w:t>Тема 1.</w:t>
      </w:r>
      <w:r w:rsidRPr="0046202F">
        <w:rPr>
          <w:rFonts w:ascii="Times New Roman" w:hAnsi="Times New Roman"/>
          <w:sz w:val="24"/>
          <w:szCs w:val="24"/>
        </w:rPr>
        <w:t xml:space="preserve"> </w:t>
      </w:r>
      <w:r w:rsidRPr="0046202F">
        <w:rPr>
          <w:rFonts w:ascii="Times New Roman" w:hAnsi="Times New Roman"/>
          <w:i/>
          <w:sz w:val="24"/>
          <w:szCs w:val="24"/>
        </w:rPr>
        <w:t>Основные понятия и законы химии</w:t>
      </w:r>
      <w:r w:rsidRPr="0046202F">
        <w:rPr>
          <w:rFonts w:ascii="Times New Roman" w:hAnsi="Times New Roman"/>
          <w:sz w:val="24"/>
          <w:szCs w:val="24"/>
        </w:rPr>
        <w:t xml:space="preserve"> </w:t>
      </w:r>
    </w:p>
    <w:p w:rsidR="00B6221A" w:rsidRPr="0046202F" w:rsidRDefault="00B6221A" w:rsidP="00B622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02F">
        <w:rPr>
          <w:rFonts w:ascii="Times New Roman" w:hAnsi="Times New Roman"/>
          <w:sz w:val="24"/>
          <w:szCs w:val="24"/>
        </w:rPr>
        <w:t>Основные понятия: атом, молекула, простые вещества, сложные вещества, моль вещества, количество вещества, эквивалент вещества, валентность.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Основные законы: закон сохранения массы; закон постоянства состава; закон кратных отношений; закон эквивалентов. Газовые законы: закон Авогадро; закон Бойля-Мариотта и Гей-Люссака, объединенный газовый закон, закон парциальных давлений.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Тема 2.</w:t>
      </w:r>
      <w:r w:rsidRPr="0046202F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6202F">
        <w:rPr>
          <w:rFonts w:ascii="Times New Roman" w:hAnsi="Times New Roman"/>
          <w:i/>
          <w:sz w:val="24"/>
          <w:szCs w:val="24"/>
        </w:rPr>
        <w:t>Основные классы неорганических соединений и применение их в сельском хозяйстве</w:t>
      </w:r>
    </w:p>
    <w:p w:rsidR="00B6221A" w:rsidRPr="0046202F" w:rsidRDefault="00B6221A" w:rsidP="00B6221A">
      <w:pPr>
        <w:pStyle w:val="af2"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46202F">
        <w:rPr>
          <w:rFonts w:ascii="Times New Roman" w:hAnsi="Times New Roman" w:cs="Times New Roman"/>
          <w:szCs w:val="24"/>
        </w:rPr>
        <w:t>Оксиды: классификация, номенклатура, важные способы получения и химические свойства, применение. Основания: классификация, номенклатура, важные способы получения и химические свойства, применение. Кислоты: классификация, номенклатура, важные способы получения и химические свойства, применение. Соли: классификация, номенклатура, важные способы получения и химические свойства, применение.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ab/>
      </w:r>
    </w:p>
    <w:p w:rsidR="00B6221A" w:rsidRPr="0046202F" w:rsidRDefault="00B6221A" w:rsidP="00B6221A">
      <w:pPr>
        <w:tabs>
          <w:tab w:val="left" w:pos="0"/>
        </w:tabs>
        <w:spacing w:after="35" w:line="240" w:lineRule="auto"/>
        <w:ind w:right="28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ab/>
      </w:r>
      <w:r w:rsidRPr="0046202F">
        <w:rPr>
          <w:rFonts w:ascii="Times New Roman" w:hAnsi="Times New Roman"/>
          <w:i/>
          <w:sz w:val="24"/>
          <w:szCs w:val="24"/>
        </w:rPr>
        <w:t xml:space="preserve">Тема 3. Строение атома. Периодический закон и периодическая система 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6202F">
        <w:rPr>
          <w:rFonts w:ascii="Times New Roman" w:hAnsi="Times New Roman"/>
          <w:i/>
          <w:sz w:val="24"/>
          <w:szCs w:val="24"/>
        </w:rPr>
        <w:t>Д.И.Менделеева</w:t>
      </w:r>
      <w:proofErr w:type="spellEnd"/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202F">
        <w:rPr>
          <w:rFonts w:ascii="Times New Roman" w:hAnsi="Times New Roman"/>
          <w:sz w:val="24"/>
          <w:szCs w:val="24"/>
        </w:rPr>
        <w:t>Квантово-механическая модель строения атома. Основные модели (планетарная, квантовая)</w:t>
      </w:r>
      <w:r w:rsidRPr="004620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6202F">
        <w:rPr>
          <w:rFonts w:ascii="Times New Roman" w:hAnsi="Times New Roman"/>
          <w:sz w:val="24"/>
          <w:szCs w:val="24"/>
        </w:rPr>
        <w:t>Квантовые числа. Электронные конфигурации атомов. Периодический закон Д.И. Менделеева</w:t>
      </w:r>
      <w:r w:rsidRPr="004620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6202F">
        <w:rPr>
          <w:rFonts w:ascii="Times New Roman" w:hAnsi="Times New Roman"/>
          <w:sz w:val="24"/>
          <w:szCs w:val="24"/>
        </w:rPr>
        <w:t>Структура периодической таблицы</w:t>
      </w:r>
      <w:r w:rsidRPr="004620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6202F">
        <w:rPr>
          <w:rFonts w:ascii="Times New Roman" w:hAnsi="Times New Roman"/>
          <w:sz w:val="24"/>
          <w:szCs w:val="24"/>
        </w:rPr>
        <w:t>Изменение свойств химических элементов в периодах и группах</w:t>
      </w:r>
      <w:r w:rsidRPr="0046202F">
        <w:rPr>
          <w:rFonts w:ascii="Times New Roman" w:hAnsi="Times New Roman"/>
          <w:sz w:val="24"/>
          <w:szCs w:val="24"/>
          <w:lang w:val="ru-RU"/>
        </w:rPr>
        <w:t>.</w:t>
      </w:r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202F">
        <w:rPr>
          <w:rFonts w:ascii="Times New Roman" w:hAnsi="Times New Roman"/>
          <w:i/>
          <w:sz w:val="24"/>
          <w:szCs w:val="24"/>
        </w:rPr>
        <w:t>Тема 4.</w:t>
      </w:r>
      <w:r w:rsidRPr="0046202F">
        <w:rPr>
          <w:rFonts w:ascii="Times New Roman" w:hAnsi="Times New Roman"/>
          <w:i/>
          <w:sz w:val="24"/>
          <w:szCs w:val="24"/>
          <w:lang w:val="ru-RU"/>
        </w:rPr>
        <w:t xml:space="preserve"> Химическая термодинамика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Основные положения химической термодинамики: внутренняя энергия, тепловой эффект химических реакций, энтальпия, энтропия, энергия Гиббса, закон Гесса. Расчет термодинамических функций в биологических процессах сельского хозяйства.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 xml:space="preserve">Тема 5.Химическая кинетика </w:t>
      </w:r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202F">
        <w:rPr>
          <w:rFonts w:ascii="Times New Roman" w:hAnsi="Times New Roman"/>
          <w:sz w:val="24"/>
          <w:szCs w:val="24"/>
        </w:rPr>
        <w:t>Основные положения химической кинетики: скорость химической реакции, факторы, влияющие на скорость химической реакции, катализаторы</w:t>
      </w:r>
      <w:r w:rsidRPr="004620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6202F">
        <w:rPr>
          <w:rFonts w:ascii="Times New Roman" w:hAnsi="Times New Roman"/>
          <w:sz w:val="24"/>
          <w:szCs w:val="24"/>
        </w:rPr>
        <w:t xml:space="preserve">Химическое равновесие, принцип </w:t>
      </w:r>
      <w:proofErr w:type="spellStart"/>
      <w:r w:rsidRPr="0046202F">
        <w:rPr>
          <w:rFonts w:ascii="Times New Roman" w:hAnsi="Times New Roman"/>
          <w:sz w:val="24"/>
          <w:szCs w:val="24"/>
        </w:rPr>
        <w:t>Ле-Шателье</w:t>
      </w:r>
      <w:proofErr w:type="spellEnd"/>
      <w:r w:rsidRPr="0046202F">
        <w:rPr>
          <w:rFonts w:ascii="Times New Roman" w:hAnsi="Times New Roman"/>
          <w:sz w:val="24"/>
          <w:szCs w:val="24"/>
          <w:lang w:val="ru-RU"/>
        </w:rPr>
        <w:t>.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ab/>
      </w:r>
      <w:r w:rsidRPr="0046202F">
        <w:rPr>
          <w:rFonts w:ascii="Times New Roman" w:hAnsi="Times New Roman"/>
          <w:i/>
          <w:sz w:val="24"/>
          <w:szCs w:val="24"/>
        </w:rPr>
        <w:t>Тема 6. Растворы,</w:t>
      </w:r>
      <w:r w:rsidRPr="0046202F">
        <w:rPr>
          <w:rFonts w:ascii="Times New Roman" w:hAnsi="Times New Roman"/>
          <w:sz w:val="24"/>
          <w:szCs w:val="24"/>
        </w:rPr>
        <w:t xml:space="preserve"> </w:t>
      </w:r>
      <w:r w:rsidRPr="0046202F">
        <w:rPr>
          <w:rFonts w:ascii="Times New Roman" w:hAnsi="Times New Roman"/>
          <w:i/>
          <w:sz w:val="24"/>
          <w:szCs w:val="24"/>
        </w:rPr>
        <w:t>применяемые в сельском хозяйстве</w:t>
      </w:r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202F">
        <w:rPr>
          <w:rFonts w:ascii="Times New Roman" w:hAnsi="Times New Roman"/>
          <w:sz w:val="24"/>
          <w:szCs w:val="24"/>
        </w:rPr>
        <w:t xml:space="preserve"> Растворы. Классификация растворов. Физическая и химическая теории растворов</w:t>
      </w:r>
      <w:r w:rsidRPr="004620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6202F">
        <w:rPr>
          <w:rFonts w:ascii="Times New Roman" w:hAnsi="Times New Roman"/>
          <w:sz w:val="24"/>
          <w:szCs w:val="24"/>
        </w:rPr>
        <w:t>Способы выражения состава растворов</w:t>
      </w:r>
      <w:r w:rsidRPr="004620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6202F">
        <w:rPr>
          <w:rFonts w:ascii="Times New Roman" w:hAnsi="Times New Roman"/>
          <w:sz w:val="24"/>
          <w:szCs w:val="24"/>
        </w:rPr>
        <w:t>Осмос. Осмотическое давление. Законы Рауля и следствия из них</w:t>
      </w:r>
      <w:r w:rsidRPr="0046202F">
        <w:rPr>
          <w:rFonts w:ascii="Times New Roman" w:hAnsi="Times New Roman"/>
          <w:sz w:val="24"/>
          <w:szCs w:val="24"/>
          <w:lang w:val="ru-RU"/>
        </w:rPr>
        <w:t>.</w:t>
      </w:r>
    </w:p>
    <w:p w:rsidR="00B6221A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202F">
        <w:rPr>
          <w:rFonts w:ascii="Times New Roman" w:hAnsi="Times New Roman"/>
          <w:i/>
          <w:sz w:val="24"/>
          <w:szCs w:val="24"/>
        </w:rPr>
        <w:t xml:space="preserve">Тема </w:t>
      </w:r>
      <w:r w:rsidRPr="0046202F">
        <w:rPr>
          <w:rFonts w:ascii="Times New Roman" w:hAnsi="Times New Roman"/>
          <w:i/>
          <w:sz w:val="24"/>
          <w:szCs w:val="24"/>
          <w:lang w:val="ru-RU"/>
        </w:rPr>
        <w:t>7</w:t>
      </w:r>
      <w:r w:rsidRPr="0046202F">
        <w:rPr>
          <w:rFonts w:ascii="Times New Roman" w:hAnsi="Times New Roman"/>
          <w:i/>
          <w:sz w:val="24"/>
          <w:szCs w:val="24"/>
        </w:rPr>
        <w:t>.</w:t>
      </w:r>
      <w:r w:rsidRPr="0046202F">
        <w:rPr>
          <w:rFonts w:ascii="Times New Roman" w:hAnsi="Times New Roman"/>
          <w:i/>
          <w:sz w:val="24"/>
          <w:szCs w:val="24"/>
          <w:lang w:val="ru-RU"/>
        </w:rPr>
        <w:t>Комплексные соединения</w:t>
      </w:r>
    </w:p>
    <w:p w:rsidR="00B6221A" w:rsidRPr="001E0416" w:rsidRDefault="00B6221A" w:rsidP="00B622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bCs/>
          <w:sz w:val="24"/>
          <w:szCs w:val="24"/>
        </w:rPr>
        <w:t xml:space="preserve"> Общая характеристика комплексных соединений. </w:t>
      </w:r>
      <w:r w:rsidRPr="0046202F">
        <w:rPr>
          <w:rFonts w:ascii="Times New Roman" w:hAnsi="Times New Roman"/>
          <w:sz w:val="24"/>
          <w:szCs w:val="24"/>
        </w:rPr>
        <w:t>Номенклатура комплексных соединений. Комплексные соединения в растворах. Получение комплексных соединений. Реакционная спос</w:t>
      </w:r>
      <w:r>
        <w:rPr>
          <w:rFonts w:ascii="Times New Roman" w:hAnsi="Times New Roman"/>
          <w:sz w:val="24"/>
          <w:szCs w:val="24"/>
        </w:rPr>
        <w:t>обность комплексных соединений.</w:t>
      </w:r>
    </w:p>
    <w:p w:rsidR="00B6221A" w:rsidRDefault="00B6221A" w:rsidP="00B6221A">
      <w:pPr>
        <w:tabs>
          <w:tab w:val="center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Тема 8. Химия элементов. Значение для сельского хозяйства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r w:rsidRPr="0046202F">
        <w:rPr>
          <w:rFonts w:ascii="Times New Roman" w:hAnsi="Times New Roman"/>
          <w:sz w:val="24"/>
          <w:szCs w:val="24"/>
          <w:lang w:val="en-US"/>
        </w:rPr>
        <w:t>I</w:t>
      </w:r>
      <w:r w:rsidRPr="0046202F">
        <w:rPr>
          <w:rFonts w:ascii="Times New Roman" w:hAnsi="Times New Roman"/>
          <w:sz w:val="24"/>
          <w:szCs w:val="24"/>
        </w:rPr>
        <w:t>-</w:t>
      </w:r>
      <w:r w:rsidRPr="0046202F">
        <w:rPr>
          <w:rFonts w:ascii="Times New Roman" w:hAnsi="Times New Roman"/>
          <w:sz w:val="24"/>
          <w:szCs w:val="24"/>
          <w:lang w:val="en-US"/>
        </w:rPr>
        <w:t>VIII</w:t>
      </w:r>
      <w:r w:rsidRPr="0046202F">
        <w:rPr>
          <w:rFonts w:ascii="Times New Roman" w:hAnsi="Times New Roman"/>
          <w:sz w:val="24"/>
          <w:szCs w:val="24"/>
        </w:rPr>
        <w:t xml:space="preserve"> групп периодической системы Д.И. Менделеева. Получение, химические свойства, применение элементов и их соединений. Значение их в природе и сельском хозяйстве.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ab/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Тема 9. Основы аналитической химии</w:t>
      </w:r>
    </w:p>
    <w:p w:rsidR="00B6221A" w:rsidRPr="001E0416" w:rsidRDefault="00B6221A" w:rsidP="00B6221A">
      <w:pPr>
        <w:pStyle w:val="af6"/>
        <w:suppressLineNumbers/>
        <w:jc w:val="both"/>
        <w:rPr>
          <w:rFonts w:ascii="Times New Roman" w:hAnsi="Times New Roman"/>
          <w:b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ab/>
        <w:t>Общие сведения об истории развития физико-химических методов анализа; классификации методов анализа; обработке результатов наблюдений, математическом моделировании.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jc w:val="both"/>
        <w:rPr>
          <w:b/>
          <w:smallCaps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lastRenderedPageBreak/>
        <w:tab/>
        <w:t>Тема 10.</w:t>
      </w:r>
      <w:r w:rsidRPr="0046202F">
        <w:rPr>
          <w:rFonts w:ascii="Times New Roman" w:hAnsi="Times New Roman"/>
          <w:sz w:val="24"/>
          <w:szCs w:val="24"/>
        </w:rPr>
        <w:t xml:space="preserve"> </w:t>
      </w:r>
      <w:r w:rsidRPr="0046202F">
        <w:rPr>
          <w:rFonts w:ascii="Times New Roman" w:hAnsi="Times New Roman"/>
          <w:i/>
          <w:sz w:val="24"/>
          <w:szCs w:val="24"/>
        </w:rPr>
        <w:t>Основы качественного анализа</w:t>
      </w:r>
    </w:p>
    <w:p w:rsidR="00B6221A" w:rsidRPr="0046202F" w:rsidRDefault="00B6221A" w:rsidP="00B6221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Сущность качественного анализа, чувствительности и специфичности аналитических реакций, дробного и систематического анализа. Классификация катионов и анионов в органических и неорганических соединениях.</w:t>
      </w:r>
    </w:p>
    <w:p w:rsidR="00B6221A" w:rsidRPr="0046202F" w:rsidRDefault="00B6221A" w:rsidP="00B6221A">
      <w:pPr>
        <w:pStyle w:val="220"/>
        <w:widowControl/>
        <w:ind w:firstLine="709"/>
        <w:rPr>
          <w:b w:val="0"/>
          <w:bCs/>
          <w:i w:val="0"/>
          <w:sz w:val="24"/>
          <w:szCs w:val="24"/>
        </w:rPr>
      </w:pPr>
    </w:p>
    <w:p w:rsidR="00B6221A" w:rsidRPr="0046202F" w:rsidRDefault="00B6221A" w:rsidP="00B6221A">
      <w:pPr>
        <w:pStyle w:val="220"/>
        <w:widowControl/>
        <w:ind w:firstLine="709"/>
        <w:rPr>
          <w:b w:val="0"/>
          <w:sz w:val="24"/>
          <w:szCs w:val="24"/>
        </w:rPr>
      </w:pPr>
      <w:r w:rsidRPr="0046202F">
        <w:rPr>
          <w:b w:val="0"/>
          <w:sz w:val="24"/>
          <w:szCs w:val="24"/>
        </w:rPr>
        <w:t>Тема 11 Гравиметрический анализ</w:t>
      </w:r>
    </w:p>
    <w:p w:rsidR="00B6221A" w:rsidRPr="0046202F" w:rsidRDefault="00B6221A" w:rsidP="00B6221A">
      <w:pPr>
        <w:pStyle w:val="af6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  <w:lang w:val="ru-RU" w:eastAsia="en-US"/>
        </w:rPr>
        <w:t>Сущность методов гравиметрии, форма  осаждения, гравиметрическая формы.  Количественное разделение методом осаждения. Определение содержания влаги в продуктах питания.  Расчеты в гравиметрии</w:t>
      </w:r>
      <w:r w:rsidRPr="0046202F">
        <w:rPr>
          <w:rFonts w:ascii="Times New Roman" w:hAnsi="Times New Roman"/>
          <w:sz w:val="24"/>
          <w:szCs w:val="24"/>
        </w:rPr>
        <w:t>.</w:t>
      </w:r>
    </w:p>
    <w:p w:rsidR="00B6221A" w:rsidRPr="0046202F" w:rsidRDefault="00B6221A" w:rsidP="00B6221A">
      <w:pPr>
        <w:pStyle w:val="220"/>
        <w:widowControl/>
        <w:ind w:firstLine="709"/>
        <w:rPr>
          <w:b w:val="0"/>
          <w:sz w:val="24"/>
          <w:szCs w:val="24"/>
        </w:rPr>
      </w:pPr>
    </w:p>
    <w:p w:rsidR="00B6221A" w:rsidRPr="0046202F" w:rsidRDefault="00B6221A" w:rsidP="00B6221A">
      <w:pPr>
        <w:pStyle w:val="a9"/>
        <w:ind w:firstLine="709"/>
        <w:jc w:val="both"/>
        <w:rPr>
          <w:b w:val="0"/>
          <w:i/>
          <w:smallCaps w:val="0"/>
          <w:lang w:val="ru-RU"/>
        </w:rPr>
      </w:pPr>
      <w:r w:rsidRPr="0046202F">
        <w:rPr>
          <w:b w:val="0"/>
          <w:i/>
          <w:smallCaps w:val="0"/>
        </w:rPr>
        <w:t>Тема 1</w:t>
      </w:r>
      <w:r w:rsidRPr="0046202F">
        <w:rPr>
          <w:b w:val="0"/>
          <w:i/>
          <w:smallCaps w:val="0"/>
          <w:lang w:val="ru-RU"/>
        </w:rPr>
        <w:t>2</w:t>
      </w:r>
      <w:r w:rsidRPr="0046202F">
        <w:rPr>
          <w:b w:val="0"/>
          <w:i/>
          <w:smallCaps w:val="0"/>
        </w:rPr>
        <w:t xml:space="preserve"> Титриметрический анализ</w:t>
      </w:r>
    </w:p>
    <w:p w:rsidR="00B6221A" w:rsidRPr="0046202F" w:rsidRDefault="00B6221A" w:rsidP="00B6221A">
      <w:pPr>
        <w:pStyle w:val="a9"/>
        <w:ind w:firstLine="709"/>
        <w:jc w:val="both"/>
        <w:rPr>
          <w:b w:val="0"/>
          <w:i/>
          <w:smallCaps w:val="0"/>
          <w:lang w:val="ru-RU"/>
        </w:rPr>
      </w:pPr>
      <w:r w:rsidRPr="0046202F">
        <w:rPr>
          <w:b w:val="0"/>
          <w:smallCaps w:val="0"/>
        </w:rPr>
        <w:t xml:space="preserve">Сущность и классификация методов титрования (кислотно-основного, </w:t>
      </w:r>
      <w:proofErr w:type="spellStart"/>
      <w:r w:rsidRPr="0046202F">
        <w:rPr>
          <w:b w:val="0"/>
          <w:smallCaps w:val="0"/>
        </w:rPr>
        <w:t>комплексонометрического</w:t>
      </w:r>
      <w:proofErr w:type="spellEnd"/>
      <w:r w:rsidRPr="0046202F">
        <w:rPr>
          <w:b w:val="0"/>
          <w:smallCaps w:val="0"/>
        </w:rPr>
        <w:t xml:space="preserve">, </w:t>
      </w:r>
      <w:proofErr w:type="spellStart"/>
      <w:r w:rsidRPr="0046202F">
        <w:rPr>
          <w:b w:val="0"/>
          <w:smallCaps w:val="0"/>
        </w:rPr>
        <w:t>перманганатометрического</w:t>
      </w:r>
      <w:proofErr w:type="spellEnd"/>
      <w:r w:rsidRPr="0046202F">
        <w:rPr>
          <w:b w:val="0"/>
          <w:smallCaps w:val="0"/>
        </w:rPr>
        <w:t xml:space="preserve">). Кривые титрования. Точка эквивалентности, конечная точка титрования. Основы приготовления стандартных растворов.  </w:t>
      </w:r>
    </w:p>
    <w:p w:rsidR="00B6221A" w:rsidRPr="0046202F" w:rsidRDefault="00B6221A" w:rsidP="00B622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Тема 13 Предмет органической химии. Реакционная способность органических соединений</w:t>
      </w:r>
    </w:p>
    <w:p w:rsidR="00B6221A" w:rsidRPr="0046202F" w:rsidRDefault="00B6221A" w:rsidP="00B6221A">
      <w:pPr>
        <w:spacing w:after="47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Классификация органических веществ. Понятие гибридизации. Три способа гибридизации электронных </w:t>
      </w:r>
      <w:proofErr w:type="spellStart"/>
      <w:r w:rsidRPr="0046202F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46202F">
        <w:rPr>
          <w:rFonts w:ascii="Times New Roman" w:hAnsi="Times New Roman"/>
          <w:sz w:val="24"/>
          <w:szCs w:val="24"/>
        </w:rPr>
        <w:t>. Основные положения теории строения органических соединений А.М. Бутлерова. Понятие «изомерия», виды изомерии. Субстрат. Способы разрыва связи в субстрате, реагирующие частицы и их устойчивость. Реакционная способность органических соединений. Основные типы химических реакций в органической химии.</w:t>
      </w:r>
    </w:p>
    <w:p w:rsidR="00B6221A" w:rsidRPr="0046202F" w:rsidRDefault="00B6221A" w:rsidP="00B622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Тема 14 Углеводы. Азотсодержащие органические соединения</w:t>
      </w:r>
    </w:p>
    <w:p w:rsidR="00B6221A" w:rsidRPr="0046202F" w:rsidRDefault="00B6221A" w:rsidP="00B6221A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Классификация углеводов, строение, </w:t>
      </w:r>
      <w:proofErr w:type="spellStart"/>
      <w:r w:rsidRPr="0046202F">
        <w:rPr>
          <w:rFonts w:ascii="Times New Roman" w:hAnsi="Times New Roman"/>
          <w:sz w:val="24"/>
          <w:szCs w:val="24"/>
        </w:rPr>
        <w:t>таутомерные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видоизменения, химические свойства, применение. Промежуточные и конечные продукты при кислотном гидролизе протеинов и протеидов. Аминокислоты их классификация, основные химические свойства. </w:t>
      </w:r>
    </w:p>
    <w:p w:rsidR="00B6221A" w:rsidRPr="0046202F" w:rsidRDefault="00B6221A" w:rsidP="00B6221A">
      <w:pPr>
        <w:pStyle w:val="a9"/>
        <w:ind w:firstLine="709"/>
        <w:jc w:val="both"/>
        <w:rPr>
          <w:b w:val="0"/>
          <w:smallCaps w:val="0"/>
          <w:lang w:val="ru-RU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4.3. Практические занятия</w:t>
      </w:r>
    </w:p>
    <w:p w:rsidR="00B6221A" w:rsidRPr="000C25B8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3342"/>
        <w:gridCol w:w="1842"/>
        <w:gridCol w:w="993"/>
      </w:tblGrid>
      <w:tr w:rsidR="00B6221A" w:rsidRPr="000C25B8" w:rsidTr="00525E5F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0C25B8">
              <w:rPr>
                <w:rFonts w:ascii="Times New Roman" w:hAnsi="Times New Roman"/>
                <w:sz w:val="20"/>
                <w:szCs w:val="20"/>
              </w:rPr>
              <w:br/>
              <w:t>раздела, темы</w:t>
            </w:r>
          </w:p>
        </w:tc>
        <w:tc>
          <w:tcPr>
            <w:tcW w:w="3342" w:type="dxa"/>
            <w:vMerge w:val="restart"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0C25B8">
              <w:rPr>
                <w:rFonts w:ascii="Times New Roman" w:hAnsi="Times New Roman"/>
                <w:sz w:val="20"/>
                <w:szCs w:val="20"/>
              </w:rPr>
              <w:br/>
              <w:t>практического занятия и лабораторной работы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Норматив времени, час.</w:t>
            </w:r>
          </w:p>
        </w:tc>
      </w:tr>
      <w:tr w:rsidR="00B6221A" w:rsidRPr="000C25B8" w:rsidTr="00525E5F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vMerge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tabs>
                <w:tab w:val="left" w:pos="0"/>
                <w:tab w:val="center" w:pos="810"/>
                <w:tab w:val="center" w:pos="10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</w:p>
          <w:p w:rsidR="00B6221A" w:rsidRPr="000C25B8" w:rsidRDefault="00B6221A" w:rsidP="00525E5F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понятия и законы химии 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Основные понятия и законы химии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их в сельском хозяйстве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Оксиды, основания, кислоты, соли: классификация, номенклатура, важные способы получения и химические свойства, применение в сельском хозяйстве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tabs>
                <w:tab w:val="left" w:pos="0"/>
              </w:tabs>
              <w:spacing w:after="35" w:line="240" w:lineRule="auto"/>
              <w:ind w:right="28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Строение атома. Периодический закон и периодическая система </w:t>
            </w:r>
          </w:p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25B8">
              <w:rPr>
                <w:rFonts w:ascii="Times New Roman" w:hAnsi="Times New Roman"/>
                <w:sz w:val="20"/>
                <w:szCs w:val="20"/>
              </w:rPr>
              <w:t>Д.И.Менделеева</w:t>
            </w:r>
            <w:proofErr w:type="spellEnd"/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pStyle w:val="af6"/>
              <w:suppressLineNumbers/>
              <w:rPr>
                <w:rFonts w:ascii="Times New Roman" w:hAnsi="Times New Roman"/>
                <w:lang w:val="ru-RU"/>
              </w:rPr>
            </w:pPr>
            <w:r w:rsidRPr="000C25B8">
              <w:rPr>
                <w:rFonts w:ascii="Times New Roman" w:hAnsi="Times New Roman"/>
                <w:lang w:val="ru-RU"/>
              </w:rPr>
              <w:t xml:space="preserve">Квантово-механическая модель строения атома. </w:t>
            </w:r>
          </w:p>
          <w:p w:rsidR="00B6221A" w:rsidRPr="000C25B8" w:rsidRDefault="00B6221A" w:rsidP="00525E5F">
            <w:pPr>
              <w:pStyle w:val="af6"/>
              <w:suppressLineNumbers/>
              <w:rPr>
                <w:rFonts w:ascii="Times New Roman" w:hAnsi="Times New Roman"/>
                <w:lang w:val="ru-RU"/>
              </w:rPr>
            </w:pPr>
            <w:r w:rsidRPr="000C25B8">
              <w:rPr>
                <w:rFonts w:ascii="Times New Roman" w:hAnsi="Times New Roman"/>
                <w:lang w:val="ru-RU"/>
              </w:rPr>
              <w:t xml:space="preserve">Электронные конфигурации атомов. </w:t>
            </w:r>
          </w:p>
          <w:p w:rsidR="00B6221A" w:rsidRPr="000C25B8" w:rsidRDefault="00B6221A" w:rsidP="00525E5F">
            <w:pPr>
              <w:pStyle w:val="af6"/>
              <w:suppressLineNumbers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0C25B8">
              <w:rPr>
                <w:rFonts w:ascii="Times New Roman" w:hAnsi="Times New Roman"/>
                <w:lang w:val="ru-RU"/>
              </w:rPr>
              <w:t xml:space="preserve">Структура периодической таблицы.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Химическая термодинамика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Химическая термодинамика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Химическая кинетика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Химическая кинетика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Растворы, применяемые в сельском хозяйстве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Способы выражения состава растворов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Комплексные соединения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Комплексные соединения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5782" w:type="dxa"/>
            <w:gridSpan w:val="2"/>
          </w:tcPr>
          <w:p w:rsidR="00B6221A" w:rsidRPr="000C25B8" w:rsidRDefault="00B6221A" w:rsidP="00525E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Рубежный контроль 1</w:t>
            </w:r>
          </w:p>
        </w:tc>
        <w:tc>
          <w:tcPr>
            <w:tcW w:w="1842" w:type="dxa"/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Химия элементов. Значение для сельского хозяйства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Элементов </w:t>
            </w:r>
            <w:r w:rsidRPr="000C25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C25B8">
              <w:rPr>
                <w:rFonts w:ascii="Times New Roman" w:hAnsi="Times New Roman"/>
                <w:sz w:val="20"/>
                <w:szCs w:val="20"/>
              </w:rPr>
              <w:t>-</w:t>
            </w:r>
            <w:r w:rsidRPr="000C25B8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0C25B8">
              <w:rPr>
                <w:rFonts w:ascii="Times New Roman" w:hAnsi="Times New Roman"/>
                <w:sz w:val="20"/>
                <w:szCs w:val="20"/>
              </w:rPr>
              <w:t xml:space="preserve"> групп периодической системы                     Д.И. Менделеева. Получение, химические свойства, применение элементов и их соединений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Обработка результатов наблюдений.</w:t>
            </w:r>
          </w:p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Химическая посуда и оборудование.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Основы качественного анализа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Реакции обнаружения катионов и анионов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Гравиметрический анализ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Определение массовой доли влаги в удобрениях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Титриметрический анализ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Определение кислотности почвенной вытяжки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tabs>
                <w:tab w:val="left" w:pos="0"/>
              </w:tabs>
              <w:spacing w:after="16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  <w:p w:rsidR="00B6221A" w:rsidRPr="000C25B8" w:rsidRDefault="00B6221A" w:rsidP="00525E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органической химии. </w:t>
            </w:r>
          </w:p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Реакционная способность органических соединений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Номенклатура органических соединений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0C25B8">
              <w:rPr>
                <w:b w:val="0"/>
                <w:smallCaps w:val="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440" w:type="dxa"/>
          </w:tcPr>
          <w:p w:rsidR="00B6221A" w:rsidRPr="000C25B8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Углеводы. Азотсодержащие органические соединения</w:t>
            </w:r>
          </w:p>
        </w:tc>
        <w:tc>
          <w:tcPr>
            <w:tcW w:w="3342" w:type="dxa"/>
            <w:vAlign w:val="center"/>
          </w:tcPr>
          <w:p w:rsidR="00B6221A" w:rsidRPr="000C25B8" w:rsidRDefault="00B6221A" w:rsidP="00525E5F">
            <w:pPr>
              <w:spacing w:after="0" w:line="240" w:lineRule="auto"/>
              <w:ind w:left="114" w:right="82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 xml:space="preserve">Моносахариды, дисахариды: классификация, строение, циклоцепная таутомерия, химические свойства </w:t>
            </w:r>
          </w:p>
          <w:p w:rsidR="00B6221A" w:rsidRPr="000C25B8" w:rsidRDefault="00B6221A" w:rsidP="00525E5F">
            <w:pPr>
              <w:spacing w:after="0" w:line="240" w:lineRule="auto"/>
              <w:ind w:left="11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1165" w:type="dxa"/>
            <w:vAlign w:val="center"/>
          </w:tcPr>
          <w:p w:rsidR="00B6221A" w:rsidRPr="000C25B8" w:rsidRDefault="00B6221A" w:rsidP="00525E5F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5782" w:type="dxa"/>
            <w:gridSpan w:val="2"/>
          </w:tcPr>
          <w:p w:rsidR="00B6221A" w:rsidRPr="000C25B8" w:rsidRDefault="00B6221A" w:rsidP="00525E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Рубежный контроль 2</w:t>
            </w:r>
          </w:p>
        </w:tc>
        <w:tc>
          <w:tcPr>
            <w:tcW w:w="1842" w:type="dxa"/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6221A" w:rsidRPr="000C25B8" w:rsidRDefault="00B6221A" w:rsidP="00525E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21A" w:rsidRPr="000C25B8" w:rsidTr="00525E5F">
        <w:trPr>
          <w:cantSplit/>
        </w:trPr>
        <w:tc>
          <w:tcPr>
            <w:tcW w:w="6947" w:type="dxa"/>
            <w:gridSpan w:val="3"/>
            <w:vAlign w:val="center"/>
          </w:tcPr>
          <w:p w:rsidR="00B6221A" w:rsidRPr="000C25B8" w:rsidRDefault="00B6221A" w:rsidP="00525E5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C25B8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C25B8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221A" w:rsidRPr="000C25B8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221A" w:rsidRPr="000C25B8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5B8">
        <w:rPr>
          <w:rFonts w:ascii="Times New Roman" w:hAnsi="Times New Roman"/>
          <w:b/>
          <w:sz w:val="24"/>
          <w:szCs w:val="24"/>
        </w:rPr>
        <w:lastRenderedPageBreak/>
        <w:t>4.4. Контрольная  работа</w:t>
      </w: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Контрольная работа</w:t>
      </w:r>
      <w:r w:rsidRPr="0046202F">
        <w:rPr>
          <w:rFonts w:ascii="Times New Roman" w:hAnsi="Times New Roman"/>
          <w:spacing w:val="-4"/>
          <w:sz w:val="24"/>
          <w:szCs w:val="24"/>
        </w:rPr>
        <w:t xml:space="preserve"> предусмотрена</w:t>
      </w:r>
    </w:p>
    <w:p w:rsidR="00525E5F" w:rsidRDefault="00525E5F" w:rsidP="00525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E5F" w:rsidRPr="00213D2B" w:rsidRDefault="00525E5F" w:rsidP="00525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5. МЕТОДИЧЕСКИЕ УКАЗАНИЯ ДЛЯ </w:t>
      </w:r>
      <w:proofErr w:type="gramStart"/>
      <w:r w:rsidRPr="00213D2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25E5F" w:rsidRPr="0046202F" w:rsidRDefault="00525E5F" w:rsidP="00525E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</w:t>
      </w:r>
      <w:r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>ны на качественное выполнение практических заданий.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Залогом успешной работы на практическом занятии является самостоятельная по</w:t>
      </w:r>
      <w:r w:rsidRPr="00213D2B">
        <w:rPr>
          <w:rFonts w:ascii="Times New Roman" w:hAnsi="Times New Roman"/>
          <w:sz w:val="24"/>
          <w:szCs w:val="24"/>
        </w:rPr>
        <w:t>д</w:t>
      </w:r>
      <w:r w:rsidRPr="00213D2B">
        <w:rPr>
          <w:rFonts w:ascii="Times New Roman" w:hAnsi="Times New Roman"/>
          <w:sz w:val="24"/>
          <w:szCs w:val="24"/>
        </w:rPr>
        <w:t>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занятия.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Практические занятия будут проводиться с применением технологий коллективн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>го взаимодействия, разбора конкретных ситуаций. Приветствуется обсуждение результ</w:t>
      </w:r>
      <w:r w:rsidRPr="00213D2B">
        <w:rPr>
          <w:rFonts w:ascii="Times New Roman" w:hAnsi="Times New Roman"/>
          <w:sz w:val="24"/>
          <w:szCs w:val="24"/>
        </w:rPr>
        <w:t>а</w:t>
      </w:r>
      <w:r w:rsidRPr="00213D2B">
        <w:rPr>
          <w:rFonts w:ascii="Times New Roman" w:hAnsi="Times New Roman"/>
          <w:sz w:val="24"/>
          <w:szCs w:val="24"/>
        </w:rPr>
        <w:t>тов выполнения заданий.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Для текущего контроля успеваемости по очной и очно-заочной форме обучения преподавателем используется </w:t>
      </w:r>
      <w:proofErr w:type="spellStart"/>
      <w:r w:rsidRPr="00213D2B">
        <w:rPr>
          <w:rFonts w:ascii="Times New Roman" w:hAnsi="Times New Roman"/>
          <w:sz w:val="24"/>
          <w:szCs w:val="24"/>
        </w:rPr>
        <w:t>балльно</w:t>
      </w:r>
      <w:proofErr w:type="spellEnd"/>
      <w:r w:rsidRPr="00213D2B">
        <w:rPr>
          <w:rFonts w:ascii="Times New Roman" w:hAnsi="Times New Roman"/>
          <w:sz w:val="24"/>
          <w:szCs w:val="24"/>
        </w:rPr>
        <w:t>-рейтинговая система контроля и оценки академ</w:t>
      </w:r>
      <w:r w:rsidRPr="00213D2B">
        <w:rPr>
          <w:rFonts w:ascii="Times New Roman" w:hAnsi="Times New Roman"/>
          <w:sz w:val="24"/>
          <w:szCs w:val="24"/>
        </w:rPr>
        <w:t>и</w:t>
      </w:r>
      <w:r w:rsidRPr="00213D2B">
        <w:rPr>
          <w:rFonts w:ascii="Times New Roman" w:hAnsi="Times New Roman"/>
          <w:sz w:val="24"/>
          <w:szCs w:val="24"/>
        </w:rPr>
        <w:t>ческой активности. Поэтому настоятельно рекомендуется тщательно прорабатывать мат</w:t>
      </w:r>
      <w:r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>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</w:t>
      </w:r>
      <w:r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>ния материала и получения высокой оценки по результатам освоения дисциплины.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D2B">
        <w:rPr>
          <w:rFonts w:ascii="Times New Roman" w:hAnsi="Times New Roman"/>
          <w:sz w:val="24"/>
          <w:szCs w:val="24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заочной формы обучения), </w:t>
      </w:r>
      <w:r>
        <w:rPr>
          <w:rFonts w:ascii="Times New Roman" w:hAnsi="Times New Roman"/>
          <w:sz w:val="24"/>
          <w:szCs w:val="24"/>
        </w:rPr>
        <w:t>подготовку к экзамену с оценкой</w:t>
      </w:r>
      <w:r w:rsidRPr="00213D2B">
        <w:rPr>
          <w:rFonts w:ascii="Times New Roman" w:hAnsi="Times New Roman"/>
          <w:sz w:val="24"/>
          <w:szCs w:val="24"/>
        </w:rPr>
        <w:t>.</w:t>
      </w:r>
      <w:proofErr w:type="gramEnd"/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Рекомендуемый режим самостоятельной работы</w:t>
      </w: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B6221A" w:rsidRPr="00205F35" w:rsidTr="00525E5F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 xml:space="preserve">Рекомендуемая </w:t>
            </w:r>
          </w:p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 xml:space="preserve">трудоемкость, </w:t>
            </w:r>
          </w:p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акад. час.</w:t>
            </w:r>
          </w:p>
        </w:tc>
      </w:tr>
      <w:tr w:rsidR="00B6221A" w:rsidRPr="00205F35" w:rsidTr="00525E5F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Очная форма обуч</w:t>
            </w: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B6221A" w:rsidRPr="00205F35" w:rsidTr="00525E5F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11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sz w:val="20"/>
                <w:szCs w:val="20"/>
              </w:rPr>
              <w:t xml:space="preserve">Фотометрические методы анализа. Применение методов для определения качества сельскохозяйственной продукции. 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11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sz w:val="20"/>
                <w:szCs w:val="20"/>
              </w:rPr>
              <w:t xml:space="preserve">Кондуктометрия. Применение </w:t>
            </w:r>
            <w:r w:rsidRPr="00767C01">
              <w:rPr>
                <w:rFonts w:ascii="Times New Roman" w:hAnsi="Times New Roman"/>
                <w:sz w:val="20"/>
                <w:szCs w:val="20"/>
              </w:rPr>
              <w:tab/>
              <w:t xml:space="preserve">метода </w:t>
            </w:r>
            <w:r w:rsidRPr="00767C01">
              <w:rPr>
                <w:rFonts w:ascii="Times New Roman" w:hAnsi="Times New Roman"/>
                <w:sz w:val="20"/>
                <w:szCs w:val="20"/>
              </w:rPr>
              <w:tab/>
              <w:t xml:space="preserve">для определения качества сельскохозяйственной продукции. </w:t>
            </w:r>
          </w:p>
          <w:p w:rsidR="00B6221A" w:rsidRPr="00767C01" w:rsidRDefault="00B6221A" w:rsidP="00525E5F">
            <w:pPr>
              <w:spacing w:after="11" w:line="240" w:lineRule="auto"/>
              <w:ind w:left="1248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 xml:space="preserve">Потенциометрия. </w:t>
            </w: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Применение </w:t>
            </w: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метода </w:t>
            </w: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для </w:t>
            </w: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определения </w:t>
            </w: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качества сельскохозяйственной продукции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pStyle w:val="a9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sz w:val="20"/>
                <w:szCs w:val="20"/>
                <w:lang w:val="ru-RU"/>
              </w:rPr>
            </w:pPr>
            <w:r w:rsidRPr="00767C01">
              <w:rPr>
                <w:b w:val="0"/>
                <w:smallCaps w:val="0"/>
                <w:sz w:val="20"/>
                <w:szCs w:val="20"/>
              </w:rPr>
              <w:t xml:space="preserve">Гидролиз солей в </w:t>
            </w:r>
            <w:r w:rsidRPr="00767C01">
              <w:rPr>
                <w:b w:val="0"/>
                <w:smallCaps w:val="0"/>
                <w:sz w:val="20"/>
                <w:szCs w:val="20"/>
                <w:lang w:val="ru-RU"/>
              </w:rPr>
              <w:t>почве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sz w:val="20"/>
                <w:szCs w:val="20"/>
              </w:rPr>
              <w:t xml:space="preserve">Комплексные соединения 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Cs/>
                <w:sz w:val="20"/>
                <w:szCs w:val="20"/>
              </w:rPr>
              <w:t xml:space="preserve">Химическая коррозия 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Cs/>
                <w:sz w:val="20"/>
                <w:szCs w:val="20"/>
              </w:rPr>
              <w:t xml:space="preserve">Электрохимическая коррозия 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>Коллоидная химия в сельском хозяйстве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1F1AFE" w:rsidRDefault="00B6221A" w:rsidP="00525E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FE">
              <w:rPr>
                <w:rFonts w:ascii="Times New Roman" w:hAnsi="Times New Roman"/>
                <w:sz w:val="20"/>
                <w:szCs w:val="20"/>
              </w:rPr>
              <w:t xml:space="preserve">Белки в питании человека. Проблема белкового дефицита, ее последствия и пути  решения </w:t>
            </w:r>
          </w:p>
          <w:p w:rsidR="00B6221A" w:rsidRPr="001F1AFE" w:rsidRDefault="00B6221A" w:rsidP="00525E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FE">
              <w:rPr>
                <w:rFonts w:ascii="Times New Roman" w:hAnsi="Times New Roman"/>
                <w:sz w:val="20"/>
                <w:szCs w:val="20"/>
              </w:rPr>
              <w:t xml:space="preserve">Белки пищевого сырья и их биологическая ценность </w:t>
            </w:r>
          </w:p>
          <w:p w:rsidR="00B6221A" w:rsidRPr="00767C01" w:rsidRDefault="00B6221A" w:rsidP="00525E5F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7C01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полимерные материалы 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1F1AFE" w:rsidRDefault="00B6221A" w:rsidP="00525E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FE">
              <w:rPr>
                <w:rFonts w:ascii="Times New Roman" w:hAnsi="Times New Roman"/>
                <w:sz w:val="20"/>
                <w:szCs w:val="20"/>
              </w:rPr>
              <w:t xml:space="preserve">Применение непредельных углеводородов для синтеза дефолиантов, </w:t>
            </w:r>
            <w:r w:rsidRPr="001F1A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репеллентов, </w:t>
            </w:r>
            <w:proofErr w:type="spellStart"/>
            <w:r w:rsidRPr="001F1AFE">
              <w:rPr>
                <w:rFonts w:ascii="Times New Roman" w:hAnsi="Times New Roman"/>
                <w:sz w:val="20"/>
                <w:szCs w:val="20"/>
              </w:rPr>
              <w:t>ферромонов</w:t>
            </w:r>
            <w:proofErr w:type="spellEnd"/>
            <w:r w:rsidRPr="001F1AFE">
              <w:rPr>
                <w:rFonts w:ascii="Times New Roman" w:hAnsi="Times New Roman"/>
                <w:sz w:val="20"/>
                <w:szCs w:val="20"/>
              </w:rPr>
              <w:t xml:space="preserve"> и других биологически активных соединений. </w:t>
            </w:r>
          </w:p>
          <w:p w:rsidR="00B6221A" w:rsidRPr="00767C01" w:rsidRDefault="00B6221A" w:rsidP="00525E5F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1F1AFE" w:rsidRDefault="00B6221A" w:rsidP="00525E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Растительные вещества вторичного происхождения: фенольные и полифенольные соединения, биологическое значение 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Подготовка к практическим занятиям</w:t>
            </w:r>
          </w:p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sz w:val="20"/>
                <w:szCs w:val="20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Подготовка к рубежным контролям</w:t>
            </w:r>
          </w:p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sz w:val="20"/>
                <w:szCs w:val="20"/>
              </w:rPr>
              <w:t>(по 2 часа на каждый рубеж)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Подготовка к экзамену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 xml:space="preserve">  27</w:t>
            </w:r>
          </w:p>
        </w:tc>
      </w:tr>
      <w:tr w:rsidR="00B6221A" w:rsidRPr="00205F35" w:rsidTr="00525E5F">
        <w:tc>
          <w:tcPr>
            <w:tcW w:w="6912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B6221A" w:rsidRPr="00767C01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7C01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</w:tbl>
    <w:p w:rsidR="00B6221A" w:rsidRPr="00213D2B" w:rsidRDefault="00B6221A" w:rsidP="00B62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25E5F" w:rsidRPr="00213D2B" w:rsidRDefault="00525E5F" w:rsidP="00525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46202F" w:rsidRDefault="00B6221A" w:rsidP="00525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5358A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8AA">
        <w:rPr>
          <w:rFonts w:ascii="Times New Roman" w:hAnsi="Times New Roman"/>
          <w:b/>
          <w:sz w:val="24"/>
          <w:szCs w:val="24"/>
        </w:rPr>
        <w:t xml:space="preserve">6. ФОНД ОЦЕНОЧНЫХ СРЕДСТВ </w:t>
      </w:r>
    </w:p>
    <w:p w:rsidR="00B6221A" w:rsidRPr="005358A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8AA">
        <w:rPr>
          <w:rFonts w:ascii="Times New Roman" w:hAnsi="Times New Roman"/>
          <w:b/>
          <w:sz w:val="24"/>
          <w:szCs w:val="24"/>
        </w:rPr>
        <w:t>ДЛЯ АТТЕСТАЦИИ ПО ДИСЦИПЛИНЕ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6.1. Перечень оценочных средств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6202F">
        <w:rPr>
          <w:rFonts w:ascii="Times New Roman" w:hAnsi="Times New Roman"/>
          <w:sz w:val="24"/>
          <w:szCs w:val="24"/>
        </w:rPr>
        <w:t>Балльно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Pr="004620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в КГУ.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2. Перечень вопросов для рубежного контроля №1 (модуль 1).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3. Перечень вопросов для рубежного контроля №2 (модуль 2).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4. Перечень вопросов к экзамену.</w:t>
      </w: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6221A" w:rsidRPr="0046202F" w:rsidSect="00525E5F">
          <w:footerReference w:type="default" r:id="rId10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lastRenderedPageBreak/>
        <w:t xml:space="preserve">6.2. Система </w:t>
      </w:r>
      <w:proofErr w:type="spellStart"/>
      <w:r w:rsidRPr="0046202F">
        <w:rPr>
          <w:rFonts w:ascii="Times New Roman" w:hAnsi="Times New Roman"/>
          <w:sz w:val="24"/>
          <w:szCs w:val="24"/>
        </w:rPr>
        <w:t>балльно</w:t>
      </w:r>
      <w:proofErr w:type="spellEnd"/>
      <w:r w:rsidRPr="0046202F">
        <w:rPr>
          <w:rFonts w:ascii="Times New Roman" w:hAnsi="Times New Roman"/>
          <w:sz w:val="24"/>
          <w:szCs w:val="24"/>
        </w:rPr>
        <w:t>-рейтинговой оценки работы студентов по дисциплине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0"/>
        <w:gridCol w:w="1536"/>
        <w:gridCol w:w="1418"/>
        <w:gridCol w:w="1915"/>
        <w:gridCol w:w="1915"/>
        <w:gridCol w:w="1557"/>
        <w:gridCol w:w="1560"/>
        <w:gridCol w:w="1478"/>
      </w:tblGrid>
      <w:tr w:rsidR="00B6221A" w:rsidRPr="0046202F" w:rsidTr="00525E5F">
        <w:trPr>
          <w:tblHeader/>
        </w:trPr>
        <w:tc>
          <w:tcPr>
            <w:tcW w:w="175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6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B6221A" w:rsidRPr="0046202F" w:rsidTr="00525E5F">
        <w:trPr>
          <w:cantSplit/>
          <w:trHeight w:val="180"/>
        </w:trPr>
        <w:tc>
          <w:tcPr>
            <w:tcW w:w="175" w:type="pct"/>
            <w:vMerge w:val="restart"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pct"/>
            <w:vMerge w:val="restart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46202F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обучающихся на первом учебном занятии)</w:t>
            </w:r>
          </w:p>
        </w:tc>
        <w:tc>
          <w:tcPr>
            <w:tcW w:w="3779" w:type="pct"/>
            <w:gridSpan w:val="7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Распределение баллов за 2 семестр</w:t>
            </w:r>
          </w:p>
        </w:tc>
      </w:tr>
      <w:tr w:rsidR="00B6221A" w:rsidRPr="0046202F" w:rsidTr="00525E5F">
        <w:trPr>
          <w:cantSplit/>
          <w:trHeight w:val="551"/>
        </w:trPr>
        <w:tc>
          <w:tcPr>
            <w:tcW w:w="175" w:type="pct"/>
            <w:vMerge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Выполнение и защита </w:t>
            </w: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636" w:type="pct"/>
            <w:vMerge w:val="restar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Выполнение и защита </w:t>
            </w: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035" w:type="pct"/>
            <w:gridSpan w:val="2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6221A" w:rsidRPr="0046202F" w:rsidTr="00525E5F">
        <w:trPr>
          <w:cantSplit/>
          <w:trHeight w:val="141"/>
        </w:trPr>
        <w:tc>
          <w:tcPr>
            <w:tcW w:w="175" w:type="pct"/>
            <w:vMerge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Модуль 1</w:t>
            </w:r>
          </w:p>
        </w:tc>
        <w:tc>
          <w:tcPr>
            <w:tcW w:w="518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  <w:tc>
          <w:tcPr>
            <w:tcW w:w="491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46202F" w:rsidTr="00525E5F">
        <w:trPr>
          <w:cantSplit/>
          <w:trHeight w:val="141"/>
        </w:trPr>
        <w:tc>
          <w:tcPr>
            <w:tcW w:w="175" w:type="pct"/>
            <w:vMerge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636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517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202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8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202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1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B6221A" w:rsidRPr="0046202F" w:rsidTr="00525E5F">
        <w:trPr>
          <w:cantSplit/>
          <w:trHeight w:val="141"/>
        </w:trPr>
        <w:tc>
          <w:tcPr>
            <w:tcW w:w="175" w:type="pct"/>
            <w:vMerge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>14 лекций по 2 балла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15 практических занятий</w:t>
            </w:r>
          </w:p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по 2 балла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6 практических занятий по 2 балла</w:t>
            </w:r>
          </w:p>
        </w:tc>
        <w:tc>
          <w:tcPr>
            <w:tcW w:w="517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на 7-ом</w:t>
            </w:r>
          </w:p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практическом </w:t>
            </w:r>
            <w:proofErr w:type="gramStart"/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>занятии</w:t>
            </w:r>
            <w:proofErr w:type="gramEnd"/>
          </w:p>
        </w:tc>
        <w:tc>
          <w:tcPr>
            <w:tcW w:w="518" w:type="pct"/>
            <w:vAlign w:val="center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на 14-ой</w:t>
            </w:r>
          </w:p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практическом </w:t>
            </w:r>
            <w:proofErr w:type="gramStart"/>
            <w:r w:rsidRPr="0046202F">
              <w:rPr>
                <w:rFonts w:ascii="Times New Roman" w:hAnsi="Times New Roman"/>
                <w:color w:val="000000"/>
                <w:sz w:val="24"/>
                <w:szCs w:val="24"/>
              </w:rPr>
              <w:t>занятии</w:t>
            </w:r>
            <w:proofErr w:type="gramEnd"/>
          </w:p>
        </w:tc>
        <w:tc>
          <w:tcPr>
            <w:tcW w:w="491" w:type="pct"/>
          </w:tcPr>
          <w:p w:rsidR="00B6221A" w:rsidRPr="0046202F" w:rsidRDefault="00B6221A" w:rsidP="00525E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221A" w:rsidRPr="0046202F" w:rsidTr="00525E5F">
        <w:tc>
          <w:tcPr>
            <w:tcW w:w="175" w:type="pct"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pct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B6221A" w:rsidRPr="0046202F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46202F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60 и менее баллов – неудовлетворительно; </w:t>
            </w:r>
          </w:p>
          <w:p w:rsidR="00B6221A" w:rsidRPr="0046202F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46202F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61…73 – удовлетворительно;</w:t>
            </w:r>
          </w:p>
          <w:p w:rsidR="00B6221A" w:rsidRPr="0046202F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46202F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74… 90 – хорошо;</w:t>
            </w:r>
          </w:p>
          <w:p w:rsidR="00B6221A" w:rsidRPr="0046202F" w:rsidRDefault="00B6221A" w:rsidP="005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2F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91…100 – отлично</w:t>
            </w:r>
          </w:p>
        </w:tc>
      </w:tr>
      <w:tr w:rsidR="00B6221A" w:rsidRPr="0046202F" w:rsidTr="00525E5F">
        <w:tc>
          <w:tcPr>
            <w:tcW w:w="175" w:type="pct"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pct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Для получения экзамена без проведения процедуры промежуточной аттестации </w:t>
            </w:r>
            <w:proofErr w:type="gramStart"/>
            <w:r w:rsidRPr="0046202F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46202F">
              <w:rPr>
                <w:rFonts w:ascii="Times New Roman" w:hAnsi="Times New Roman"/>
                <w:sz w:val="24"/>
                <w:szCs w:val="24"/>
              </w:rPr>
              <w:t xml:space="preserve"> необходимо набрать в ходе текущего и рубежных контролей не менее 52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</w:t>
            </w:r>
            <w:proofErr w:type="gramStart"/>
            <w:r w:rsidRPr="0046202F">
              <w:rPr>
                <w:rFonts w:ascii="Times New Roman" w:hAnsi="Times New Roman"/>
                <w:sz w:val="24"/>
                <w:szCs w:val="24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02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46202F">
              <w:rPr>
                <w:rFonts w:ascii="Times New Roman" w:hAnsi="Times New Roman"/>
                <w:sz w:val="24"/>
                <w:szCs w:val="24"/>
              </w:rPr>
              <w:t xml:space="preserve">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</w:t>
            </w:r>
            <w:proofErr w:type="gramStart"/>
            <w:r w:rsidRPr="0046202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6202F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46202F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46202F">
              <w:rPr>
                <w:rFonts w:ascii="Times New Roman" w:hAnsi="Times New Roman"/>
                <w:sz w:val="24"/>
                <w:szCs w:val="24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lastRenderedPageBreak/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B6221A" w:rsidRPr="0046202F" w:rsidTr="00525E5F">
        <w:trPr>
          <w:cantSplit/>
          <w:trHeight w:val="1559"/>
        </w:trPr>
        <w:tc>
          <w:tcPr>
            <w:tcW w:w="175" w:type="pct"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6" w:type="pct"/>
          </w:tcPr>
          <w:p w:rsidR="00B6221A" w:rsidRPr="0046202F" w:rsidRDefault="00B6221A" w:rsidP="005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(экзамену) набрана сумма менее 50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B6221A" w:rsidRPr="0046202F" w:rsidRDefault="00B6221A" w:rsidP="00525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6221A" w:rsidRPr="0046202F" w:rsidSect="00525E5F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lastRenderedPageBreak/>
        <w:t>6.3. Процедура оценивания результатов освоения дисциплины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46202F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два вопроса по темам 1-4. На подготовку к ответу отводится 10 минут.</w:t>
      </w:r>
    </w:p>
    <w:p w:rsidR="00B6221A" w:rsidRPr="0046202F" w:rsidRDefault="00B6221A" w:rsidP="00B622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46202F">
        <w:rPr>
          <w:rFonts w:ascii="Times New Roman" w:hAnsi="Times New Roman"/>
          <w:sz w:val="24"/>
          <w:szCs w:val="24"/>
        </w:rPr>
        <w:t>предполагает выполнение практических занятий ответы на два вопроса по темам 5-9. На подготовку к ответу отводится 10 минут.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</w:t>
      </w:r>
      <w:r w:rsidRPr="0046202F">
        <w:rPr>
          <w:rFonts w:ascii="Times New Roman" w:hAnsi="Times New Roman"/>
          <w:color w:val="000000"/>
          <w:sz w:val="24"/>
          <w:szCs w:val="24"/>
        </w:rPr>
        <w:t>составляет 1-2 баллов.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202F">
        <w:rPr>
          <w:rFonts w:ascii="Times New Roman" w:hAnsi="Times New Roman"/>
          <w:color w:val="000000"/>
          <w:sz w:val="24"/>
          <w:szCs w:val="24"/>
        </w:rPr>
        <w:t xml:space="preserve">Экзамен проводится в устной форме и состоит из ответа на 2 </w:t>
      </w:r>
      <w:proofErr w:type="gramStart"/>
      <w:r w:rsidRPr="0046202F">
        <w:rPr>
          <w:rFonts w:ascii="Times New Roman" w:hAnsi="Times New Roman"/>
          <w:color w:val="000000"/>
          <w:sz w:val="24"/>
          <w:szCs w:val="24"/>
        </w:rPr>
        <w:t>теоретических</w:t>
      </w:r>
      <w:proofErr w:type="gramEnd"/>
      <w:r w:rsidRPr="0046202F">
        <w:rPr>
          <w:rFonts w:ascii="Times New Roman" w:hAnsi="Times New Roman"/>
          <w:color w:val="000000"/>
          <w:sz w:val="24"/>
          <w:szCs w:val="24"/>
        </w:rPr>
        <w:t xml:space="preserve"> вопроса и 1 задачу. Время, отводимое студенту на подготовку к ответу, составляет 1 астрономический час. Максимальная оценка за ответ на каждый вопрос составляет 10 баллов. 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AF4EA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EA0">
        <w:rPr>
          <w:rFonts w:ascii="Times New Roman" w:hAnsi="Times New Roman"/>
          <w:b/>
          <w:sz w:val="24"/>
          <w:szCs w:val="24"/>
        </w:rPr>
        <w:t>6.4. Примеры оценочных сре</w:t>
      </w:r>
      <w:proofErr w:type="gramStart"/>
      <w:r w:rsidRPr="00AF4EA0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F4EA0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B6221A" w:rsidRPr="0046202F" w:rsidRDefault="00B6221A" w:rsidP="00B6221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Перечень вопросов к рубежному контролю №1: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3"/>
        <w:ind w:left="0" w:right="313" w:firstLine="0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Дайте определение понятий: атом, молекула, химический элемент.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Что называется простым веществом? Газ хлор – простое или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 xml:space="preserve">сложное вещество?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Что называется атомной единицей массы? Как определить молекулярную массу вещества? Поясните на примере серной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 xml:space="preserve">кислоты.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Дайте определение понятий: моль, число Авогадро. Что означает выражение «моль атомов»?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Сформулируйте закон постоянства состава вещества. Проиллюстрируйте его на примере.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0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Что называется молярной массой вещества? Как рассчитать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>число молей вещества, если известны масса вещества и его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 xml:space="preserve">молярная масса?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2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Дайте определение закона Авогадро. Одинаковое ли количество вещества будет содержаться в равных объемах различных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 xml:space="preserve">газов, взятых при одних и тех же условиях (давлении и температуре)?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Какой объем занимает 1 моль газа при нормальных условиях?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>Что такое нормальные условия? Как определить количество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 xml:space="preserve">газа, если известен его объем при нормальных условиях?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3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Как определить количество вещества, если известно число молекул, содержащихся в нем? 10. Назовите классы неорганических соединений и приведите</w:t>
      </w:r>
      <w:r w:rsidRPr="0046202F">
        <w:rPr>
          <w:rFonts w:ascii="Times New Roman" w:eastAsia="Calibri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</w:rPr>
        <w:t xml:space="preserve">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Сформулируйте основное положение квантовой теории, принцип Гейзенберга. Дайте определение </w:t>
      </w:r>
      <w:proofErr w:type="gramStart"/>
      <w:r w:rsidRPr="0046202F">
        <w:rPr>
          <w:rFonts w:ascii="Times New Roman" w:hAnsi="Times New Roman"/>
          <w:szCs w:val="24"/>
        </w:rPr>
        <w:t>атомной</w:t>
      </w:r>
      <w:proofErr w:type="gramEnd"/>
      <w:r w:rsidRPr="0046202F">
        <w:rPr>
          <w:rFonts w:ascii="Times New Roman" w:hAnsi="Times New Roman"/>
          <w:szCs w:val="24"/>
        </w:rPr>
        <w:t xml:space="preserve"> </w:t>
      </w:r>
      <w:proofErr w:type="spellStart"/>
      <w:r w:rsidRPr="0046202F">
        <w:rPr>
          <w:rFonts w:ascii="Times New Roman" w:hAnsi="Times New Roman"/>
          <w:szCs w:val="24"/>
        </w:rPr>
        <w:t>орбитали</w:t>
      </w:r>
      <w:proofErr w:type="spellEnd"/>
      <w:r w:rsidRPr="0046202F">
        <w:rPr>
          <w:rFonts w:ascii="Times New Roman" w:hAnsi="Times New Roman"/>
          <w:szCs w:val="24"/>
        </w:rPr>
        <w:t xml:space="preserve">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90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формулируется принцип наименьшей энергии? Какие правила дополняют этот принцип? Рассмотрите на примерах.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Дайте формулировку правила </w:t>
      </w:r>
      <w:proofErr w:type="spellStart"/>
      <w:r w:rsidRPr="0046202F">
        <w:rPr>
          <w:rFonts w:ascii="Times New Roman" w:hAnsi="Times New Roman"/>
          <w:szCs w:val="24"/>
        </w:rPr>
        <w:t>Гунда</w:t>
      </w:r>
      <w:proofErr w:type="spellEnd"/>
      <w:r w:rsidRPr="0046202F">
        <w:rPr>
          <w:rFonts w:ascii="Times New Roman" w:hAnsi="Times New Roman"/>
          <w:szCs w:val="24"/>
        </w:rPr>
        <w:t xml:space="preserve">. Приведите 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такое период? Чему равно число электронов в периоде? Как подразделяют периоды?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такое главная подгруппа? Как называют элементы, находящиеся в одной подгруппе?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9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изменяются радиус атома, энергия ионизации, сродство к электрону, </w:t>
      </w:r>
      <w:proofErr w:type="spellStart"/>
      <w:r w:rsidRPr="0046202F">
        <w:rPr>
          <w:rFonts w:ascii="Times New Roman" w:hAnsi="Times New Roman"/>
          <w:szCs w:val="24"/>
        </w:rPr>
        <w:t>электроотрицательность</w:t>
      </w:r>
      <w:proofErr w:type="spellEnd"/>
      <w:r w:rsidRPr="0046202F">
        <w:rPr>
          <w:rFonts w:ascii="Times New Roman" w:hAnsi="Times New Roman"/>
          <w:szCs w:val="24"/>
        </w:rPr>
        <w:t xml:space="preserve">, неметаллические и металлические свойства элементов в малых периодах?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32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lastRenderedPageBreak/>
        <w:t>Формулировка периодического закона, данная Д.И. Менделеевым и современная формулировка. Физический смысл порядкового номера.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32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Каково значение периодического закона и периодической системы элементов Д.И. Менделеева?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Охарактеризуйте основные понятия химической термодинамики. 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называют параметрами состояния и функциями процесса? Приведите 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9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Что такое термохимия? Какие реакции называются экз</w:t>
      </w:r>
      <w:proofErr w:type="gramStart"/>
      <w:r w:rsidRPr="0046202F">
        <w:rPr>
          <w:rFonts w:ascii="Times New Roman" w:hAnsi="Times New Roman"/>
          <w:szCs w:val="24"/>
        </w:rPr>
        <w:t>о-</w:t>
      </w:r>
      <w:proofErr w:type="gramEnd"/>
      <w:r w:rsidRPr="0046202F">
        <w:rPr>
          <w:rFonts w:ascii="Times New Roman" w:hAnsi="Times New Roman"/>
          <w:szCs w:val="24"/>
        </w:rPr>
        <w:t xml:space="preserve"> и эндотермическими? Приведите 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называется тепловым эффектом реакции? В каких единицах он выражается? 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Дайте понятие энтальпии. Какой знак имеет изменение энтальпии для энд</w:t>
      </w:r>
      <w:proofErr w:type="gramStart"/>
      <w:r w:rsidRPr="0046202F">
        <w:rPr>
          <w:rFonts w:ascii="Times New Roman" w:hAnsi="Times New Roman"/>
          <w:szCs w:val="24"/>
        </w:rPr>
        <w:t>о-</w:t>
      </w:r>
      <w:proofErr w:type="gramEnd"/>
      <w:r w:rsidRPr="0046202F">
        <w:rPr>
          <w:rFonts w:ascii="Times New Roman" w:hAnsi="Times New Roman"/>
          <w:szCs w:val="24"/>
        </w:rPr>
        <w:t xml:space="preserve"> и экзотермических реакций?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Какие условия называются стандартными? 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формулируются закон Гесса и следствия из закона Гесса?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называют теплотой образования вещества? Сформулируйте первое следствие из закона Гесса. Покажите его действие на конкретном примере.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называется теплотой сгорания вещества? Сформулируйте второе следствие из закона Гесса.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3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Уменьшится или увеличится  энтропия при переходах: а) воды в пар; б) графита в алмаз? Почему? 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3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называется раздел химии, изучающий скорости и механизмы химических реакций?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7"/>
        <w:ind w:left="0" w:right="111" w:firstLine="0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Дайте понятие скорости химической реакции.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От каких факторов зависит скорость химической реакции?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формулируется закон действия масс? Что называют кинетическим уравнением реакции? Приведите конкретные 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8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Охарактеризуйте понятие «порядок реакции». Как его можно определить?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зависит скорость реакции от температуры? Сформулируйте правило Вант-Гоффа, напишите его математическое выражение.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9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Рассмотрите теорию активных столкновений и уравнение Аррениуса. Как графически найти энергию активации?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4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Для чего необходима энергия активации? Что называют путём реакции. Постройте диаграмму для экз</w:t>
      </w:r>
      <w:proofErr w:type="gramStart"/>
      <w:r w:rsidRPr="0046202F">
        <w:rPr>
          <w:rFonts w:ascii="Times New Roman" w:hAnsi="Times New Roman"/>
          <w:szCs w:val="24"/>
        </w:rPr>
        <w:t>о-</w:t>
      </w:r>
      <w:proofErr w:type="gramEnd"/>
      <w:r w:rsidRPr="0046202F">
        <w:rPr>
          <w:rFonts w:ascii="Times New Roman" w:hAnsi="Times New Roman"/>
          <w:szCs w:val="24"/>
        </w:rPr>
        <w:t xml:space="preserve"> и эндотермической реакции. Дайте разъяснения.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Дайте понятие катализа. Охарактеризуйте с примерами гомогенный, гетерогенный и ферментативный катализ. 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Какие реакции называют необратимыми, а какие обратимыми? Приведите примеры. Что называют химическим равновесием?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Сформулируйте принцип </w:t>
      </w:r>
      <w:proofErr w:type="spellStart"/>
      <w:r w:rsidRPr="0046202F">
        <w:rPr>
          <w:rFonts w:ascii="Times New Roman" w:hAnsi="Times New Roman"/>
          <w:szCs w:val="24"/>
        </w:rPr>
        <w:t>Ле-Шателье</w:t>
      </w:r>
      <w:proofErr w:type="spellEnd"/>
      <w:r w:rsidRPr="0046202F">
        <w:rPr>
          <w:rFonts w:ascii="Times New Roman" w:hAnsi="Times New Roman"/>
          <w:szCs w:val="24"/>
        </w:rPr>
        <w:t xml:space="preserve">. Какие факторы влияют на смещение равновесия? Приведите 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Дайте понятие «раствор». Охарактеризуйте основные компоненты раствора.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такое растворимость вещества? На какие группы можно разделить соединения по растворимости?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3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называют концентрацией вещества? Какие виды концентраций вы знаете?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3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Какие растворы называют </w:t>
      </w:r>
      <w:proofErr w:type="spellStart"/>
      <w:r w:rsidRPr="0046202F">
        <w:rPr>
          <w:rFonts w:ascii="Times New Roman" w:hAnsi="Times New Roman"/>
          <w:szCs w:val="24"/>
        </w:rPr>
        <w:t>неэлектролитами</w:t>
      </w:r>
      <w:proofErr w:type="spellEnd"/>
      <w:r w:rsidRPr="0046202F">
        <w:rPr>
          <w:rFonts w:ascii="Times New Roman" w:hAnsi="Times New Roman"/>
          <w:szCs w:val="24"/>
        </w:rPr>
        <w:t xml:space="preserve">? Охарактеризуйте кратко </w:t>
      </w:r>
      <w:proofErr w:type="spellStart"/>
      <w:r w:rsidRPr="0046202F">
        <w:rPr>
          <w:rFonts w:ascii="Times New Roman" w:hAnsi="Times New Roman"/>
          <w:szCs w:val="24"/>
        </w:rPr>
        <w:t>коллигативные</w:t>
      </w:r>
      <w:proofErr w:type="spellEnd"/>
      <w:r w:rsidRPr="0046202F">
        <w:rPr>
          <w:rFonts w:ascii="Times New Roman" w:hAnsi="Times New Roman"/>
          <w:szCs w:val="24"/>
        </w:rPr>
        <w:t xml:space="preserve"> свойства растворов-</w:t>
      </w:r>
      <w:proofErr w:type="spellStart"/>
      <w:r w:rsidRPr="0046202F">
        <w:rPr>
          <w:rFonts w:ascii="Times New Roman" w:hAnsi="Times New Roman"/>
          <w:szCs w:val="24"/>
        </w:rPr>
        <w:t>неэлектролитов</w:t>
      </w:r>
      <w:proofErr w:type="spellEnd"/>
      <w:r w:rsidRPr="0046202F">
        <w:rPr>
          <w:rFonts w:ascii="Times New Roman" w:hAnsi="Times New Roman"/>
          <w:szCs w:val="24"/>
        </w:rPr>
        <w:t xml:space="preserve">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Кто и когда предложил теорию электролитической диссоциации? Сформулируйте её основные положения.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4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называется степенью диссоциации? От чего она зависит? Какие электролиты называют сильными, а какие слабыми?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такое кислоты, основания и соли с точки зрения теории электролитической диссоциации? Как они </w:t>
      </w:r>
      <w:proofErr w:type="spellStart"/>
      <w:r w:rsidRPr="0046202F">
        <w:rPr>
          <w:rFonts w:ascii="Times New Roman" w:hAnsi="Times New Roman"/>
          <w:szCs w:val="24"/>
        </w:rPr>
        <w:t>диссоциируют</w:t>
      </w:r>
      <w:proofErr w:type="spellEnd"/>
      <w:r w:rsidRPr="0046202F">
        <w:rPr>
          <w:rFonts w:ascii="Times New Roman" w:hAnsi="Times New Roman"/>
          <w:szCs w:val="24"/>
        </w:rPr>
        <w:t xml:space="preserve">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4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lastRenderedPageBreak/>
        <w:t xml:space="preserve">Что называется водородным показателем? По какой формуле его рассчитывают? Какие типы сред вы знаете?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называют гидролизом солей? В чем его сущность?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Какие соли </w:t>
      </w:r>
      <w:proofErr w:type="spellStart"/>
      <w:r w:rsidRPr="0046202F">
        <w:rPr>
          <w:rFonts w:ascii="Times New Roman" w:hAnsi="Times New Roman"/>
          <w:szCs w:val="24"/>
        </w:rPr>
        <w:t>гидролизуются</w:t>
      </w:r>
      <w:proofErr w:type="spellEnd"/>
      <w:r w:rsidRPr="0046202F">
        <w:rPr>
          <w:rFonts w:ascii="Times New Roman" w:hAnsi="Times New Roman"/>
          <w:szCs w:val="24"/>
        </w:rPr>
        <w:t xml:space="preserve"> по катиону, а какие по аниону? Какие соли вообще не </w:t>
      </w:r>
      <w:proofErr w:type="spellStart"/>
      <w:r w:rsidRPr="0046202F">
        <w:rPr>
          <w:rFonts w:ascii="Times New Roman" w:hAnsi="Times New Roman"/>
          <w:szCs w:val="24"/>
        </w:rPr>
        <w:t>гидролизуются</w:t>
      </w:r>
      <w:proofErr w:type="spellEnd"/>
      <w:r w:rsidRPr="0046202F">
        <w:rPr>
          <w:rFonts w:ascii="Times New Roman" w:hAnsi="Times New Roman"/>
          <w:szCs w:val="24"/>
        </w:rPr>
        <w:t xml:space="preserve">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В чём сходство и различие комплексных соединений от двойных солей? Дайте определения.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9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образуются комплексные соединения?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7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называют комплексообразователем? Какие ионы могут </w:t>
      </w:r>
      <w:proofErr w:type="gramStart"/>
      <w:r w:rsidRPr="0046202F">
        <w:rPr>
          <w:rFonts w:ascii="Times New Roman" w:hAnsi="Times New Roman"/>
          <w:szCs w:val="24"/>
        </w:rPr>
        <w:t>выполнять роль</w:t>
      </w:r>
      <w:proofErr w:type="gramEnd"/>
      <w:r w:rsidRPr="0046202F">
        <w:rPr>
          <w:rFonts w:ascii="Times New Roman" w:hAnsi="Times New Roman"/>
          <w:szCs w:val="24"/>
        </w:rPr>
        <w:t xml:space="preserve"> комплексообразователя? 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5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В чём заключаются отличия </w:t>
      </w:r>
      <w:proofErr w:type="spellStart"/>
      <w:r w:rsidRPr="0046202F">
        <w:rPr>
          <w:rFonts w:ascii="Times New Roman" w:hAnsi="Times New Roman"/>
          <w:szCs w:val="24"/>
        </w:rPr>
        <w:t>гема</w:t>
      </w:r>
      <w:proofErr w:type="spellEnd"/>
      <w:r w:rsidRPr="0046202F">
        <w:rPr>
          <w:rFonts w:ascii="Times New Roman" w:hAnsi="Times New Roman"/>
          <w:szCs w:val="24"/>
        </w:rPr>
        <w:t xml:space="preserve"> от хлорофилла? Какие функции выполняет хлорофилл в растениях, а </w:t>
      </w:r>
      <w:proofErr w:type="spellStart"/>
      <w:r w:rsidRPr="0046202F">
        <w:rPr>
          <w:rFonts w:ascii="Times New Roman" w:hAnsi="Times New Roman"/>
          <w:szCs w:val="24"/>
        </w:rPr>
        <w:t>гем</w:t>
      </w:r>
      <w:proofErr w:type="spellEnd"/>
      <w:r w:rsidRPr="0046202F">
        <w:rPr>
          <w:rFonts w:ascii="Times New Roman" w:hAnsi="Times New Roman"/>
          <w:szCs w:val="24"/>
        </w:rPr>
        <w:t xml:space="preserve"> в организме человека?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60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Что такое </w:t>
      </w:r>
      <w:proofErr w:type="spellStart"/>
      <w:r w:rsidRPr="0046202F">
        <w:rPr>
          <w:rFonts w:ascii="Times New Roman" w:hAnsi="Times New Roman"/>
          <w:szCs w:val="24"/>
        </w:rPr>
        <w:t>лиганды</w:t>
      </w:r>
      <w:proofErr w:type="spellEnd"/>
      <w:r w:rsidRPr="0046202F">
        <w:rPr>
          <w:rFonts w:ascii="Times New Roman" w:hAnsi="Times New Roman"/>
          <w:szCs w:val="24"/>
        </w:rPr>
        <w:t xml:space="preserve">? Приведите примеры.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3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классифицируют комплексные соединения? Поясните на примерах.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52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 рассчитать заряд комплексного иона? Приведите конкретный пример.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6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По какому признаку комплексы относят к хелатным? Приведите примеры хелатных и </w:t>
      </w:r>
      <w:proofErr w:type="spellStart"/>
      <w:r w:rsidRPr="0046202F">
        <w:rPr>
          <w:rFonts w:ascii="Times New Roman" w:hAnsi="Times New Roman"/>
          <w:szCs w:val="24"/>
        </w:rPr>
        <w:t>нехелатных</w:t>
      </w:r>
      <w:proofErr w:type="spellEnd"/>
      <w:r w:rsidRPr="0046202F">
        <w:rPr>
          <w:rFonts w:ascii="Times New Roman" w:hAnsi="Times New Roman"/>
          <w:szCs w:val="24"/>
        </w:rPr>
        <w:t xml:space="preserve"> комплексных соединений.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Какие типы химической связи встречаются в комплексных соединениях? </w:t>
      </w:r>
    </w:p>
    <w:p w:rsidR="00B6221A" w:rsidRPr="0046202F" w:rsidRDefault="00B6221A" w:rsidP="00B6221A">
      <w:pPr>
        <w:pStyle w:val="af2"/>
        <w:numPr>
          <w:ilvl w:val="0"/>
          <w:numId w:val="16"/>
        </w:numPr>
        <w:tabs>
          <w:tab w:val="left" w:pos="0"/>
        </w:tabs>
        <w:spacing w:after="44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Рассмотрите общие свойства комплексных соединений: диссоциация, устойчивость комплексов, химические свойства комплексов. </w:t>
      </w:r>
    </w:p>
    <w:p w:rsidR="00B6221A" w:rsidRPr="0046202F" w:rsidRDefault="00B6221A" w:rsidP="00B6221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46202F">
        <w:rPr>
          <w:rFonts w:ascii="Times New Roman" w:hAnsi="Times New Roman"/>
          <w:i/>
          <w:sz w:val="24"/>
          <w:szCs w:val="24"/>
        </w:rPr>
        <w:t>Перечень вопросов к рубежному контролю №2: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Что такое дробный и систематический анализ? Что такое специфическая и неспецифическая реакция?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 xml:space="preserve">На чем основана классификация катионов? На каком основании </w:t>
      </w:r>
      <w:proofErr w:type="spellStart"/>
      <w:r w:rsidRPr="0046202F">
        <w:rPr>
          <w:rFonts w:ascii="Times New Roman" w:eastAsia="TimesNewRomanPSMT" w:hAnsi="Times New Roman"/>
          <w:i/>
          <w:szCs w:val="24"/>
        </w:rPr>
        <w:t>Mg</w:t>
      </w:r>
      <w:proofErr w:type="spellEnd"/>
      <w:r w:rsidRPr="0046202F">
        <w:rPr>
          <w:rFonts w:ascii="Times New Roman" w:eastAsia="TimesNewRomanPSMT" w:hAnsi="Times New Roman"/>
          <w:i/>
          <w:szCs w:val="24"/>
        </w:rPr>
        <w:t xml:space="preserve"> </w:t>
      </w:r>
      <w:r w:rsidRPr="0046202F">
        <w:rPr>
          <w:rFonts w:ascii="Times New Roman" w:eastAsia="TimesNewRomanPSMT" w:hAnsi="Times New Roman"/>
          <w:szCs w:val="24"/>
        </w:rPr>
        <w:t>относят к I группе? Характеристика II аналитической группы катионов. Почему в качестве группового реактива выбран карбонат, а не сульфат или, например, фосфат? Действие группового реагента II группы. Условия осаждения.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В чём состоит сущность весового анализа (перечислите операции в весовом анализе). Использование весового анализа в сельском хозяйстве.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Выбор величины навески, растворение навески.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Осаждение. Каким требованиям должны удовлетворять осадки в весовом анализе? Что такое форма осаждения и весовая форма? Перечислите условия осаждения кристаллических и аморфных веществ.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Фильтрование</w:t>
      </w:r>
      <w:r w:rsidRPr="0046202F">
        <w:rPr>
          <w:rFonts w:ascii="Times New Roman" w:hAnsi="Times New Roman"/>
          <w:szCs w:val="24"/>
        </w:rPr>
        <w:t>.</w:t>
      </w:r>
      <w:r w:rsidRPr="0046202F">
        <w:rPr>
          <w:rFonts w:ascii="Times New Roman" w:eastAsia="TimesNewRomanPSMT" w:hAnsi="Times New Roman"/>
          <w:szCs w:val="24"/>
        </w:rPr>
        <w:t xml:space="preserve"> Какие фильтры применяются для отделения мелкокристаллических осадков.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В каком случае образуется более чистый крупнокристаллический осадок сульфата бария по сравнению с осадком, полученным при осаждении серной кислотой?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Какой реагент – K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C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O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>, Na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C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O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>, H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C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O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 xml:space="preserve"> или (NH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>)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C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O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 xml:space="preserve"> – целесообразно  использовать при осаждении оксалата кальция?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Какие требования предъявляются к осаждаемой и гравиметрической формам?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От каких факторов зависят размер и число частиц осадка?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 xml:space="preserve">Какие требования предъявляются к </w:t>
      </w:r>
      <w:proofErr w:type="spellStart"/>
      <w:r w:rsidRPr="0046202F">
        <w:rPr>
          <w:rFonts w:ascii="Times New Roman" w:eastAsia="TimesNewRomanPSMT" w:hAnsi="Times New Roman"/>
          <w:szCs w:val="24"/>
        </w:rPr>
        <w:t>осадителю</w:t>
      </w:r>
      <w:proofErr w:type="spellEnd"/>
      <w:r w:rsidRPr="0046202F">
        <w:rPr>
          <w:rFonts w:ascii="Times New Roman" w:eastAsia="TimesNewRomanPSMT" w:hAnsi="Times New Roman"/>
          <w:szCs w:val="24"/>
        </w:rPr>
        <w:t xml:space="preserve"> в гравиметрическом анализе?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>Какую массу Fe</w:t>
      </w:r>
      <w:r w:rsidRPr="0046202F">
        <w:rPr>
          <w:rFonts w:ascii="Times New Roman" w:eastAsia="TimesNewRomanPSMT" w:hAnsi="Times New Roman"/>
          <w:szCs w:val="24"/>
          <w:vertAlign w:val="subscript"/>
        </w:rPr>
        <w:t>3</w:t>
      </w:r>
      <w:r w:rsidRPr="0046202F">
        <w:rPr>
          <w:rFonts w:ascii="Times New Roman" w:eastAsia="TimesNewRomanPSMT" w:hAnsi="Times New Roman"/>
          <w:szCs w:val="24"/>
        </w:rPr>
        <w:t>O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 xml:space="preserve"> следует взять для получения </w:t>
      </w:r>
      <w:smartTag w:uri="urn:schemas-microsoft-com:office:smarttags" w:element="metricconverter">
        <w:smartTagPr>
          <w:attr w:name="ProductID" w:val="0,200 г"/>
        </w:smartTagPr>
        <w:r w:rsidRPr="0046202F">
          <w:rPr>
            <w:rFonts w:ascii="Times New Roman" w:eastAsia="TimesNewRomanPSMT" w:hAnsi="Times New Roman"/>
            <w:szCs w:val="24"/>
          </w:rPr>
          <w:t>0,200 г</w:t>
        </w:r>
      </w:smartTag>
      <w:r w:rsidRPr="0046202F">
        <w:rPr>
          <w:rFonts w:ascii="Times New Roman" w:eastAsia="TimesNewRomanPSMT" w:hAnsi="Times New Roman"/>
          <w:szCs w:val="24"/>
        </w:rPr>
        <w:t xml:space="preserve"> Fe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>O</w:t>
      </w:r>
      <w:r w:rsidRPr="0046202F">
        <w:rPr>
          <w:rFonts w:ascii="Times New Roman" w:eastAsia="TimesNewRomanPSMT" w:hAnsi="Times New Roman"/>
          <w:szCs w:val="24"/>
          <w:vertAlign w:val="subscript"/>
        </w:rPr>
        <w:t>3</w:t>
      </w:r>
      <w:r w:rsidRPr="0046202F">
        <w:rPr>
          <w:rFonts w:ascii="Times New Roman" w:eastAsia="TimesNewRomanPSMT" w:hAnsi="Times New Roman"/>
          <w:szCs w:val="24"/>
        </w:rPr>
        <w:t xml:space="preserve">. 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/>
          <w:szCs w:val="24"/>
        </w:rPr>
      </w:pPr>
      <w:r w:rsidRPr="0046202F">
        <w:rPr>
          <w:rFonts w:ascii="Times New Roman" w:eastAsia="TimesNewRomanPSMT" w:hAnsi="Times New Roman"/>
          <w:szCs w:val="24"/>
        </w:rPr>
        <w:t xml:space="preserve">Вычислить фактор пересчета для вычисления массы HF, определяемого по схеме: HF </w:t>
      </w:r>
      <w:r w:rsidRPr="0046202F">
        <w:rPr>
          <w:rFonts w:ascii="Times New Roman" w:eastAsia="SymbolMT" w:hAnsi="Times New Roman"/>
          <w:szCs w:val="24"/>
        </w:rPr>
        <w:t xml:space="preserve">→ </w:t>
      </w:r>
      <w:r w:rsidRPr="0046202F">
        <w:rPr>
          <w:rFonts w:ascii="Times New Roman" w:eastAsia="TimesNewRomanPSMT" w:hAnsi="Times New Roman"/>
          <w:szCs w:val="24"/>
        </w:rPr>
        <w:t>CaF</w:t>
      </w:r>
      <w:r w:rsidRPr="0046202F">
        <w:rPr>
          <w:rFonts w:ascii="Times New Roman" w:eastAsia="TimesNewRomanPSMT" w:hAnsi="Times New Roman"/>
          <w:szCs w:val="24"/>
          <w:vertAlign w:val="subscript"/>
        </w:rPr>
        <w:t>2</w:t>
      </w:r>
      <w:r w:rsidRPr="0046202F">
        <w:rPr>
          <w:rFonts w:ascii="Times New Roman" w:eastAsia="TimesNewRomanPSMT" w:hAnsi="Times New Roman"/>
          <w:szCs w:val="24"/>
        </w:rPr>
        <w:t xml:space="preserve"> </w:t>
      </w:r>
      <w:r w:rsidRPr="0046202F">
        <w:rPr>
          <w:rFonts w:ascii="Times New Roman" w:eastAsia="SymbolMT" w:hAnsi="Times New Roman"/>
          <w:szCs w:val="24"/>
        </w:rPr>
        <w:t xml:space="preserve">→ </w:t>
      </w:r>
      <w:r w:rsidRPr="0046202F">
        <w:rPr>
          <w:rFonts w:ascii="Times New Roman" w:eastAsia="TimesNewRomanPSMT" w:hAnsi="Times New Roman"/>
          <w:szCs w:val="24"/>
        </w:rPr>
        <w:t>CaSO</w:t>
      </w:r>
      <w:r w:rsidRPr="0046202F">
        <w:rPr>
          <w:rFonts w:ascii="Times New Roman" w:eastAsia="TimesNewRomanPSMT" w:hAnsi="Times New Roman"/>
          <w:szCs w:val="24"/>
          <w:vertAlign w:val="subscript"/>
        </w:rPr>
        <w:t>4</w:t>
      </w:r>
      <w:r w:rsidRPr="0046202F">
        <w:rPr>
          <w:rFonts w:ascii="Times New Roman" w:eastAsia="TimesNewRomanPSMT" w:hAnsi="Times New Roman"/>
          <w:szCs w:val="24"/>
        </w:rPr>
        <w:t xml:space="preserve">.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Дать определение гибридизации. Показать для атома углерода три способа гибридизации электронных </w:t>
      </w:r>
      <w:proofErr w:type="spellStart"/>
      <w:r w:rsidRPr="0046202F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.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По каким двум признакам классифицируют все органические вещества? Ответ обоснуйте.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Какие принципы заложены в основу наименования соединений по систематической номенклатуре? Что отражает префикс, корень и суффикс названия?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lastRenderedPageBreak/>
        <w:t xml:space="preserve">Какие основные положения рассматривает теория строения органических соединений А.М. Бутлерова? 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Дайте определение понятию «изомерия», рассмотрите на конкретных примерах виды изомерии. На основе какого положения теории А.М. Бутлерова объясняется данное явление? </w:t>
      </w:r>
    </w:p>
    <w:p w:rsidR="00B6221A" w:rsidRPr="0046202F" w:rsidRDefault="00B6221A" w:rsidP="00B6221A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Какие состояния реакционной массы можно условно выделить при протекании любой химической реакции? Какой из реагентов называют субстратом? Покажите на конкретных примерах способы разрыва связей в субстрате. Какие промежуточные частицы при этом образуются?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Приведите примеры таких </w:t>
      </w:r>
      <w:proofErr w:type="spellStart"/>
      <w:r w:rsidRPr="0046202F">
        <w:rPr>
          <w:rFonts w:ascii="Times New Roman" w:hAnsi="Times New Roman"/>
          <w:sz w:val="24"/>
          <w:szCs w:val="24"/>
        </w:rPr>
        <w:t>ориентантов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первого рода, в которых атом, непосредственно связанный с </w:t>
      </w:r>
      <w:proofErr w:type="spellStart"/>
      <w:r w:rsidRPr="0046202F">
        <w:rPr>
          <w:rFonts w:ascii="Times New Roman" w:hAnsi="Times New Roman"/>
          <w:sz w:val="24"/>
          <w:szCs w:val="24"/>
        </w:rPr>
        <w:t>бензольным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кольцом, содержит </w:t>
      </w:r>
      <w:proofErr w:type="spellStart"/>
      <w:r w:rsidRPr="0046202F">
        <w:rPr>
          <w:rFonts w:ascii="Times New Roman" w:hAnsi="Times New Roman"/>
          <w:sz w:val="24"/>
          <w:szCs w:val="24"/>
        </w:rPr>
        <w:t>неподелённую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пару электронов. Чем объясняется их активирующее действие?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Какую частицу называют свободным радикалом? Каковы особенности свободного радикала. Составьте уравнение реакции, протекающей по радикальному механизму?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Какие основные типы химических реакций в органической химии Вам известны? Приведите примеры.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Дайте понятие индуктивного и </w:t>
      </w:r>
      <w:proofErr w:type="spellStart"/>
      <w:r w:rsidRPr="0046202F">
        <w:rPr>
          <w:rFonts w:ascii="Times New Roman" w:hAnsi="Times New Roman"/>
          <w:sz w:val="24"/>
          <w:szCs w:val="24"/>
        </w:rPr>
        <w:t>мезомерного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эффекта. Покажите смещение электронной </w:t>
      </w:r>
      <w:proofErr w:type="gramStart"/>
      <w:r w:rsidRPr="0046202F">
        <w:rPr>
          <w:rFonts w:ascii="Times New Roman" w:hAnsi="Times New Roman"/>
          <w:sz w:val="24"/>
          <w:szCs w:val="24"/>
        </w:rPr>
        <w:t>плотности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и указать природу электронного эффекта на конкретных примерах.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Почему амины жирного ряда являются более сильными органическими основаниями, чем амины ароматического ряда?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Объясните, почему в молекуле мочевины лишь одна аминогруппа вступает в реакцию солеобразования.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Какие промежуточные и конечные продукты </w:t>
      </w:r>
      <w:proofErr w:type="spellStart"/>
      <w:r w:rsidRPr="0046202F">
        <w:rPr>
          <w:rFonts w:ascii="Times New Roman" w:hAnsi="Times New Roman"/>
          <w:sz w:val="24"/>
          <w:szCs w:val="24"/>
        </w:rPr>
        <w:t>образутся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при кислотном гидролизе протеинов и протеидов?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Что называют аминокислотами? Как их классифицируют?  </w:t>
      </w:r>
    </w:p>
    <w:p w:rsidR="00B6221A" w:rsidRPr="0046202F" w:rsidRDefault="00B6221A" w:rsidP="00B6221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Перечислите основные отличия ДНК от РНК. </w:t>
      </w:r>
    </w:p>
    <w:p w:rsidR="00B6221A" w:rsidRPr="0046202F" w:rsidRDefault="00B6221A" w:rsidP="00B6221A">
      <w:pPr>
        <w:tabs>
          <w:tab w:val="left" w:pos="0"/>
        </w:tabs>
        <w:spacing w:line="240" w:lineRule="auto"/>
        <w:rPr>
          <w:sz w:val="24"/>
          <w:szCs w:val="24"/>
        </w:rPr>
      </w:pPr>
      <w:r w:rsidRPr="0046202F">
        <w:rPr>
          <w:sz w:val="24"/>
          <w:szCs w:val="24"/>
        </w:rPr>
        <w:t xml:space="preserve"> </w:t>
      </w:r>
    </w:p>
    <w:p w:rsidR="00B6221A" w:rsidRPr="0046202F" w:rsidRDefault="00B6221A" w:rsidP="00B6221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6202F">
        <w:rPr>
          <w:rFonts w:ascii="Times New Roman" w:eastAsia="Calibri" w:hAnsi="Times New Roman"/>
          <w:i/>
          <w:sz w:val="24"/>
          <w:szCs w:val="24"/>
          <w:lang w:eastAsia="en-US"/>
        </w:rPr>
        <w:t>Примерный перечень вопросов к экзамену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Основные понятия химии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Основные законы химии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Химические реакции. Типы и признаки реакций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Оксиды. Кислоты. Основания. Соли. Классификация. Получение. Химические свойства. Применение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Квантовая теория строения атома.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Основные понятия химической связи. Условие образования связи. Типы химических связей, их характеристика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Методы описания химической связи: метод валентных связей (МВС) и метод молекулярных </w:t>
      </w:r>
      <w:proofErr w:type="spellStart"/>
      <w:r w:rsidRPr="0046202F">
        <w:rPr>
          <w:rFonts w:ascii="Times New Roman" w:hAnsi="Times New Roman"/>
          <w:szCs w:val="24"/>
        </w:rPr>
        <w:t>орбиталей</w:t>
      </w:r>
      <w:proofErr w:type="spellEnd"/>
      <w:r w:rsidRPr="0046202F">
        <w:rPr>
          <w:rFonts w:ascii="Times New Roman" w:hAnsi="Times New Roman"/>
          <w:szCs w:val="24"/>
        </w:rPr>
        <w:t xml:space="preserve"> (ММО)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Основные понятия химической термодинамики. Первый закон термодинамики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Второй закон термодинамики. Энтропия. Условия самопроизвольного протекания процессов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Термохимия. ТХУ. Закон Гесса. Следствия из закона Гесса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Скорость химической реакции.  Факторы, влияющие на скорость реакции. Зависимость скорости реакции  от концентрации. ЗДМ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Зависимость скорости реакции от температуры. Правило Вант-Гоффа. Теория активных столкновений. Уравнение Аррениуса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Теория активированного комплекса. Краткие сведения о катализе.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Понятие химического равновесия. Константа химического равновесия. Смещение равновесия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Основные понятия растворов. Способы выражения состава растворов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proofErr w:type="spellStart"/>
      <w:r w:rsidRPr="0046202F">
        <w:rPr>
          <w:rFonts w:ascii="Times New Roman" w:hAnsi="Times New Roman"/>
          <w:szCs w:val="24"/>
        </w:rPr>
        <w:lastRenderedPageBreak/>
        <w:t>Коллигативные</w:t>
      </w:r>
      <w:proofErr w:type="spellEnd"/>
      <w:r w:rsidRPr="0046202F">
        <w:rPr>
          <w:rFonts w:ascii="Times New Roman" w:hAnsi="Times New Roman"/>
          <w:szCs w:val="24"/>
        </w:rPr>
        <w:t xml:space="preserve"> свойства растворов </w:t>
      </w:r>
      <w:proofErr w:type="spellStart"/>
      <w:r w:rsidRPr="0046202F">
        <w:rPr>
          <w:rFonts w:ascii="Times New Roman" w:hAnsi="Times New Roman"/>
          <w:szCs w:val="24"/>
        </w:rPr>
        <w:t>неэлектролитов</w:t>
      </w:r>
      <w:proofErr w:type="spellEnd"/>
      <w:r w:rsidRPr="0046202F">
        <w:rPr>
          <w:rFonts w:ascii="Times New Roman" w:hAnsi="Times New Roman"/>
          <w:szCs w:val="24"/>
        </w:rPr>
        <w:t xml:space="preserve">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Растворы электролитов. Теория электролитической диссоциации. Диссоциация кислот, оснований, солей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Диссоциация воды. Понятие рН. Произведение растворимости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Гидролиз солей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Комплексные соединения. Строение. Классификация. Номенклатура 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Химическая связь в комплексных соединениях. Поведение комплексных соединений в растворах. Константа нестойкости комплексных ионов как мера их устойчивости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proofErr w:type="spellStart"/>
      <w:r w:rsidRPr="0046202F">
        <w:rPr>
          <w:rFonts w:ascii="Times New Roman" w:hAnsi="Times New Roman"/>
          <w:szCs w:val="24"/>
        </w:rPr>
        <w:t>Окислительно</w:t>
      </w:r>
      <w:proofErr w:type="spellEnd"/>
      <w:r w:rsidRPr="0046202F">
        <w:rPr>
          <w:rFonts w:ascii="Times New Roman" w:hAnsi="Times New Roman"/>
          <w:szCs w:val="24"/>
        </w:rPr>
        <w:t xml:space="preserve">-восстановительные реакции (ОВР)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Основы электрохимии. Понятие электродного потенциала. Уравнение Нернста. Электрохимический ряд напряжения металлов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Типы электродов. Гальванический элемент. Промышленные источники тока.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Металлы. Положение в периодической системе. Общая характеристика. Способы получения. Свойства. Сплавы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Неметаллы. Положение в периодической системе. Физические и химические свойства. Способы получения. 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Химическое равновесие в гетерогенных системах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Сущность качественного анализа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Чувствительность и специфичность реакций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Дробный и качественный анализ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Классификация катионов и анионов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Сущность гравиметрического метода анализа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Форма осаждения</w:t>
      </w:r>
      <w:r w:rsidRPr="0046202F">
        <w:rPr>
          <w:rFonts w:ascii="Times New Roman" w:hAnsi="Times New Roman"/>
          <w:sz w:val="24"/>
          <w:szCs w:val="24"/>
          <w:lang w:val="ru-RU"/>
        </w:rPr>
        <w:t>.</w:t>
      </w:r>
      <w:r w:rsidRPr="0046202F">
        <w:rPr>
          <w:rFonts w:ascii="Times New Roman" w:hAnsi="Times New Roman"/>
          <w:sz w:val="24"/>
          <w:szCs w:val="24"/>
        </w:rPr>
        <w:t xml:space="preserve"> Гравиметрическая форма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Количественные разделения методом осаждения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Сущность и классификация методов титрования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Кривые титрования, точка эквивалентности, конечная точка титрования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Основы кислотно-основного, </w:t>
      </w:r>
      <w:proofErr w:type="spellStart"/>
      <w:r w:rsidRPr="0046202F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-восстановительного, </w:t>
      </w:r>
      <w:proofErr w:type="spellStart"/>
      <w:r w:rsidRPr="0046202F">
        <w:rPr>
          <w:rFonts w:ascii="Times New Roman" w:hAnsi="Times New Roman"/>
          <w:sz w:val="24"/>
          <w:szCs w:val="24"/>
        </w:rPr>
        <w:t>комплексометрического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202F">
        <w:rPr>
          <w:rFonts w:ascii="Times New Roman" w:hAnsi="Times New Roman"/>
          <w:sz w:val="24"/>
          <w:szCs w:val="24"/>
        </w:rPr>
        <w:t>осадительного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методов титрования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Индикаторы </w:t>
      </w:r>
      <w:proofErr w:type="spellStart"/>
      <w:r w:rsidRPr="0046202F">
        <w:rPr>
          <w:rFonts w:ascii="Times New Roman" w:hAnsi="Times New Roman"/>
          <w:szCs w:val="24"/>
        </w:rPr>
        <w:t>хелатометрического</w:t>
      </w:r>
      <w:proofErr w:type="spellEnd"/>
      <w:r w:rsidRPr="0046202F">
        <w:rPr>
          <w:rFonts w:ascii="Times New Roman" w:hAnsi="Times New Roman"/>
          <w:szCs w:val="24"/>
        </w:rPr>
        <w:t xml:space="preserve"> титрования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Способы </w:t>
      </w:r>
      <w:proofErr w:type="spellStart"/>
      <w:r w:rsidRPr="0046202F">
        <w:rPr>
          <w:rFonts w:ascii="Times New Roman" w:hAnsi="Times New Roman"/>
          <w:szCs w:val="24"/>
        </w:rPr>
        <w:t>хелатометрического</w:t>
      </w:r>
      <w:proofErr w:type="spellEnd"/>
      <w:r w:rsidRPr="0046202F">
        <w:rPr>
          <w:rFonts w:ascii="Times New Roman" w:hAnsi="Times New Roman"/>
          <w:szCs w:val="24"/>
        </w:rPr>
        <w:t xml:space="preserve"> титрования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Сущность </w:t>
      </w:r>
      <w:proofErr w:type="spellStart"/>
      <w:r w:rsidRPr="0046202F">
        <w:rPr>
          <w:rFonts w:ascii="Times New Roman" w:hAnsi="Times New Roman"/>
          <w:sz w:val="24"/>
          <w:szCs w:val="24"/>
        </w:rPr>
        <w:t>перманганатометрического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титрования</w:t>
      </w:r>
    </w:p>
    <w:p w:rsidR="00B6221A" w:rsidRPr="0046202F" w:rsidRDefault="00B6221A" w:rsidP="00B6221A">
      <w:pPr>
        <w:pStyle w:val="af6"/>
        <w:numPr>
          <w:ilvl w:val="0"/>
          <w:numId w:val="32"/>
        </w:numPr>
        <w:suppressLineNumbers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6202F">
        <w:rPr>
          <w:rFonts w:ascii="Times New Roman" w:hAnsi="Times New Roman"/>
          <w:sz w:val="24"/>
          <w:szCs w:val="24"/>
        </w:rPr>
        <w:t xml:space="preserve">Приготовление стандартного раствора </w:t>
      </w:r>
      <w:proofErr w:type="spellStart"/>
      <w:r w:rsidRPr="0046202F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46202F">
        <w:rPr>
          <w:rFonts w:ascii="Times New Roman" w:hAnsi="Times New Roman"/>
          <w:sz w:val="24"/>
          <w:szCs w:val="24"/>
          <w:vertAlign w:val="subscript"/>
        </w:rPr>
        <w:t>4 .</w:t>
      </w:r>
      <w:r w:rsidRPr="0046202F">
        <w:rPr>
          <w:rFonts w:ascii="Times New Roman" w:hAnsi="Times New Roman"/>
          <w:sz w:val="24"/>
          <w:szCs w:val="24"/>
        </w:rPr>
        <w:t>Условия проведения титрования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Приготовление стандартизированных растворов </w:t>
      </w:r>
      <w:proofErr w:type="spellStart"/>
      <w:r w:rsidRPr="0046202F">
        <w:rPr>
          <w:rFonts w:ascii="Times New Roman" w:hAnsi="Times New Roman"/>
          <w:szCs w:val="24"/>
        </w:rPr>
        <w:t>иода</w:t>
      </w:r>
      <w:proofErr w:type="spellEnd"/>
      <w:r w:rsidRPr="0046202F">
        <w:rPr>
          <w:rFonts w:ascii="Times New Roman" w:hAnsi="Times New Roman"/>
          <w:szCs w:val="24"/>
        </w:rPr>
        <w:t xml:space="preserve"> и тиосульфата натрия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Строение атома углерода и типы его гибридизации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Классификация органических соединений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Номенклатура органических соединений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Строение и свойства органических соединений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Субстрат. Способы разрыва связи в субстрате, реагирующие частицы и их устойчивость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Электронные и пространственные эффекты, их влияние на направление протекания реакции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Особенности протекания химических реакций </w:t>
      </w:r>
      <w:proofErr w:type="spellStart"/>
      <w:r w:rsidRPr="0046202F">
        <w:rPr>
          <w:rFonts w:ascii="Times New Roman" w:hAnsi="Times New Roman"/>
          <w:szCs w:val="24"/>
        </w:rPr>
        <w:t>алканов</w:t>
      </w:r>
      <w:proofErr w:type="spellEnd"/>
      <w:r w:rsidRPr="0046202F">
        <w:rPr>
          <w:rFonts w:ascii="Times New Roman" w:hAnsi="Times New Roman"/>
          <w:szCs w:val="24"/>
        </w:rPr>
        <w:t xml:space="preserve">, </w:t>
      </w:r>
      <w:proofErr w:type="spellStart"/>
      <w:r w:rsidRPr="0046202F">
        <w:rPr>
          <w:rFonts w:ascii="Times New Roman" w:hAnsi="Times New Roman"/>
          <w:szCs w:val="24"/>
        </w:rPr>
        <w:t>алкенов</w:t>
      </w:r>
      <w:proofErr w:type="spellEnd"/>
      <w:r w:rsidRPr="0046202F">
        <w:rPr>
          <w:rFonts w:ascii="Times New Roman" w:hAnsi="Times New Roman"/>
          <w:szCs w:val="24"/>
        </w:rPr>
        <w:t xml:space="preserve">, </w:t>
      </w:r>
      <w:proofErr w:type="spellStart"/>
      <w:r w:rsidRPr="0046202F">
        <w:rPr>
          <w:rFonts w:ascii="Times New Roman" w:hAnsi="Times New Roman"/>
          <w:szCs w:val="24"/>
        </w:rPr>
        <w:t>алкинов</w:t>
      </w:r>
      <w:proofErr w:type="spellEnd"/>
      <w:r w:rsidRPr="0046202F">
        <w:rPr>
          <w:rFonts w:ascii="Times New Roman" w:hAnsi="Times New Roman"/>
          <w:szCs w:val="24"/>
        </w:rPr>
        <w:t xml:space="preserve">, </w:t>
      </w:r>
      <w:proofErr w:type="spellStart"/>
      <w:r w:rsidRPr="0046202F">
        <w:rPr>
          <w:rFonts w:ascii="Times New Roman" w:hAnsi="Times New Roman"/>
          <w:szCs w:val="24"/>
        </w:rPr>
        <w:t>алкадиенов</w:t>
      </w:r>
      <w:proofErr w:type="spellEnd"/>
      <w:r w:rsidRPr="0046202F">
        <w:rPr>
          <w:rFonts w:ascii="Times New Roman" w:hAnsi="Times New Roman"/>
          <w:szCs w:val="24"/>
        </w:rPr>
        <w:t xml:space="preserve"> и </w:t>
      </w:r>
      <w:proofErr w:type="spellStart"/>
      <w:r w:rsidRPr="0046202F">
        <w:rPr>
          <w:rFonts w:ascii="Times New Roman" w:hAnsi="Times New Roman"/>
          <w:szCs w:val="24"/>
        </w:rPr>
        <w:t>циклоалканов</w:t>
      </w:r>
      <w:proofErr w:type="spellEnd"/>
      <w:r w:rsidRPr="0046202F">
        <w:rPr>
          <w:rFonts w:ascii="Times New Roman" w:hAnsi="Times New Roman"/>
          <w:szCs w:val="24"/>
        </w:rPr>
        <w:t xml:space="preserve"> 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Химические свойства бензола и его гомологов. Правила ориентации в </w:t>
      </w:r>
      <w:proofErr w:type="spellStart"/>
      <w:r w:rsidRPr="0046202F">
        <w:rPr>
          <w:rFonts w:ascii="Times New Roman" w:hAnsi="Times New Roman"/>
          <w:szCs w:val="24"/>
        </w:rPr>
        <w:t>бензольном</w:t>
      </w:r>
      <w:proofErr w:type="spellEnd"/>
      <w:r w:rsidRPr="0046202F">
        <w:rPr>
          <w:rFonts w:ascii="Times New Roman" w:hAnsi="Times New Roman"/>
          <w:szCs w:val="24"/>
        </w:rPr>
        <w:t xml:space="preserve"> кольце. </w:t>
      </w:r>
      <w:proofErr w:type="spellStart"/>
      <w:r w:rsidRPr="0046202F">
        <w:rPr>
          <w:rFonts w:ascii="Times New Roman" w:hAnsi="Times New Roman"/>
          <w:szCs w:val="24"/>
        </w:rPr>
        <w:t>Ориентанты</w:t>
      </w:r>
      <w:proofErr w:type="spellEnd"/>
      <w:r w:rsidRPr="0046202F">
        <w:rPr>
          <w:rFonts w:ascii="Times New Roman" w:hAnsi="Times New Roman"/>
          <w:szCs w:val="24"/>
        </w:rPr>
        <w:t xml:space="preserve"> 1 и 2 рода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Распространение в природе и биологическое значение гидроксильных соединений. Применение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Биологическое и практическое значение карбонильных соединений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Карбоновые кислоты: классификация, номенклатура, способы получения, физические свойства, строение карбоксильной группы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lastRenderedPageBreak/>
        <w:t>Распространенность  карбоновых кислот в растительном и животном мире и их биологическое значение.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Краткие сведения о строении и химических свойствах солей, сложных эфирах, </w:t>
      </w:r>
      <w:proofErr w:type="spellStart"/>
      <w:r w:rsidRPr="0046202F">
        <w:rPr>
          <w:rFonts w:ascii="Times New Roman" w:hAnsi="Times New Roman"/>
          <w:szCs w:val="24"/>
        </w:rPr>
        <w:t>галоингидридах</w:t>
      </w:r>
      <w:proofErr w:type="spellEnd"/>
      <w:r w:rsidRPr="0046202F">
        <w:rPr>
          <w:rFonts w:ascii="Times New Roman" w:hAnsi="Times New Roman"/>
          <w:szCs w:val="24"/>
        </w:rPr>
        <w:t>, ангидридах карбоновых кислот.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Углеводы: классификация, строение, нахождение в природе.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Моносахариды: классификация, строение, </w:t>
      </w:r>
      <w:proofErr w:type="gramStart"/>
      <w:r w:rsidRPr="0046202F">
        <w:rPr>
          <w:rFonts w:ascii="Times New Roman" w:hAnsi="Times New Roman"/>
          <w:szCs w:val="24"/>
        </w:rPr>
        <w:t>цикло-цепная</w:t>
      </w:r>
      <w:proofErr w:type="gramEnd"/>
      <w:r w:rsidRPr="0046202F">
        <w:rPr>
          <w:rFonts w:ascii="Times New Roman" w:hAnsi="Times New Roman"/>
          <w:szCs w:val="24"/>
        </w:rPr>
        <w:t xml:space="preserve"> таутомерия, химические свойства.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Дисахариды: классификация, химические свойства.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Полисахариды: классификация, гидролиз как основная реакция для крахмала и целлюлозы.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Практическое и биологическое значение углеводов.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Характерные химические свойства аминов, мочевины, аминокислот, белков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2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Биологическое значение азотсодержащих органических веществ.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2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Полимеры: определение, классификация, строение.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Получение полимеров: полимеризация и поликонденсация.  </w:t>
      </w:r>
    </w:p>
    <w:p w:rsidR="00B6221A" w:rsidRPr="0046202F" w:rsidRDefault="00B6221A" w:rsidP="00B6221A">
      <w:pPr>
        <w:pStyle w:val="af2"/>
        <w:numPr>
          <w:ilvl w:val="0"/>
          <w:numId w:val="32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proofErr w:type="gramStart"/>
      <w:r w:rsidRPr="0046202F">
        <w:rPr>
          <w:rFonts w:ascii="Times New Roman" w:hAnsi="Times New Roman"/>
          <w:szCs w:val="24"/>
        </w:rPr>
        <w:t xml:space="preserve">Практическое значение каучуков, резины, полиэтилена, полипропилена, полихлорвинила, феноло-формальдегидных смол, </w:t>
      </w:r>
      <w:proofErr w:type="spellStart"/>
      <w:r w:rsidRPr="0046202F">
        <w:rPr>
          <w:rFonts w:ascii="Times New Roman" w:hAnsi="Times New Roman"/>
          <w:szCs w:val="24"/>
        </w:rPr>
        <w:t>найлона</w:t>
      </w:r>
      <w:proofErr w:type="spellEnd"/>
      <w:r w:rsidRPr="0046202F">
        <w:rPr>
          <w:rFonts w:ascii="Times New Roman" w:hAnsi="Times New Roman"/>
          <w:szCs w:val="24"/>
        </w:rPr>
        <w:t>, поликарбоната.</w:t>
      </w:r>
      <w:proofErr w:type="gramEnd"/>
    </w:p>
    <w:p w:rsidR="00B6221A" w:rsidRPr="0046202F" w:rsidRDefault="00B6221A" w:rsidP="00B6221A">
      <w:pPr>
        <w:tabs>
          <w:tab w:val="left" w:pos="0"/>
        </w:tabs>
        <w:spacing w:after="1" w:line="240" w:lineRule="auto"/>
        <w:ind w:right="716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46202F" w:rsidRDefault="00B6221A" w:rsidP="00B6221A">
      <w:pPr>
        <w:tabs>
          <w:tab w:val="left" w:pos="0"/>
        </w:tabs>
        <w:spacing w:after="1" w:line="240" w:lineRule="auto"/>
        <w:ind w:right="716"/>
        <w:jc w:val="center"/>
        <w:rPr>
          <w:rFonts w:ascii="Times New Roman" w:hAnsi="Times New Roman"/>
          <w:b/>
          <w:sz w:val="24"/>
          <w:szCs w:val="24"/>
        </w:rPr>
      </w:pPr>
      <w:r w:rsidRPr="0046202F">
        <w:rPr>
          <w:rFonts w:ascii="Times New Roman" w:hAnsi="Times New Roman"/>
          <w:b/>
          <w:sz w:val="24"/>
          <w:szCs w:val="24"/>
        </w:rPr>
        <w:t xml:space="preserve">Задачи для экзамена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Вычислить число протонов, электронов и нейтронов в:  а) атоме и ионе кислорода; б) атоме и ионе магния. Написать электронные формулы и распределение по АО каждой частицы.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Закончить составление следующих уравнений: </w:t>
      </w:r>
    </w:p>
    <w:p w:rsidR="00B6221A" w:rsidRPr="0046202F" w:rsidRDefault="00B6221A" w:rsidP="00B6221A">
      <w:pPr>
        <w:pStyle w:val="af2"/>
        <w:tabs>
          <w:tab w:val="left" w:pos="0"/>
        </w:tabs>
        <w:ind w:left="0" w:right="111"/>
        <w:rPr>
          <w:rFonts w:ascii="Times New Roman" w:hAnsi="Times New Roman"/>
          <w:szCs w:val="24"/>
          <w:lang w:val="en-US"/>
        </w:rPr>
      </w:pPr>
      <w:r w:rsidRPr="0046202F">
        <w:rPr>
          <w:rFonts w:ascii="Times New Roman" w:hAnsi="Times New Roman"/>
          <w:szCs w:val="24"/>
          <w:lang w:val="en-US"/>
        </w:rPr>
        <w:t>H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>S + KMnO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+ H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>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→ S + MnSO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 xml:space="preserve">4 </w:t>
      </w:r>
      <w:r w:rsidRPr="0046202F">
        <w:rPr>
          <w:rFonts w:ascii="Times New Roman" w:hAnsi="Times New Roman"/>
          <w:szCs w:val="24"/>
          <w:lang w:val="en-US"/>
        </w:rPr>
        <w:t>+ K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>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+ </w:t>
      </w:r>
      <w:proofErr w:type="gramStart"/>
      <w:r w:rsidRPr="0046202F">
        <w:rPr>
          <w:rFonts w:ascii="Times New Roman" w:hAnsi="Times New Roman"/>
          <w:szCs w:val="24"/>
          <w:lang w:val="en-US"/>
        </w:rPr>
        <w:t>H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>O .</w:t>
      </w:r>
      <w:proofErr w:type="gramEnd"/>
      <w:r w:rsidRPr="0046202F">
        <w:rPr>
          <w:rFonts w:ascii="Times New Roman" w:hAnsi="Times New Roman"/>
          <w:szCs w:val="24"/>
          <w:lang w:val="en-US"/>
        </w:rPr>
        <w:t xml:space="preserve"> </w:t>
      </w:r>
    </w:p>
    <w:p w:rsidR="00B6221A" w:rsidRPr="0046202F" w:rsidRDefault="00B6221A" w:rsidP="00B6221A">
      <w:pPr>
        <w:pStyle w:val="af2"/>
        <w:tabs>
          <w:tab w:val="left" w:pos="0"/>
        </w:tabs>
        <w:ind w:left="0" w:right="111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K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Cr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O</w:t>
      </w:r>
      <w:r w:rsidRPr="0046202F">
        <w:rPr>
          <w:rFonts w:ascii="Times New Roman" w:hAnsi="Times New Roman"/>
          <w:szCs w:val="24"/>
          <w:vertAlign w:val="subscript"/>
        </w:rPr>
        <w:t xml:space="preserve">7 </w:t>
      </w:r>
      <w:r w:rsidRPr="0046202F">
        <w:rPr>
          <w:rFonts w:ascii="Times New Roman" w:hAnsi="Times New Roman"/>
          <w:szCs w:val="24"/>
        </w:rPr>
        <w:t>+ Na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SO</w:t>
      </w:r>
      <w:r w:rsidRPr="0046202F">
        <w:rPr>
          <w:rFonts w:ascii="Times New Roman" w:hAnsi="Times New Roman"/>
          <w:szCs w:val="24"/>
          <w:vertAlign w:val="subscript"/>
        </w:rPr>
        <w:t xml:space="preserve">3 </w:t>
      </w:r>
      <w:r w:rsidRPr="0046202F">
        <w:rPr>
          <w:rFonts w:ascii="Times New Roman" w:hAnsi="Times New Roman"/>
          <w:szCs w:val="24"/>
        </w:rPr>
        <w:t>+ H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SO</w:t>
      </w:r>
      <w:r w:rsidRPr="0046202F">
        <w:rPr>
          <w:rFonts w:ascii="Times New Roman" w:hAnsi="Times New Roman"/>
          <w:szCs w:val="24"/>
          <w:vertAlign w:val="subscript"/>
        </w:rPr>
        <w:t xml:space="preserve">4 </w:t>
      </w:r>
      <w:r w:rsidRPr="0046202F">
        <w:rPr>
          <w:rFonts w:ascii="Times New Roman" w:hAnsi="Times New Roman"/>
          <w:szCs w:val="24"/>
        </w:rPr>
        <w:t>→  Na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SO</w:t>
      </w:r>
      <w:r w:rsidRPr="0046202F">
        <w:rPr>
          <w:rFonts w:ascii="Times New Roman" w:hAnsi="Times New Roman"/>
          <w:szCs w:val="24"/>
          <w:vertAlign w:val="subscript"/>
        </w:rPr>
        <w:t>4</w:t>
      </w:r>
      <w:r w:rsidRPr="0046202F">
        <w:rPr>
          <w:rFonts w:ascii="Times New Roman" w:hAnsi="Times New Roman"/>
          <w:szCs w:val="24"/>
        </w:rPr>
        <w:t xml:space="preserve"> + …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Рассчитать молярную концентрацию вещества эквивалента раствора хлорида алюминия, если известно, что в растворе объёмом 200 мл содержится 10 г этого вещества.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Рассчитать молярную концентрацию 30%-ной серной кислоты (плотность раствора      1,22  г/мл).                               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В 200 мл воды растворили 40 г </w:t>
      </w:r>
      <w:proofErr w:type="spellStart"/>
      <w:r w:rsidRPr="0046202F">
        <w:rPr>
          <w:rFonts w:ascii="Times New Roman" w:hAnsi="Times New Roman"/>
          <w:szCs w:val="24"/>
        </w:rPr>
        <w:t>декагидрата</w:t>
      </w:r>
      <w:proofErr w:type="spellEnd"/>
      <w:r w:rsidRPr="0046202F">
        <w:rPr>
          <w:rFonts w:ascii="Times New Roman" w:hAnsi="Times New Roman"/>
          <w:szCs w:val="24"/>
        </w:rPr>
        <w:t xml:space="preserve"> карбоната натрия. Рассчитать массовую долю соли в полученном растворе.                      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Смешали 100 мл 10% раствора поваренной соли (ρ = 1,08 г/мл) и 150 мл 5% раствора поваренной соли (ρ = 1,04 г/мл). Рассчитать массовую долю соли в образовавшемся растворе. - Рассчитать </w:t>
      </w:r>
      <w:proofErr w:type="spellStart"/>
      <w:r w:rsidRPr="0046202F">
        <w:rPr>
          <w:rFonts w:ascii="Times New Roman" w:hAnsi="Times New Roman"/>
          <w:szCs w:val="24"/>
        </w:rPr>
        <w:t>молярность</w:t>
      </w:r>
      <w:proofErr w:type="spellEnd"/>
      <w:r w:rsidRPr="0046202F">
        <w:rPr>
          <w:rFonts w:ascii="Times New Roman" w:hAnsi="Times New Roman"/>
          <w:szCs w:val="24"/>
        </w:rPr>
        <w:t xml:space="preserve">, нормальность  19,6 % раствора фосфорной кислоты, имеющего плотность 1,15 г/мл.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Как изменится скорость прямой реакции  2SO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+ O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═ 2SO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, если давление уменьшить в 4 раза.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Во сколько раз изменится скорость реакции, если реакционную смесь охладить с 60 до 30 градусов, если температурный коэффициент реакции равен 3?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Написать уравнения (молекулярное, ионное полное, ионное сокращённое) гидролиза хлорида алюминия, ацетата бария, сульфида калия.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Приведите примеры реакций образования какого-либо оксида: из двух простых веществ; из сложного вещества; из простого и сложного вещества. Приведите примеры образования какой-либо кислоты.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400 л </w:t>
      </w:r>
      <w:proofErr w:type="spellStart"/>
      <w:r w:rsidRPr="0046202F">
        <w:rPr>
          <w:rFonts w:ascii="Times New Roman" w:hAnsi="Times New Roman"/>
          <w:szCs w:val="24"/>
        </w:rPr>
        <w:t>хлороводорода</w:t>
      </w:r>
      <w:proofErr w:type="spellEnd"/>
      <w:r w:rsidRPr="0046202F">
        <w:rPr>
          <w:rFonts w:ascii="Times New Roman" w:hAnsi="Times New Roman"/>
          <w:szCs w:val="24"/>
        </w:rPr>
        <w:t xml:space="preserve"> (</w:t>
      </w:r>
      <w:proofErr w:type="spellStart"/>
      <w:r w:rsidRPr="0046202F">
        <w:rPr>
          <w:rFonts w:ascii="Times New Roman" w:hAnsi="Times New Roman"/>
          <w:szCs w:val="24"/>
        </w:rPr>
        <w:t>н.у</w:t>
      </w:r>
      <w:proofErr w:type="spellEnd"/>
      <w:r w:rsidRPr="0046202F">
        <w:rPr>
          <w:rFonts w:ascii="Times New Roman" w:hAnsi="Times New Roman"/>
          <w:szCs w:val="24"/>
        </w:rPr>
        <w:t xml:space="preserve">.) было поглощено 2 л воды. Определить массовую долю </w:t>
      </w:r>
      <w:proofErr w:type="spellStart"/>
      <w:r w:rsidRPr="0046202F">
        <w:rPr>
          <w:rFonts w:ascii="Times New Roman" w:hAnsi="Times New Roman"/>
          <w:szCs w:val="24"/>
        </w:rPr>
        <w:t>хлороводорода</w:t>
      </w:r>
      <w:proofErr w:type="spellEnd"/>
      <w:r w:rsidRPr="0046202F">
        <w:rPr>
          <w:rFonts w:ascii="Times New Roman" w:hAnsi="Times New Roman"/>
          <w:szCs w:val="24"/>
        </w:rPr>
        <w:t xml:space="preserve"> в растворе.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Рассчитать молярную концентрацию вещества эквивалента раствора хлорида алюминия, если в растворе объёмом 200 мл его содержится 10 г.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При взаимодействии 8,0 г металла с водой выделилось 4,48 л водорода (</w:t>
      </w:r>
      <w:proofErr w:type="spellStart"/>
      <w:r w:rsidRPr="0046202F">
        <w:rPr>
          <w:rFonts w:ascii="Times New Roman" w:hAnsi="Times New Roman"/>
          <w:szCs w:val="24"/>
        </w:rPr>
        <w:t>н.</w:t>
      </w:r>
      <w:proofErr w:type="gramStart"/>
      <w:r w:rsidRPr="0046202F">
        <w:rPr>
          <w:rFonts w:ascii="Times New Roman" w:hAnsi="Times New Roman"/>
          <w:szCs w:val="24"/>
        </w:rPr>
        <w:t>у</w:t>
      </w:r>
      <w:proofErr w:type="spellEnd"/>
      <w:proofErr w:type="gramEnd"/>
      <w:r w:rsidRPr="0046202F">
        <w:rPr>
          <w:rFonts w:ascii="Times New Roman" w:hAnsi="Times New Roman"/>
          <w:szCs w:val="24"/>
        </w:rPr>
        <w:t xml:space="preserve">.). Определить этот металл, если он в своих соединениях двухвалентен.                               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 25 г 8%</w:t>
      </w:r>
      <w:r w:rsidRPr="0046202F">
        <w:rPr>
          <w:rFonts w:ascii="Times New Roman" w:hAnsi="Times New Roman"/>
          <w:szCs w:val="24"/>
        </w:rPr>
        <w:t xml:space="preserve"> раствора хлорида железа (+3) прилили 25 г  16%-</w:t>
      </w:r>
      <w:proofErr w:type="spellStart"/>
      <w:r w:rsidRPr="0046202F">
        <w:rPr>
          <w:rFonts w:ascii="Times New Roman" w:hAnsi="Times New Roman"/>
          <w:szCs w:val="24"/>
        </w:rPr>
        <w:t>ного</w:t>
      </w:r>
      <w:proofErr w:type="spellEnd"/>
      <w:r w:rsidRPr="0046202F">
        <w:rPr>
          <w:rFonts w:ascii="Times New Roman" w:hAnsi="Times New Roman"/>
          <w:szCs w:val="24"/>
        </w:rPr>
        <w:t xml:space="preserve"> раствора гидроксида натрия. Образовавшийся осадок отфильтровали и прокалили в отсутствии влаги и кислорода. Определить его массу и состав.                                                  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Напишите уравнения реакций, характеризующих следующие превращения:  </w:t>
      </w:r>
    </w:p>
    <w:p w:rsidR="00B6221A" w:rsidRPr="0046202F" w:rsidRDefault="00B6221A" w:rsidP="00B6221A">
      <w:pPr>
        <w:pStyle w:val="af2"/>
        <w:tabs>
          <w:tab w:val="left" w:pos="0"/>
        </w:tabs>
        <w:spacing w:after="1"/>
        <w:ind w:left="0" w:right="712"/>
        <w:rPr>
          <w:rFonts w:ascii="Times New Roman" w:hAnsi="Times New Roman"/>
          <w:szCs w:val="24"/>
          <w:lang w:val="en-US"/>
        </w:rPr>
      </w:pPr>
      <w:r w:rsidRPr="0046202F">
        <w:rPr>
          <w:rFonts w:ascii="Times New Roman" w:hAnsi="Times New Roman"/>
          <w:szCs w:val="24"/>
          <w:lang w:val="en-US"/>
        </w:rPr>
        <w:t>H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 xml:space="preserve">S → S </w:t>
      </w:r>
      <w:proofErr w:type="gramStart"/>
      <w:r w:rsidRPr="0046202F">
        <w:rPr>
          <w:rFonts w:ascii="Times New Roman" w:hAnsi="Times New Roman"/>
          <w:szCs w:val="24"/>
          <w:lang w:val="en-US"/>
        </w:rPr>
        <w:t>→  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proofErr w:type="gramEnd"/>
      <w:r w:rsidRPr="0046202F">
        <w:rPr>
          <w:rFonts w:ascii="Times New Roman" w:hAnsi="Times New Roman"/>
          <w:szCs w:val="24"/>
          <w:lang w:val="en-US"/>
        </w:rPr>
        <w:t xml:space="preserve"> → 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3</w:t>
      </w:r>
      <w:r w:rsidRPr="0046202F">
        <w:rPr>
          <w:rFonts w:ascii="Times New Roman" w:hAnsi="Times New Roman"/>
          <w:szCs w:val="24"/>
          <w:lang w:val="en-US"/>
        </w:rPr>
        <w:t>→ H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>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→ BaSO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</w:t>
      </w:r>
    </w:p>
    <w:p w:rsidR="00B6221A" w:rsidRPr="0046202F" w:rsidRDefault="00B6221A" w:rsidP="00B6221A">
      <w:pPr>
        <w:pStyle w:val="af2"/>
        <w:tabs>
          <w:tab w:val="left" w:pos="0"/>
        </w:tabs>
        <w:spacing w:after="1"/>
        <w:ind w:left="0" w:right="713"/>
        <w:rPr>
          <w:rFonts w:ascii="Times New Roman" w:hAnsi="Times New Roman"/>
          <w:szCs w:val="24"/>
          <w:lang w:val="en-US"/>
        </w:rPr>
      </w:pPr>
      <w:r w:rsidRPr="0046202F">
        <w:rPr>
          <w:rFonts w:ascii="Times New Roman" w:hAnsi="Times New Roman"/>
          <w:szCs w:val="24"/>
          <w:lang w:val="en-US"/>
        </w:rPr>
        <w:t xml:space="preserve">↓ </w:t>
      </w:r>
    </w:p>
    <w:p w:rsidR="00B6221A" w:rsidRPr="0046202F" w:rsidRDefault="00B6221A" w:rsidP="00B6221A">
      <w:pPr>
        <w:pStyle w:val="af2"/>
        <w:tabs>
          <w:tab w:val="left" w:pos="0"/>
        </w:tabs>
        <w:ind w:left="0" w:right="1850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  <w:lang w:val="en-US"/>
        </w:rPr>
        <w:t>Na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2</w:t>
      </w:r>
      <w:r w:rsidRPr="0046202F">
        <w:rPr>
          <w:rFonts w:ascii="Times New Roman" w:hAnsi="Times New Roman"/>
          <w:szCs w:val="24"/>
          <w:lang w:val="en-US"/>
        </w:rPr>
        <w:t>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→ </w:t>
      </w:r>
      <w:r w:rsidRPr="0046202F">
        <w:rPr>
          <w:rFonts w:ascii="Times New Roman" w:hAnsi="Times New Roman"/>
          <w:szCs w:val="24"/>
        </w:rPr>
        <w:t>В</w:t>
      </w:r>
      <w:r w:rsidRPr="0046202F">
        <w:rPr>
          <w:rFonts w:ascii="Times New Roman" w:hAnsi="Times New Roman"/>
          <w:szCs w:val="24"/>
          <w:lang w:val="en-US"/>
        </w:rPr>
        <w:t>aSO</w:t>
      </w:r>
      <w:r w:rsidRPr="0046202F">
        <w:rPr>
          <w:rFonts w:ascii="Times New Roman" w:hAnsi="Times New Roman"/>
          <w:szCs w:val="24"/>
          <w:vertAlign w:val="subscript"/>
          <w:lang w:val="en-US"/>
        </w:rPr>
        <w:t>4</w:t>
      </w:r>
      <w:r w:rsidRPr="0046202F">
        <w:rPr>
          <w:rFonts w:ascii="Times New Roman" w:hAnsi="Times New Roman"/>
          <w:szCs w:val="24"/>
          <w:lang w:val="en-US"/>
        </w:rPr>
        <w:t xml:space="preserve">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ind w:left="0" w:right="1850" w:firstLine="0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 Напишите уравнения реакций, характеризующих следующие превращения:  </w:t>
      </w:r>
      <w:r w:rsidRPr="0046202F">
        <w:rPr>
          <w:rFonts w:ascii="Times New Roman" w:hAnsi="Times New Roman"/>
          <w:szCs w:val="24"/>
          <w:lang w:val="en-US"/>
        </w:rPr>
        <w:t>NH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 →  </w:t>
      </w:r>
      <w:r w:rsidRPr="0046202F">
        <w:rPr>
          <w:rFonts w:ascii="Times New Roman" w:hAnsi="Times New Roman"/>
          <w:szCs w:val="24"/>
          <w:lang w:val="en-US"/>
        </w:rPr>
        <w:t>N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→   </w:t>
      </w:r>
      <w:r w:rsidRPr="0046202F">
        <w:rPr>
          <w:rFonts w:ascii="Times New Roman" w:hAnsi="Times New Roman"/>
          <w:szCs w:val="24"/>
          <w:lang w:val="en-US"/>
        </w:rPr>
        <w:t>NO</w:t>
      </w:r>
      <w:r w:rsidRPr="0046202F">
        <w:rPr>
          <w:rFonts w:ascii="Times New Roman" w:hAnsi="Times New Roman"/>
          <w:szCs w:val="24"/>
        </w:rPr>
        <w:t xml:space="preserve"> → </w:t>
      </w:r>
      <w:r w:rsidRPr="0046202F">
        <w:rPr>
          <w:rFonts w:ascii="Times New Roman" w:hAnsi="Times New Roman"/>
          <w:szCs w:val="24"/>
          <w:lang w:val="en-US"/>
        </w:rPr>
        <w:t>NO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→ </w:t>
      </w:r>
      <w:r w:rsidRPr="0046202F">
        <w:rPr>
          <w:rFonts w:ascii="Times New Roman" w:hAnsi="Times New Roman"/>
          <w:szCs w:val="24"/>
          <w:lang w:val="en-US"/>
        </w:rPr>
        <w:t>HNO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 → </w:t>
      </w:r>
      <w:r w:rsidRPr="0046202F">
        <w:rPr>
          <w:rFonts w:ascii="Times New Roman" w:hAnsi="Times New Roman"/>
          <w:szCs w:val="24"/>
          <w:lang w:val="en-US"/>
        </w:rPr>
        <w:t>NH</w:t>
      </w:r>
      <w:r w:rsidRPr="0046202F">
        <w:rPr>
          <w:rFonts w:ascii="Times New Roman" w:hAnsi="Times New Roman"/>
          <w:szCs w:val="24"/>
          <w:vertAlign w:val="subscript"/>
        </w:rPr>
        <w:t>4</w:t>
      </w:r>
      <w:r w:rsidRPr="0046202F">
        <w:rPr>
          <w:rFonts w:ascii="Times New Roman" w:hAnsi="Times New Roman"/>
          <w:szCs w:val="24"/>
          <w:lang w:val="en-US"/>
        </w:rPr>
        <w:t>NO</w:t>
      </w:r>
      <w:r w:rsidRPr="0046202F">
        <w:rPr>
          <w:rFonts w:ascii="Times New Roman" w:hAnsi="Times New Roman"/>
          <w:szCs w:val="24"/>
          <w:vertAlign w:val="subscript"/>
        </w:rPr>
        <w:t xml:space="preserve">3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Напишите уравнения реакций, характеризующих следующие превращения:   </w:t>
      </w:r>
    </w:p>
    <w:p w:rsidR="00B6221A" w:rsidRPr="0046202F" w:rsidRDefault="00B6221A" w:rsidP="00B6221A">
      <w:pPr>
        <w:pStyle w:val="af2"/>
        <w:tabs>
          <w:tab w:val="left" w:pos="0"/>
        </w:tabs>
        <w:spacing w:after="1"/>
        <w:ind w:left="0" w:right="713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MgCl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→ </w:t>
      </w:r>
      <w:proofErr w:type="spellStart"/>
      <w:r w:rsidRPr="0046202F">
        <w:rPr>
          <w:rFonts w:ascii="Times New Roman" w:hAnsi="Times New Roman"/>
          <w:szCs w:val="24"/>
        </w:rPr>
        <w:t>Mg</w:t>
      </w:r>
      <w:proofErr w:type="spellEnd"/>
      <w:r w:rsidRPr="0046202F">
        <w:rPr>
          <w:rFonts w:ascii="Times New Roman" w:hAnsi="Times New Roman"/>
          <w:szCs w:val="24"/>
        </w:rPr>
        <w:t xml:space="preserve"> → </w:t>
      </w:r>
      <w:proofErr w:type="spellStart"/>
      <w:r w:rsidRPr="0046202F">
        <w:rPr>
          <w:rFonts w:ascii="Times New Roman" w:hAnsi="Times New Roman"/>
          <w:szCs w:val="24"/>
        </w:rPr>
        <w:t>MgO</w:t>
      </w:r>
      <w:proofErr w:type="spellEnd"/>
      <w:r w:rsidRPr="0046202F">
        <w:rPr>
          <w:rFonts w:ascii="Times New Roman" w:hAnsi="Times New Roman"/>
          <w:szCs w:val="24"/>
        </w:rPr>
        <w:t xml:space="preserve"> → MgSO</w:t>
      </w:r>
      <w:r w:rsidRPr="0046202F">
        <w:rPr>
          <w:rFonts w:ascii="Times New Roman" w:hAnsi="Times New Roman"/>
          <w:szCs w:val="24"/>
          <w:vertAlign w:val="subscript"/>
        </w:rPr>
        <w:t xml:space="preserve">4 </w:t>
      </w:r>
      <w:r w:rsidRPr="0046202F">
        <w:rPr>
          <w:rFonts w:ascii="Times New Roman" w:hAnsi="Times New Roman"/>
          <w:szCs w:val="24"/>
        </w:rPr>
        <w:t>→  MgCO</w:t>
      </w:r>
      <w:r w:rsidRPr="0046202F">
        <w:rPr>
          <w:rFonts w:ascii="Times New Roman" w:hAnsi="Times New Roman"/>
          <w:szCs w:val="24"/>
          <w:vertAlign w:val="subscript"/>
        </w:rPr>
        <w:t xml:space="preserve">3 </w:t>
      </w:r>
      <w:r w:rsidRPr="0046202F">
        <w:rPr>
          <w:rFonts w:ascii="Times New Roman" w:hAnsi="Times New Roman"/>
          <w:szCs w:val="24"/>
        </w:rPr>
        <w:t xml:space="preserve">→ </w:t>
      </w:r>
      <w:proofErr w:type="spellStart"/>
      <w:r w:rsidRPr="0046202F">
        <w:rPr>
          <w:rFonts w:ascii="Times New Roman" w:hAnsi="Times New Roman"/>
          <w:szCs w:val="24"/>
        </w:rPr>
        <w:t>Mg</w:t>
      </w:r>
      <w:proofErr w:type="spellEnd"/>
      <w:r w:rsidRPr="0046202F">
        <w:rPr>
          <w:rFonts w:ascii="Times New Roman" w:hAnsi="Times New Roman"/>
          <w:szCs w:val="24"/>
        </w:rPr>
        <w:t>(HCO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>)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→ CO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Напишите уравнения реакций, характеризующих следующие превращения:  </w:t>
      </w:r>
      <w:proofErr w:type="spellStart"/>
      <w:r w:rsidRPr="0046202F">
        <w:rPr>
          <w:rFonts w:ascii="Times New Roman" w:hAnsi="Times New Roman"/>
          <w:szCs w:val="24"/>
        </w:rPr>
        <w:t>Al</w:t>
      </w:r>
      <w:proofErr w:type="spellEnd"/>
      <w:r w:rsidRPr="0046202F">
        <w:rPr>
          <w:rFonts w:ascii="Times New Roman" w:hAnsi="Times New Roman"/>
          <w:szCs w:val="24"/>
        </w:rPr>
        <w:t xml:space="preserve"> → Al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 → </w:t>
      </w:r>
      <w:proofErr w:type="spellStart"/>
      <w:r w:rsidRPr="0046202F">
        <w:rPr>
          <w:rFonts w:ascii="Times New Roman" w:hAnsi="Times New Roman"/>
          <w:szCs w:val="24"/>
        </w:rPr>
        <w:t>Al</w:t>
      </w:r>
      <w:proofErr w:type="spellEnd"/>
      <w:r w:rsidRPr="0046202F">
        <w:rPr>
          <w:rFonts w:ascii="Times New Roman" w:hAnsi="Times New Roman"/>
          <w:szCs w:val="24"/>
        </w:rPr>
        <w:t>(OH)</w:t>
      </w:r>
      <w:r w:rsidRPr="0046202F">
        <w:rPr>
          <w:rFonts w:ascii="Times New Roman" w:hAnsi="Times New Roman"/>
          <w:szCs w:val="24"/>
          <w:vertAlign w:val="subscript"/>
        </w:rPr>
        <w:t xml:space="preserve">3 </w:t>
      </w:r>
      <w:r w:rsidRPr="0046202F">
        <w:rPr>
          <w:rFonts w:ascii="Times New Roman" w:hAnsi="Times New Roman"/>
          <w:szCs w:val="24"/>
        </w:rPr>
        <w:t>→ Al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>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 → AlCl</w:t>
      </w:r>
      <w:r w:rsidRPr="0046202F">
        <w:rPr>
          <w:rFonts w:ascii="Times New Roman" w:hAnsi="Times New Roman"/>
          <w:szCs w:val="24"/>
          <w:vertAlign w:val="subscript"/>
        </w:rPr>
        <w:t xml:space="preserve">3 </w:t>
      </w:r>
      <w:r w:rsidRPr="0046202F">
        <w:rPr>
          <w:rFonts w:ascii="Times New Roman" w:hAnsi="Times New Roman"/>
          <w:szCs w:val="24"/>
        </w:rPr>
        <w:t>→  AlPO</w:t>
      </w:r>
      <w:r w:rsidRPr="0046202F">
        <w:rPr>
          <w:rFonts w:ascii="Times New Roman" w:hAnsi="Times New Roman"/>
          <w:szCs w:val="24"/>
          <w:vertAlign w:val="subscript"/>
        </w:rPr>
        <w:t>4</w:t>
      </w:r>
      <w:r w:rsidRPr="0046202F">
        <w:rPr>
          <w:rFonts w:ascii="Times New Roman" w:hAnsi="Times New Roman"/>
          <w:szCs w:val="24"/>
        </w:rPr>
        <w:t xml:space="preserve">.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spacing w:after="11"/>
        <w:ind w:left="0" w:right="111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Напишите уравнения реакций, характеризующих следующие превращения:   </w:t>
      </w:r>
    </w:p>
    <w:p w:rsidR="00B6221A" w:rsidRPr="0046202F" w:rsidRDefault="00B6221A" w:rsidP="00B6221A">
      <w:pPr>
        <w:pStyle w:val="af2"/>
        <w:tabs>
          <w:tab w:val="left" w:pos="0"/>
        </w:tabs>
        <w:spacing w:after="1"/>
        <w:ind w:left="0" w:right="715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CaF</w:t>
      </w:r>
      <w:r w:rsidRPr="0046202F">
        <w:rPr>
          <w:rFonts w:ascii="Times New Roman" w:hAnsi="Times New Roman"/>
          <w:szCs w:val="24"/>
          <w:vertAlign w:val="subscript"/>
        </w:rPr>
        <w:t xml:space="preserve">2 </w:t>
      </w:r>
      <w:r w:rsidRPr="0046202F">
        <w:rPr>
          <w:rFonts w:ascii="Times New Roman" w:hAnsi="Times New Roman"/>
          <w:szCs w:val="24"/>
        </w:rPr>
        <w:t xml:space="preserve">→ </w:t>
      </w:r>
      <w:proofErr w:type="spellStart"/>
      <w:r w:rsidRPr="0046202F">
        <w:rPr>
          <w:rFonts w:ascii="Times New Roman" w:hAnsi="Times New Roman"/>
          <w:szCs w:val="24"/>
        </w:rPr>
        <w:t>Ca</w:t>
      </w:r>
      <w:proofErr w:type="spellEnd"/>
      <w:r w:rsidRPr="0046202F">
        <w:rPr>
          <w:rFonts w:ascii="Times New Roman" w:hAnsi="Times New Roman"/>
          <w:szCs w:val="24"/>
        </w:rPr>
        <w:t xml:space="preserve"> → </w:t>
      </w:r>
      <w:proofErr w:type="spellStart"/>
      <w:r w:rsidRPr="0046202F">
        <w:rPr>
          <w:rFonts w:ascii="Times New Roman" w:hAnsi="Times New Roman"/>
          <w:szCs w:val="24"/>
        </w:rPr>
        <w:t>Ca</w:t>
      </w:r>
      <w:proofErr w:type="spellEnd"/>
      <w:r w:rsidRPr="0046202F">
        <w:rPr>
          <w:rFonts w:ascii="Times New Roman" w:hAnsi="Times New Roman"/>
          <w:szCs w:val="24"/>
        </w:rPr>
        <w:t>(OH)</w:t>
      </w:r>
      <w:r w:rsidRPr="0046202F">
        <w:rPr>
          <w:rFonts w:ascii="Times New Roman" w:hAnsi="Times New Roman"/>
          <w:szCs w:val="24"/>
          <w:vertAlign w:val="subscript"/>
        </w:rPr>
        <w:t xml:space="preserve">2 </w:t>
      </w:r>
      <w:r w:rsidRPr="0046202F">
        <w:rPr>
          <w:rFonts w:ascii="Times New Roman" w:hAnsi="Times New Roman"/>
          <w:szCs w:val="24"/>
        </w:rPr>
        <w:t>→ CaCl</w:t>
      </w:r>
      <w:r w:rsidRPr="0046202F">
        <w:rPr>
          <w:rFonts w:ascii="Times New Roman" w:hAnsi="Times New Roman"/>
          <w:szCs w:val="24"/>
          <w:vertAlign w:val="subscript"/>
        </w:rPr>
        <w:t>2</w:t>
      </w:r>
      <w:r w:rsidRPr="0046202F">
        <w:rPr>
          <w:rFonts w:ascii="Times New Roman" w:hAnsi="Times New Roman"/>
          <w:szCs w:val="24"/>
        </w:rPr>
        <w:t xml:space="preserve"> → CaCO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 → </w:t>
      </w:r>
      <w:proofErr w:type="spellStart"/>
      <w:r w:rsidRPr="0046202F">
        <w:rPr>
          <w:rFonts w:ascii="Times New Roman" w:hAnsi="Times New Roman"/>
          <w:szCs w:val="24"/>
        </w:rPr>
        <w:t>Ca</w:t>
      </w:r>
      <w:proofErr w:type="spellEnd"/>
      <w:r w:rsidRPr="0046202F">
        <w:rPr>
          <w:rFonts w:ascii="Times New Roman" w:hAnsi="Times New Roman"/>
          <w:szCs w:val="24"/>
        </w:rPr>
        <w:t>(HCO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>)</w:t>
      </w:r>
      <w:r w:rsidRPr="0046202F">
        <w:rPr>
          <w:rFonts w:ascii="Times New Roman" w:hAnsi="Times New Roman"/>
          <w:szCs w:val="24"/>
          <w:vertAlign w:val="subscript"/>
        </w:rPr>
        <w:t xml:space="preserve">2 </w:t>
      </w:r>
      <w:r w:rsidRPr="0046202F">
        <w:rPr>
          <w:rFonts w:ascii="Times New Roman" w:hAnsi="Times New Roman"/>
          <w:szCs w:val="24"/>
        </w:rPr>
        <w:t xml:space="preserve"> </w:t>
      </w:r>
      <w:r w:rsidRPr="0046202F">
        <w:rPr>
          <w:rFonts w:ascii="Times New Roman" w:hAnsi="Times New Roman"/>
          <w:szCs w:val="24"/>
          <w:vertAlign w:val="subscript"/>
        </w:rPr>
        <w:t xml:space="preserve"> </w:t>
      </w:r>
      <w:r w:rsidRPr="0046202F">
        <w:rPr>
          <w:rFonts w:ascii="Times New Roman" w:hAnsi="Times New Roman"/>
          <w:szCs w:val="24"/>
        </w:rPr>
        <w:t>→ CaCO</w:t>
      </w:r>
      <w:r w:rsidRPr="0046202F">
        <w:rPr>
          <w:rFonts w:ascii="Times New Roman" w:hAnsi="Times New Roman"/>
          <w:szCs w:val="24"/>
          <w:vertAlign w:val="subscript"/>
        </w:rPr>
        <w:t>3</w:t>
      </w:r>
      <w:r w:rsidRPr="0046202F">
        <w:rPr>
          <w:rFonts w:ascii="Times New Roman" w:hAnsi="Times New Roman"/>
          <w:szCs w:val="24"/>
        </w:rPr>
        <w:t xml:space="preserve"> →  </w:t>
      </w:r>
      <w:proofErr w:type="spellStart"/>
      <w:r w:rsidRPr="0046202F">
        <w:rPr>
          <w:rFonts w:ascii="Times New Roman" w:hAnsi="Times New Roman"/>
          <w:szCs w:val="24"/>
        </w:rPr>
        <w:t>CaO</w:t>
      </w:r>
      <w:proofErr w:type="spellEnd"/>
      <w:r w:rsidRPr="0046202F">
        <w:rPr>
          <w:rFonts w:ascii="Times New Roman" w:hAnsi="Times New Roman"/>
          <w:szCs w:val="24"/>
        </w:rPr>
        <w:t xml:space="preserve"> 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Приготовить 100 мл полу молярного раствора сульфата натрия.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Приготовить 60 г 5% -наго раствора предложенной соли.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 xml:space="preserve">Приготовить 200 мл одно-нормального раствора серной кислоты </w:t>
      </w:r>
      <w:proofErr w:type="gramStart"/>
      <w:r w:rsidRPr="0046202F">
        <w:rPr>
          <w:rFonts w:ascii="Times New Roman" w:hAnsi="Times New Roman"/>
          <w:szCs w:val="24"/>
        </w:rPr>
        <w:t>из</w:t>
      </w:r>
      <w:proofErr w:type="gramEnd"/>
      <w:r w:rsidRPr="0046202F">
        <w:rPr>
          <w:rFonts w:ascii="Times New Roman" w:hAnsi="Times New Roman"/>
          <w:szCs w:val="24"/>
        </w:rPr>
        <w:t xml:space="preserve"> концентрированной.</w:t>
      </w:r>
    </w:p>
    <w:p w:rsidR="00B6221A" w:rsidRPr="0046202F" w:rsidRDefault="00B6221A" w:rsidP="00B6221A">
      <w:pPr>
        <w:pStyle w:val="a9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 w:val="0"/>
          <w:smallCaps w:val="0"/>
        </w:rPr>
      </w:pPr>
      <w:r w:rsidRPr="0046202F">
        <w:rPr>
          <w:b w:val="0"/>
          <w:smallCaps w:val="0"/>
        </w:rPr>
        <w:t xml:space="preserve">Выпадет ли осадок при смешивании равных объемов </w:t>
      </w:r>
      <w:proofErr w:type="spellStart"/>
      <w:r w:rsidRPr="0046202F">
        <w:rPr>
          <w:b w:val="0"/>
          <w:smallCaps w:val="0"/>
        </w:rPr>
        <w:t>сантимолярных</w:t>
      </w:r>
      <w:proofErr w:type="spellEnd"/>
      <w:r w:rsidRPr="0046202F">
        <w:rPr>
          <w:b w:val="0"/>
          <w:smallCaps w:val="0"/>
        </w:rPr>
        <w:t xml:space="preserve"> растворов хлорида кальция и сульфата натрия, если ПР.(CaSO</w:t>
      </w:r>
      <w:r w:rsidRPr="0046202F">
        <w:rPr>
          <w:b w:val="0"/>
          <w:smallCaps w:val="0"/>
          <w:vertAlign w:val="subscript"/>
        </w:rPr>
        <w:t>4</w:t>
      </w:r>
      <w:r w:rsidRPr="0046202F">
        <w:rPr>
          <w:b w:val="0"/>
          <w:smallCaps w:val="0"/>
        </w:rPr>
        <w:t>)=6,1· 10</w:t>
      </w:r>
      <w:r w:rsidRPr="0046202F">
        <w:rPr>
          <w:b w:val="0"/>
          <w:smallCaps w:val="0"/>
          <w:vertAlign w:val="superscript"/>
        </w:rPr>
        <w:t>-5</w:t>
      </w:r>
      <w:r w:rsidRPr="0046202F">
        <w:rPr>
          <w:b w:val="0"/>
          <w:smallCaps w:val="0"/>
        </w:rPr>
        <w:t>?</w:t>
      </w:r>
    </w:p>
    <w:p w:rsidR="00B6221A" w:rsidRPr="0046202F" w:rsidRDefault="00B6221A" w:rsidP="00B6221A">
      <w:pPr>
        <w:pStyle w:val="a9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 w:val="0"/>
          <w:smallCaps w:val="0"/>
        </w:rPr>
      </w:pPr>
      <w:r w:rsidRPr="0046202F">
        <w:rPr>
          <w:b w:val="0"/>
          <w:smallCaps w:val="0"/>
        </w:rPr>
        <w:t xml:space="preserve">Как приготовить 200мл </w:t>
      </w:r>
      <w:proofErr w:type="spellStart"/>
      <w:r w:rsidRPr="0046202F">
        <w:rPr>
          <w:b w:val="0"/>
          <w:smallCaps w:val="0"/>
        </w:rPr>
        <w:t>децимолярного</w:t>
      </w:r>
      <w:proofErr w:type="spellEnd"/>
      <w:r w:rsidRPr="0046202F">
        <w:rPr>
          <w:b w:val="0"/>
          <w:smallCaps w:val="0"/>
        </w:rPr>
        <w:t xml:space="preserve"> раствора гидроксида калия ?</w:t>
      </w:r>
    </w:p>
    <w:p w:rsidR="00B6221A" w:rsidRPr="0046202F" w:rsidRDefault="00B6221A" w:rsidP="00B6221A">
      <w:pPr>
        <w:pStyle w:val="af2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46202F">
        <w:rPr>
          <w:rFonts w:ascii="Times New Roman" w:hAnsi="Times New Roman"/>
          <w:szCs w:val="24"/>
        </w:rPr>
        <w:t>Порядок работы при качественном анализе неизвестной соли. Определить качественный состав предложенной соли.</w:t>
      </w:r>
    </w:p>
    <w:p w:rsidR="00B6221A" w:rsidRPr="0046202F" w:rsidRDefault="00B6221A" w:rsidP="00B6221A">
      <w:pPr>
        <w:pStyle w:val="a9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 w:val="0"/>
          <w:smallCaps w:val="0"/>
        </w:rPr>
      </w:pPr>
      <w:r w:rsidRPr="0046202F">
        <w:rPr>
          <w:b w:val="0"/>
          <w:smallCaps w:val="0"/>
        </w:rPr>
        <w:t>На титрование 20,000 мл раствора азотной кислоты затрачено 15,00 мл 0,12н. раствора гидроксида натрия. Вычислить нормальную концентрацию, титр и массу азотной кислоты в 250 мл этого раствора.</w:t>
      </w:r>
    </w:p>
    <w:p w:rsidR="00B6221A" w:rsidRPr="0046202F" w:rsidRDefault="00B6221A" w:rsidP="00B6221A">
      <w:pPr>
        <w:pStyle w:val="a9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 w:val="0"/>
          <w:smallCaps w:val="0"/>
        </w:rPr>
      </w:pPr>
      <w:r w:rsidRPr="0046202F">
        <w:rPr>
          <w:b w:val="0"/>
          <w:smallCaps w:val="0"/>
        </w:rPr>
        <w:t>Какой объем 0,15н. раствора гидроксида натрия пойдет на титрование 21,00 мл раствора соляной кислоты с титром 0,003810?</w:t>
      </w:r>
    </w:p>
    <w:p w:rsidR="00B6221A" w:rsidRPr="0046202F" w:rsidRDefault="00B6221A" w:rsidP="00B6221A">
      <w:pPr>
        <w:pStyle w:val="a9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 w:val="0"/>
          <w:smallCaps w:val="0"/>
        </w:rPr>
      </w:pPr>
      <w:r w:rsidRPr="0046202F">
        <w:rPr>
          <w:b w:val="0"/>
          <w:smallCaps w:val="0"/>
        </w:rPr>
        <w:t>Какова нормальная концентрация раствора Н</w:t>
      </w:r>
      <w:r w:rsidRPr="0046202F">
        <w:rPr>
          <w:b w:val="0"/>
          <w:smallCaps w:val="0"/>
          <w:vertAlign w:val="subscript"/>
        </w:rPr>
        <w:t>2</w:t>
      </w:r>
      <w:r w:rsidRPr="0046202F">
        <w:rPr>
          <w:b w:val="0"/>
          <w:smallCaps w:val="0"/>
        </w:rPr>
        <w:t>С</w:t>
      </w:r>
      <w:r w:rsidRPr="0046202F">
        <w:rPr>
          <w:b w:val="0"/>
          <w:smallCaps w:val="0"/>
          <w:vertAlign w:val="subscript"/>
        </w:rPr>
        <w:t>2</w:t>
      </w:r>
      <w:r w:rsidRPr="0046202F">
        <w:rPr>
          <w:b w:val="0"/>
          <w:smallCaps w:val="0"/>
        </w:rPr>
        <w:t>О</w:t>
      </w:r>
      <w:r w:rsidRPr="0046202F">
        <w:rPr>
          <w:b w:val="0"/>
          <w:smallCaps w:val="0"/>
          <w:vertAlign w:val="subscript"/>
        </w:rPr>
        <w:t>4</w:t>
      </w:r>
      <w:r w:rsidRPr="0046202F">
        <w:rPr>
          <w:b w:val="0"/>
          <w:smallCaps w:val="0"/>
        </w:rPr>
        <w:t>·2Н</w:t>
      </w:r>
      <w:r w:rsidRPr="0046202F">
        <w:rPr>
          <w:b w:val="0"/>
          <w:smallCaps w:val="0"/>
          <w:vertAlign w:val="subscript"/>
        </w:rPr>
        <w:t>2</w:t>
      </w:r>
      <w:r w:rsidRPr="0046202F">
        <w:rPr>
          <w:b w:val="0"/>
          <w:smallCaps w:val="0"/>
        </w:rPr>
        <w:t>О, полученного растворением 1,7334г ее в мерной колбе на 250 мл?</w:t>
      </w:r>
    </w:p>
    <w:p w:rsidR="00B6221A" w:rsidRPr="0046202F" w:rsidRDefault="00B6221A" w:rsidP="00B6221A">
      <w:pPr>
        <w:pStyle w:val="a9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 w:val="0"/>
          <w:smallCaps w:val="0"/>
        </w:rPr>
      </w:pPr>
      <w:r w:rsidRPr="0046202F">
        <w:rPr>
          <w:b w:val="0"/>
          <w:smallCaps w:val="0"/>
        </w:rPr>
        <w:t>На титрование 10,00мл раствора соли Мора пошло 15,35 мл 0,0564н. раствора перманганата калия. Какая масса железа содержится в 100 мл данного раствора?</w:t>
      </w:r>
    </w:p>
    <w:p w:rsidR="00B6221A" w:rsidRPr="0046202F" w:rsidRDefault="00B6221A" w:rsidP="00B6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AF4EA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EA0">
        <w:rPr>
          <w:rFonts w:ascii="Times New Roman" w:hAnsi="Times New Roman"/>
          <w:b/>
          <w:sz w:val="24"/>
          <w:szCs w:val="24"/>
        </w:rPr>
        <w:t>6.5. ФОНД ОЦЕНОЧНЫХ СРЕДСТВ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02F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AF4EA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EA0">
        <w:rPr>
          <w:rFonts w:ascii="Times New Roman" w:hAnsi="Times New Roman"/>
          <w:b/>
          <w:sz w:val="24"/>
          <w:szCs w:val="24"/>
        </w:rPr>
        <w:t>7. ОСНОВНАЯ И ДОПОЛНИТЕЛЬНАЯ УЧЕБНАЯ ЛИТЕРАТУРА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7.1. Основная литература</w:t>
      </w:r>
    </w:p>
    <w:p w:rsidR="00B6221A" w:rsidRPr="006F5C78" w:rsidRDefault="00B6221A" w:rsidP="00B622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F5C78">
        <w:rPr>
          <w:rFonts w:ascii="Times New Roman" w:hAnsi="Times New Roman"/>
          <w:sz w:val="24"/>
          <w:szCs w:val="24"/>
        </w:rPr>
        <w:t>Ким, Д. Г. Введение в химию природных соединений</w:t>
      </w:r>
      <w:proofErr w:type="gramStart"/>
      <w:r w:rsidRPr="006F5C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C78">
        <w:rPr>
          <w:rFonts w:ascii="Times New Roman" w:hAnsi="Times New Roman"/>
          <w:sz w:val="24"/>
          <w:szCs w:val="24"/>
        </w:rPr>
        <w:t xml:space="preserve"> учебное пособие / Д. Г. Ким, Е. С. Ильиных. - Челябинск</w:t>
      </w:r>
      <w:proofErr w:type="gramStart"/>
      <w:r w:rsidRPr="006F5C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C78">
        <w:rPr>
          <w:rFonts w:ascii="Times New Roman" w:hAnsi="Times New Roman"/>
          <w:sz w:val="24"/>
          <w:szCs w:val="24"/>
        </w:rPr>
        <w:t xml:space="preserve"> Издательский центр </w:t>
      </w:r>
      <w:proofErr w:type="spellStart"/>
      <w:r w:rsidRPr="006F5C78">
        <w:rPr>
          <w:rFonts w:ascii="Times New Roman" w:hAnsi="Times New Roman"/>
          <w:sz w:val="24"/>
          <w:szCs w:val="24"/>
        </w:rPr>
        <w:t>ЮУрГУ</w:t>
      </w:r>
      <w:proofErr w:type="spellEnd"/>
      <w:r w:rsidRPr="006F5C78">
        <w:rPr>
          <w:rFonts w:ascii="Times New Roman" w:hAnsi="Times New Roman"/>
          <w:sz w:val="24"/>
          <w:szCs w:val="24"/>
        </w:rPr>
        <w:t>, 2019. - 156 с. - Текст</w:t>
      </w:r>
      <w:proofErr w:type="gramStart"/>
      <w:r w:rsidRPr="006F5C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C78">
        <w:rPr>
          <w:rFonts w:ascii="Times New Roman" w:hAnsi="Times New Roman"/>
          <w:sz w:val="24"/>
          <w:szCs w:val="24"/>
        </w:rPr>
        <w:t xml:space="preserve"> электронный. - URL: https://znanium.ru/catalog/product/2180482 .</w:t>
      </w:r>
    </w:p>
    <w:p w:rsidR="00B6221A" w:rsidRPr="0046202F" w:rsidRDefault="00B6221A" w:rsidP="00B622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202F">
        <w:rPr>
          <w:rFonts w:ascii="Times New Roman" w:hAnsi="Times New Roman"/>
          <w:bCs/>
          <w:sz w:val="24"/>
          <w:szCs w:val="24"/>
        </w:rPr>
        <w:t xml:space="preserve">Елфимов В.И. Основы общей химии: </w:t>
      </w:r>
      <w:proofErr w:type="gramStart"/>
      <w:r w:rsidRPr="0046202F">
        <w:rPr>
          <w:rFonts w:ascii="Times New Roman" w:hAnsi="Times New Roman"/>
          <w:bCs/>
          <w:sz w:val="24"/>
          <w:szCs w:val="24"/>
        </w:rPr>
        <w:t>Учебное пособие / В.И. Елфимов, - 2-е изд. - М.:НИЦ ИНФРА-М, 2015. - 256 с. - (Высшее образование:</w:t>
      </w:r>
      <w:proofErr w:type="gramEnd"/>
      <w:r w:rsidRPr="004620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46202F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>)</w:t>
      </w:r>
      <w:r w:rsidRPr="0046202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6221A" w:rsidRDefault="00B6221A" w:rsidP="00B622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202F">
        <w:rPr>
          <w:rFonts w:ascii="Times New Roman" w:hAnsi="Times New Roman"/>
          <w:bCs/>
          <w:sz w:val="24"/>
          <w:szCs w:val="24"/>
        </w:rPr>
        <w:lastRenderedPageBreak/>
        <w:t>Мартынова Т.В. Неорганическая химия</w:t>
      </w:r>
      <w:proofErr w:type="gramStart"/>
      <w:r w:rsidRPr="0046202F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46202F">
        <w:rPr>
          <w:rFonts w:ascii="Times New Roman" w:hAnsi="Times New Roman"/>
          <w:bCs/>
          <w:sz w:val="24"/>
          <w:szCs w:val="24"/>
        </w:rPr>
        <w:t xml:space="preserve"> учебник / Т.В. Мартынова, И.И. </w:t>
      </w:r>
      <w:proofErr w:type="spellStart"/>
      <w:r w:rsidRPr="0046202F">
        <w:rPr>
          <w:rFonts w:ascii="Times New Roman" w:hAnsi="Times New Roman"/>
          <w:bCs/>
          <w:sz w:val="24"/>
          <w:szCs w:val="24"/>
        </w:rPr>
        <w:t>Супоницкая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>, Ю.С. Агеева. — М.</w:t>
      </w:r>
      <w:proofErr w:type="gramStart"/>
      <w:r w:rsidRPr="0046202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6202F">
        <w:rPr>
          <w:rFonts w:ascii="Times New Roman" w:hAnsi="Times New Roman"/>
          <w:bCs/>
          <w:sz w:val="24"/>
          <w:szCs w:val="24"/>
        </w:rPr>
        <w:t xml:space="preserve"> ИНФРА-М, 2017. — 336 с. (Высшее образование: </w:t>
      </w:r>
      <w:proofErr w:type="spellStart"/>
      <w:proofErr w:type="gramStart"/>
      <w:r w:rsidRPr="0046202F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 xml:space="preserve">). </w:t>
      </w:r>
      <w:proofErr w:type="gramEnd"/>
    </w:p>
    <w:p w:rsidR="00B6221A" w:rsidRPr="00686EC6" w:rsidRDefault="00B6221A" w:rsidP="00B622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86EC6">
        <w:rPr>
          <w:rFonts w:ascii="Times New Roman" w:hAnsi="Times New Roman"/>
          <w:sz w:val="24"/>
          <w:szCs w:val="24"/>
        </w:rPr>
        <w:t>Аналитическая химия</w:t>
      </w:r>
      <w:proofErr w:type="gramStart"/>
      <w:r w:rsidRPr="00686E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6EC6">
        <w:rPr>
          <w:rFonts w:ascii="Times New Roman" w:hAnsi="Times New Roman"/>
          <w:sz w:val="24"/>
          <w:szCs w:val="24"/>
        </w:rPr>
        <w:t xml:space="preserve"> учебник / Н. И. Мовчан, Р. Г. Романова, Т. С. Горбунова [</w:t>
      </w:r>
      <w:r w:rsidR="00FF1403">
        <w:rPr>
          <w:rFonts w:ascii="Times New Roman" w:hAnsi="Times New Roman"/>
          <w:sz w:val="24"/>
          <w:szCs w:val="24"/>
        </w:rPr>
        <w:t>и др.]. — Москва</w:t>
      </w:r>
      <w:proofErr w:type="gramStart"/>
      <w:r w:rsidR="00FF14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F1403">
        <w:rPr>
          <w:rFonts w:ascii="Times New Roman" w:hAnsi="Times New Roman"/>
          <w:sz w:val="24"/>
          <w:szCs w:val="24"/>
        </w:rPr>
        <w:t xml:space="preserve"> ИНФРА-М, 2024</w:t>
      </w:r>
      <w:r w:rsidRPr="00686EC6">
        <w:rPr>
          <w:rFonts w:ascii="Times New Roman" w:hAnsi="Times New Roman"/>
          <w:sz w:val="24"/>
          <w:szCs w:val="24"/>
        </w:rPr>
        <w:t>. — 394 с. — (Высшее образование). — DOI 10.12737/12562. - ISBN 978-5-16-019473-8. - Текст</w:t>
      </w:r>
      <w:proofErr w:type="gramStart"/>
      <w:r w:rsidRPr="00686E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6EC6">
        <w:rPr>
          <w:rFonts w:ascii="Times New Roman" w:hAnsi="Times New Roman"/>
          <w:sz w:val="24"/>
          <w:szCs w:val="24"/>
        </w:rPr>
        <w:t xml:space="preserve"> электронный. - URL: https://znanium.ru/catalog/product/2168772</w:t>
      </w:r>
    </w:p>
    <w:p w:rsidR="00B6221A" w:rsidRPr="0046202F" w:rsidRDefault="00B6221A" w:rsidP="00B622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6202F">
        <w:rPr>
          <w:rFonts w:ascii="Times New Roman" w:hAnsi="Times New Roman"/>
          <w:bCs/>
          <w:sz w:val="24"/>
          <w:szCs w:val="24"/>
        </w:rPr>
        <w:t>Пащевская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 xml:space="preserve">, Н. В. Химия. Учебно-методическое пособие / Н. В. </w:t>
      </w:r>
      <w:proofErr w:type="spellStart"/>
      <w:r w:rsidRPr="0046202F">
        <w:rPr>
          <w:rFonts w:ascii="Times New Roman" w:hAnsi="Times New Roman"/>
          <w:bCs/>
          <w:sz w:val="24"/>
          <w:szCs w:val="24"/>
        </w:rPr>
        <w:t>Пащевская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 xml:space="preserve">, З. М. </w:t>
      </w:r>
      <w:proofErr w:type="spellStart"/>
      <w:r w:rsidRPr="0046202F">
        <w:rPr>
          <w:rFonts w:ascii="Times New Roman" w:hAnsi="Times New Roman"/>
          <w:bCs/>
          <w:sz w:val="24"/>
          <w:szCs w:val="24"/>
        </w:rPr>
        <w:t>Ахрименко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 xml:space="preserve">, В. Е. </w:t>
      </w:r>
      <w:proofErr w:type="spellStart"/>
      <w:r w:rsidRPr="0046202F">
        <w:rPr>
          <w:rFonts w:ascii="Times New Roman" w:hAnsi="Times New Roman"/>
          <w:bCs/>
          <w:sz w:val="24"/>
          <w:szCs w:val="24"/>
        </w:rPr>
        <w:t>Ахрименко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 xml:space="preserve">. - 2-е изд., </w:t>
      </w:r>
      <w:proofErr w:type="spellStart"/>
      <w:r w:rsidRPr="0046202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6202F">
        <w:rPr>
          <w:rFonts w:ascii="Times New Roman" w:hAnsi="Times New Roman"/>
          <w:bCs/>
          <w:sz w:val="24"/>
          <w:szCs w:val="24"/>
        </w:rPr>
        <w:t xml:space="preserve">. и доп. - Краснодар: КСЭИ, 2014. - 213 с. </w:t>
      </w:r>
    </w:p>
    <w:p w:rsidR="00B6221A" w:rsidRPr="0046202F" w:rsidRDefault="00B6221A" w:rsidP="00B6221A">
      <w:pPr>
        <w:tabs>
          <w:tab w:val="center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tabs>
          <w:tab w:val="center" w:pos="-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7.2. Дополнительная литература</w:t>
      </w:r>
    </w:p>
    <w:p w:rsidR="00B6221A" w:rsidRDefault="00B6221A" w:rsidP="00B622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C78">
        <w:rPr>
          <w:rFonts w:ascii="Times New Roman" w:hAnsi="Times New Roman"/>
          <w:sz w:val="24"/>
          <w:szCs w:val="24"/>
        </w:rPr>
        <w:t>Гаршин, А. П. Общая и неорганическая химия в схемах, рисунках, таблицах, химических реакциях</w:t>
      </w:r>
      <w:proofErr w:type="gramStart"/>
      <w:r w:rsidRPr="006F5C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C78">
        <w:rPr>
          <w:rFonts w:ascii="Times New Roman" w:hAnsi="Times New Roman"/>
          <w:sz w:val="24"/>
          <w:szCs w:val="24"/>
        </w:rPr>
        <w:t xml:space="preserve"> учебное пособие / А.П. Гаршин. — 2-е изд., </w:t>
      </w:r>
      <w:proofErr w:type="spellStart"/>
      <w:r w:rsidRPr="006F5C78">
        <w:rPr>
          <w:rFonts w:ascii="Times New Roman" w:hAnsi="Times New Roman"/>
          <w:sz w:val="24"/>
          <w:szCs w:val="24"/>
        </w:rPr>
        <w:t>испр</w:t>
      </w:r>
      <w:proofErr w:type="spellEnd"/>
      <w:r w:rsidRPr="006F5C78">
        <w:rPr>
          <w:rFonts w:ascii="Times New Roman" w:hAnsi="Times New Roman"/>
          <w:sz w:val="24"/>
          <w:szCs w:val="24"/>
        </w:rPr>
        <w:t xml:space="preserve">. и доп. — Москва : ИНФРА-М, 2025. — 304 </w:t>
      </w:r>
      <w:proofErr w:type="gramStart"/>
      <w:r w:rsidRPr="006F5C78">
        <w:rPr>
          <w:rFonts w:ascii="Times New Roman" w:hAnsi="Times New Roman"/>
          <w:sz w:val="24"/>
          <w:szCs w:val="24"/>
        </w:rPr>
        <w:t>с</w:t>
      </w:r>
      <w:proofErr w:type="gramEnd"/>
      <w:r w:rsidRPr="006F5C78">
        <w:rPr>
          <w:rFonts w:ascii="Times New Roman" w:hAnsi="Times New Roman"/>
          <w:sz w:val="24"/>
          <w:szCs w:val="24"/>
        </w:rPr>
        <w:t>. — (Среднее профессиональное образование). - ISBN 978-5-16-020345-4. - Текст</w:t>
      </w:r>
      <w:proofErr w:type="gramStart"/>
      <w:r w:rsidRPr="006F5C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C78">
        <w:rPr>
          <w:rFonts w:ascii="Times New Roman" w:hAnsi="Times New Roman"/>
          <w:sz w:val="24"/>
          <w:szCs w:val="24"/>
        </w:rPr>
        <w:t xml:space="preserve"> электронный. - URL: https://znanium.ru/catalog/product/216</w:t>
      </w:r>
      <w:r>
        <w:rPr>
          <w:rFonts w:ascii="Times New Roman" w:hAnsi="Times New Roman"/>
          <w:sz w:val="24"/>
          <w:szCs w:val="24"/>
        </w:rPr>
        <w:t>9833 (дата обращения: 22.01.2024</w:t>
      </w:r>
      <w:r w:rsidRPr="006F5C78">
        <w:rPr>
          <w:rFonts w:ascii="Times New Roman" w:hAnsi="Times New Roman"/>
          <w:sz w:val="24"/>
          <w:szCs w:val="24"/>
        </w:rPr>
        <w:t xml:space="preserve">).. </w:t>
      </w:r>
    </w:p>
    <w:p w:rsidR="00B6221A" w:rsidRPr="0046202F" w:rsidRDefault="00B6221A" w:rsidP="00B622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Ахметов, Н.С. Лабораторные и семинарские занятия по общей и неорганической химии: уч. пособие/ Н.С. Ахметов, М.К. Азизова, Л.И. </w:t>
      </w:r>
      <w:proofErr w:type="spellStart"/>
      <w:r w:rsidRPr="0046202F">
        <w:rPr>
          <w:rFonts w:ascii="Times New Roman" w:hAnsi="Times New Roman"/>
          <w:sz w:val="24"/>
          <w:szCs w:val="24"/>
        </w:rPr>
        <w:t>Бадыгина</w:t>
      </w:r>
      <w:proofErr w:type="spellEnd"/>
      <w:r w:rsidRPr="0046202F">
        <w:rPr>
          <w:rFonts w:ascii="Times New Roman" w:hAnsi="Times New Roman"/>
          <w:sz w:val="24"/>
          <w:szCs w:val="24"/>
        </w:rPr>
        <w:t>. - 4-е изд</w:t>
      </w:r>
      <w:proofErr w:type="gramStart"/>
      <w:r w:rsidRPr="0046202F">
        <w:rPr>
          <w:rFonts w:ascii="Times New Roman" w:hAnsi="Times New Roman"/>
          <w:sz w:val="24"/>
          <w:szCs w:val="24"/>
        </w:rPr>
        <w:t xml:space="preserve">..- 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46202F">
        <w:rPr>
          <w:rFonts w:ascii="Times New Roman" w:hAnsi="Times New Roman"/>
          <w:sz w:val="24"/>
          <w:szCs w:val="24"/>
        </w:rPr>
        <w:t>Высш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202F">
        <w:rPr>
          <w:rFonts w:ascii="Times New Roman" w:hAnsi="Times New Roman"/>
          <w:sz w:val="24"/>
          <w:szCs w:val="24"/>
        </w:rPr>
        <w:t>шк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., 2003. – 368 с. </w:t>
      </w:r>
    </w:p>
    <w:p w:rsidR="00B6221A" w:rsidRDefault="00B6221A" w:rsidP="00B622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Ахметов, Н.С. Общая и неорганическая химия: уч. для вузов/ Н.С. Ахметов.- 4-е изд., исп</w:t>
      </w:r>
      <w:proofErr w:type="gramStart"/>
      <w:r w:rsidRPr="0046202F">
        <w:rPr>
          <w:rFonts w:ascii="Times New Roman" w:hAnsi="Times New Roman"/>
          <w:sz w:val="24"/>
          <w:szCs w:val="24"/>
        </w:rPr>
        <w:t xml:space="preserve">..- </w:t>
      </w:r>
      <w:proofErr w:type="gramEnd"/>
      <w:r w:rsidRPr="0046202F">
        <w:rPr>
          <w:rFonts w:ascii="Times New Roman" w:hAnsi="Times New Roman"/>
          <w:sz w:val="24"/>
          <w:szCs w:val="24"/>
        </w:rPr>
        <w:t>М.: Высшая школа, 2001. – 743 с.</w:t>
      </w:r>
    </w:p>
    <w:p w:rsidR="00B6221A" w:rsidRPr="00B53A1D" w:rsidRDefault="00B6221A" w:rsidP="00B622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53A1D">
        <w:rPr>
          <w:rFonts w:ascii="Times New Roman" w:hAnsi="Times New Roman"/>
          <w:bCs/>
          <w:sz w:val="24"/>
          <w:szCs w:val="24"/>
        </w:rPr>
        <w:t>Мартынова Т.В. Неорганическая химия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 ресурс]</w:t>
      </w:r>
      <w:r w:rsidRPr="00B53A1D">
        <w:rPr>
          <w:rFonts w:ascii="Times New Roman" w:hAnsi="Times New Roman"/>
          <w:bCs/>
          <w:sz w:val="24"/>
          <w:szCs w:val="24"/>
        </w:rPr>
        <w:t>: учебник / Т.В. Ма</w:t>
      </w:r>
      <w:r w:rsidRPr="00B53A1D">
        <w:rPr>
          <w:rFonts w:ascii="Times New Roman" w:hAnsi="Times New Roman"/>
          <w:bCs/>
          <w:sz w:val="24"/>
          <w:szCs w:val="24"/>
        </w:rPr>
        <w:t>р</w:t>
      </w:r>
      <w:r w:rsidRPr="00B53A1D">
        <w:rPr>
          <w:rFonts w:ascii="Times New Roman" w:hAnsi="Times New Roman"/>
          <w:bCs/>
          <w:sz w:val="24"/>
          <w:szCs w:val="24"/>
        </w:rPr>
        <w:t xml:space="preserve">тынова, И.И. </w:t>
      </w:r>
      <w:proofErr w:type="spellStart"/>
      <w:r w:rsidRPr="00B53A1D">
        <w:rPr>
          <w:rFonts w:ascii="Times New Roman" w:hAnsi="Times New Roman"/>
          <w:bCs/>
          <w:sz w:val="24"/>
          <w:szCs w:val="24"/>
        </w:rPr>
        <w:t>Супоницкая</w:t>
      </w:r>
      <w:proofErr w:type="spellEnd"/>
      <w:r w:rsidRPr="00B53A1D">
        <w:rPr>
          <w:rFonts w:ascii="Times New Roman" w:hAnsi="Times New Roman"/>
          <w:bCs/>
          <w:sz w:val="24"/>
          <w:szCs w:val="24"/>
        </w:rPr>
        <w:t>, Ю.С. Агеева. — М.</w:t>
      </w:r>
      <w:proofErr w:type="gramStart"/>
      <w:r w:rsidRPr="00B53A1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53A1D">
        <w:rPr>
          <w:rFonts w:ascii="Times New Roman" w:hAnsi="Times New Roman"/>
          <w:bCs/>
          <w:sz w:val="24"/>
          <w:szCs w:val="24"/>
        </w:rPr>
        <w:t xml:space="preserve"> ИНФРА-М, 2017. — 336 с. </w:t>
      </w:r>
      <w:r w:rsidRPr="00213D2B">
        <w:rPr>
          <w:rFonts w:ascii="Times New Roman" w:hAnsi="Times New Roman"/>
          <w:sz w:val="24"/>
          <w:szCs w:val="24"/>
        </w:rPr>
        <w:t>(Университе</w:t>
      </w:r>
      <w:r w:rsidRPr="00213D2B">
        <w:rPr>
          <w:rFonts w:ascii="Times New Roman" w:hAnsi="Times New Roman"/>
          <w:sz w:val="24"/>
          <w:szCs w:val="24"/>
        </w:rPr>
        <w:t>т</w:t>
      </w:r>
      <w:r w:rsidRPr="00213D2B">
        <w:rPr>
          <w:rFonts w:ascii="Times New Roman" w:hAnsi="Times New Roman"/>
          <w:sz w:val="24"/>
          <w:szCs w:val="24"/>
        </w:rPr>
        <w:t>ская серия) – Доступ из ЭБС «znanium.com»;</w:t>
      </w:r>
    </w:p>
    <w:p w:rsidR="00B6221A" w:rsidRPr="0046202F" w:rsidRDefault="00B6221A" w:rsidP="00B622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AF4EA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EA0">
        <w:rPr>
          <w:rFonts w:ascii="Times New Roman" w:hAnsi="Times New Roman"/>
          <w:b/>
          <w:sz w:val="24"/>
          <w:szCs w:val="24"/>
        </w:rPr>
        <w:t xml:space="preserve">8. УЧЕБНО-МЕТОДИЧЕСКОЕ ОБЕСПЕЧЕНИЕ </w:t>
      </w:r>
    </w:p>
    <w:p w:rsidR="00B6221A" w:rsidRPr="00AF4EA0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EA0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AF4EA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6221A" w:rsidRPr="0046202F" w:rsidRDefault="00B6221A" w:rsidP="00B6221A">
      <w:pPr>
        <w:numPr>
          <w:ilvl w:val="0"/>
          <w:numId w:val="30"/>
        </w:numPr>
        <w:tabs>
          <w:tab w:val="left" w:pos="0"/>
        </w:tabs>
        <w:spacing w:after="59" w:line="240" w:lineRule="auto"/>
        <w:ind w:left="0" w:right="106" w:hanging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202F">
        <w:rPr>
          <w:rFonts w:ascii="Times New Roman" w:hAnsi="Times New Roman"/>
          <w:sz w:val="24"/>
          <w:szCs w:val="24"/>
        </w:rPr>
        <w:t>Дуничева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С.Г. Химия в сельском хозяйстве: методические указания по самостоятельной работе студентов (заочная</w:t>
      </w:r>
      <w:r>
        <w:rPr>
          <w:rFonts w:ascii="Times New Roman" w:hAnsi="Times New Roman"/>
          <w:sz w:val="24"/>
          <w:szCs w:val="24"/>
        </w:rPr>
        <w:t xml:space="preserve"> форма обучения). - Курган, 2024</w:t>
      </w:r>
      <w:r w:rsidRPr="0046202F">
        <w:rPr>
          <w:rFonts w:ascii="Times New Roman" w:hAnsi="Times New Roman"/>
          <w:sz w:val="24"/>
          <w:szCs w:val="24"/>
        </w:rPr>
        <w:t xml:space="preserve"> (на правах рукописи)  </w:t>
      </w:r>
    </w:p>
    <w:p w:rsidR="00B6221A" w:rsidRPr="0046202F" w:rsidRDefault="00B6221A" w:rsidP="00B6221A">
      <w:pPr>
        <w:numPr>
          <w:ilvl w:val="0"/>
          <w:numId w:val="30"/>
        </w:numPr>
        <w:tabs>
          <w:tab w:val="left" w:pos="0"/>
        </w:tabs>
        <w:spacing w:after="59" w:line="240" w:lineRule="auto"/>
        <w:ind w:left="0" w:right="106" w:hanging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202F">
        <w:rPr>
          <w:rFonts w:ascii="Times New Roman" w:hAnsi="Times New Roman"/>
          <w:sz w:val="24"/>
          <w:szCs w:val="24"/>
        </w:rPr>
        <w:t>Дуничева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С.Г. Химия в сельском хозяйстве: методические указания по самостоятельной работе студентов (очная</w:t>
      </w:r>
      <w:r>
        <w:rPr>
          <w:rFonts w:ascii="Times New Roman" w:hAnsi="Times New Roman"/>
          <w:sz w:val="24"/>
          <w:szCs w:val="24"/>
        </w:rPr>
        <w:t xml:space="preserve"> форма обучения). - Курган, 2024 </w:t>
      </w:r>
      <w:r w:rsidRPr="0046202F">
        <w:rPr>
          <w:rFonts w:ascii="Times New Roman" w:hAnsi="Times New Roman"/>
          <w:sz w:val="24"/>
          <w:szCs w:val="24"/>
        </w:rPr>
        <w:t xml:space="preserve">(на правах рукописи).  </w:t>
      </w:r>
    </w:p>
    <w:p w:rsidR="00B6221A" w:rsidRDefault="00B6221A" w:rsidP="00B622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9. РЕСУРСЫ СЕТИ «ИНТЕРНЕТ», </w:t>
      </w:r>
    </w:p>
    <w:p w:rsidR="00B6221A" w:rsidRPr="00213D2B" w:rsidRDefault="00B6221A" w:rsidP="00B622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B6221A" w:rsidRPr="00213D2B" w:rsidRDefault="00B6221A" w:rsidP="00B6221A">
      <w:pPr>
        <w:numPr>
          <w:ilvl w:val="0"/>
          <w:numId w:val="36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www.scrf.gov.ru</w:t>
      </w:r>
    </w:p>
    <w:p w:rsidR="00B6221A" w:rsidRPr="00213D2B" w:rsidRDefault="00B6221A" w:rsidP="00B6221A">
      <w:pPr>
        <w:numPr>
          <w:ilvl w:val="0"/>
          <w:numId w:val="36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www.u№.org</w:t>
      </w:r>
    </w:p>
    <w:p w:rsidR="00B6221A" w:rsidRPr="00213D2B" w:rsidRDefault="00B6221A" w:rsidP="00B6221A">
      <w:pPr>
        <w:numPr>
          <w:ilvl w:val="0"/>
          <w:numId w:val="36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www.gks.ru</w:t>
      </w:r>
    </w:p>
    <w:p w:rsidR="00B6221A" w:rsidRPr="00213D2B" w:rsidRDefault="00B6221A" w:rsidP="00B6221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071C5F">
          <w:rPr>
            <w:rStyle w:val="af1"/>
            <w:rFonts w:ascii="Times New Roman" w:hAnsi="Times New Roman"/>
            <w:sz w:val="24"/>
            <w:szCs w:val="24"/>
            <w:u w:color="000000"/>
          </w:rPr>
          <w:t>www.co№sulta№t.ru</w:t>
        </w:r>
      </w:hyperlink>
    </w:p>
    <w:p w:rsidR="00B6221A" w:rsidRPr="00213D2B" w:rsidRDefault="00B6221A" w:rsidP="00B6221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dist</w:t>
      </w:r>
      <w:proofErr w:type="spellEnd"/>
      <w:r w:rsidRPr="00213D2B">
        <w:rPr>
          <w:rFonts w:ascii="Times New Roman" w:hAnsi="Times New Roman"/>
          <w:sz w:val="24"/>
          <w:szCs w:val="24"/>
        </w:rPr>
        <w:t>.</w:t>
      </w: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kgsu</w:t>
      </w:r>
      <w:proofErr w:type="spellEnd"/>
      <w:r w:rsidRPr="00213D2B">
        <w:rPr>
          <w:rFonts w:ascii="Times New Roman" w:hAnsi="Times New Roman"/>
          <w:sz w:val="24"/>
          <w:szCs w:val="24"/>
        </w:rPr>
        <w:t>.</w:t>
      </w: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- Система поддержки учебного процесса КГУ;</w:t>
      </w:r>
    </w:p>
    <w:p w:rsidR="00B6221A" w:rsidRPr="00213D2B" w:rsidRDefault="00B6221A" w:rsidP="00B622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213D2B">
        <w:rPr>
          <w:rFonts w:ascii="Times New Roman" w:hAnsi="Times New Roman"/>
          <w:b/>
          <w:sz w:val="24"/>
          <w:szCs w:val="24"/>
        </w:rPr>
        <w:t>Е</w:t>
      </w:r>
      <w:r w:rsidRPr="00213D2B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B6221A" w:rsidRPr="00213D2B" w:rsidRDefault="00B6221A" w:rsidP="00B622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СИСТЕМЫ</w:t>
      </w:r>
    </w:p>
    <w:p w:rsidR="00B6221A" w:rsidRPr="0067277F" w:rsidRDefault="00B6221A" w:rsidP="00B6221A">
      <w:pPr>
        <w:pStyle w:val="af2"/>
        <w:numPr>
          <w:ilvl w:val="0"/>
          <w:numId w:val="37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«Лань»</w:t>
      </w:r>
    </w:p>
    <w:p w:rsidR="00B6221A" w:rsidRPr="0067277F" w:rsidRDefault="00B6221A" w:rsidP="00B6221A">
      <w:pPr>
        <w:pStyle w:val="af2"/>
        <w:numPr>
          <w:ilvl w:val="0"/>
          <w:numId w:val="37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«Консультант студента»</w:t>
      </w:r>
    </w:p>
    <w:p w:rsidR="00B6221A" w:rsidRPr="0067277F" w:rsidRDefault="00B6221A" w:rsidP="00B6221A">
      <w:pPr>
        <w:pStyle w:val="af2"/>
        <w:numPr>
          <w:ilvl w:val="0"/>
          <w:numId w:val="37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</w:t>
      </w:r>
      <w:r w:rsidRPr="0067277F">
        <w:rPr>
          <w:rFonts w:ascii="Times New Roman" w:hAnsi="Times New Roman"/>
          <w:szCs w:val="24"/>
          <w:lang w:val="en-US"/>
        </w:rPr>
        <w:t>Z</w:t>
      </w:r>
      <w:r w:rsidRPr="0067277F">
        <w:rPr>
          <w:rFonts w:ascii="Times New Roman" w:hAnsi="Times New Roman"/>
          <w:szCs w:val="24"/>
        </w:rPr>
        <w:t>№</w:t>
      </w:r>
      <w:r w:rsidRPr="0067277F">
        <w:rPr>
          <w:rFonts w:ascii="Times New Roman" w:hAnsi="Times New Roman"/>
          <w:szCs w:val="24"/>
          <w:lang w:val="en-US"/>
        </w:rPr>
        <w:t>a</w:t>
      </w:r>
      <w:r w:rsidRPr="0067277F">
        <w:rPr>
          <w:rFonts w:ascii="Times New Roman" w:hAnsi="Times New Roman"/>
          <w:szCs w:val="24"/>
        </w:rPr>
        <w:t>№</w:t>
      </w:r>
      <w:proofErr w:type="spellStart"/>
      <w:r w:rsidRPr="0067277F">
        <w:rPr>
          <w:rFonts w:ascii="Times New Roman" w:hAnsi="Times New Roman"/>
          <w:szCs w:val="24"/>
          <w:lang w:val="en-US"/>
        </w:rPr>
        <w:t>ium</w:t>
      </w:r>
      <w:proofErr w:type="spellEnd"/>
      <w:r w:rsidRPr="0067277F">
        <w:rPr>
          <w:rFonts w:ascii="Times New Roman" w:hAnsi="Times New Roman"/>
          <w:szCs w:val="24"/>
        </w:rPr>
        <w:t>.</w:t>
      </w:r>
      <w:r w:rsidRPr="0067277F">
        <w:rPr>
          <w:rFonts w:ascii="Times New Roman" w:hAnsi="Times New Roman"/>
          <w:szCs w:val="24"/>
          <w:lang w:val="en-US"/>
        </w:rPr>
        <w:t>com</w:t>
      </w:r>
      <w:r w:rsidRPr="0067277F">
        <w:rPr>
          <w:rFonts w:ascii="Times New Roman" w:hAnsi="Times New Roman"/>
          <w:szCs w:val="24"/>
        </w:rPr>
        <w:t>»</w:t>
      </w:r>
    </w:p>
    <w:p w:rsidR="00B6221A" w:rsidRPr="0067277F" w:rsidRDefault="00B6221A" w:rsidP="00B6221A">
      <w:pPr>
        <w:pStyle w:val="af2"/>
        <w:numPr>
          <w:ilvl w:val="0"/>
          <w:numId w:val="37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 xml:space="preserve">«Гарант» - справочно-правовая система 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03" w:rsidRDefault="00FF1403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11. МАТЕРИАЛЬНО-ТЕХНИЧЕСКОЕ ОБЕСПЕЧЕНИЕ 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ДИСЦИПЛИНЫ</w:t>
      </w:r>
    </w:p>
    <w:p w:rsidR="00B6221A" w:rsidRPr="00213D2B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213D2B">
        <w:rPr>
          <w:rFonts w:ascii="Times New Roman" w:hAnsi="Times New Roman"/>
          <w:sz w:val="24"/>
          <w:szCs w:val="24"/>
        </w:rPr>
        <w:t>ВО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213D2B">
        <w:rPr>
          <w:rFonts w:ascii="Times New Roman" w:hAnsi="Times New Roman"/>
          <w:b/>
          <w:sz w:val="24"/>
          <w:szCs w:val="24"/>
        </w:rPr>
        <w:t>А</w:t>
      </w:r>
      <w:r w:rsidRPr="00213D2B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B6221A" w:rsidRPr="0046202F" w:rsidRDefault="00B6221A" w:rsidP="00B6221A">
      <w:pPr>
        <w:tabs>
          <w:tab w:val="left" w:pos="0"/>
        </w:tabs>
        <w:spacing w:after="59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213D2B">
        <w:rPr>
          <w:rFonts w:ascii="Times New Roman" w:hAnsi="Times New Roman"/>
          <w:sz w:val="24"/>
          <w:szCs w:val="24"/>
        </w:rPr>
        <w:t>н</w:t>
      </w:r>
      <w:r w:rsidRPr="00213D2B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213D2B">
        <w:rPr>
          <w:rFonts w:ascii="Times New Roman" w:hAnsi="Times New Roman"/>
          <w:sz w:val="24"/>
          <w:szCs w:val="24"/>
        </w:rPr>
        <w:t>д</w:t>
      </w:r>
      <w:r w:rsidRPr="00213D2B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213D2B">
        <w:rPr>
          <w:rFonts w:ascii="Times New Roman" w:hAnsi="Times New Roman"/>
          <w:sz w:val="24"/>
          <w:szCs w:val="24"/>
        </w:rPr>
        <w:t>и</w:t>
      </w:r>
      <w:r w:rsidRPr="00213D2B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213D2B">
        <w:rPr>
          <w:rFonts w:ascii="Times New Roman" w:hAnsi="Times New Roman"/>
          <w:sz w:val="24"/>
          <w:szCs w:val="24"/>
        </w:rPr>
        <w:t>до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обучающихся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403" w:rsidRDefault="00FF1403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6221A" w:rsidRPr="00BC6834" w:rsidRDefault="00B6221A" w:rsidP="00B622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6221A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202F">
        <w:rPr>
          <w:rFonts w:ascii="Times New Roman" w:hAnsi="Times New Roman"/>
          <w:b/>
          <w:sz w:val="24"/>
          <w:szCs w:val="24"/>
        </w:rPr>
        <w:t>«Химия в сельском хозяйстве»</w:t>
      </w:r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21A" w:rsidRPr="00FF1403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403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B6221A" w:rsidRPr="00FF1403" w:rsidRDefault="00B6221A" w:rsidP="00B6221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FF1403">
        <w:rPr>
          <w:rFonts w:ascii="Times New Roman" w:hAnsi="Times New Roman"/>
          <w:sz w:val="24"/>
          <w:szCs w:val="24"/>
        </w:rPr>
        <w:t xml:space="preserve">программы  </w:t>
      </w:r>
      <w:proofErr w:type="spellStart"/>
      <w:r w:rsidRPr="00FF1403">
        <w:rPr>
          <w:rFonts w:ascii="Times New Roman" w:hAnsi="Times New Roman"/>
          <w:sz w:val="24"/>
          <w:szCs w:val="24"/>
        </w:rPr>
        <w:t>бакалавриата</w:t>
      </w:r>
      <w:proofErr w:type="spellEnd"/>
    </w:p>
    <w:p w:rsidR="00FF1403" w:rsidRPr="00FF1403" w:rsidRDefault="00FF1403" w:rsidP="00FF14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1403">
        <w:rPr>
          <w:rFonts w:ascii="Times New Roman" w:hAnsi="Times New Roman"/>
          <w:b/>
          <w:sz w:val="24"/>
          <w:szCs w:val="24"/>
        </w:rPr>
        <w:t xml:space="preserve">35.03.03 Агрохимия и </w:t>
      </w:r>
      <w:proofErr w:type="spellStart"/>
      <w:r w:rsidRPr="00FF1403">
        <w:rPr>
          <w:rFonts w:ascii="Times New Roman" w:hAnsi="Times New Roman"/>
          <w:b/>
          <w:sz w:val="24"/>
          <w:szCs w:val="24"/>
        </w:rPr>
        <w:t>агропочвоведение</w:t>
      </w:r>
      <w:proofErr w:type="spellEnd"/>
    </w:p>
    <w:p w:rsidR="00FF1403" w:rsidRPr="00FF1403" w:rsidRDefault="00FF1403" w:rsidP="00FF14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403" w:rsidRPr="00FF1403" w:rsidRDefault="00FF1403" w:rsidP="00FF1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403">
        <w:rPr>
          <w:rFonts w:ascii="Times New Roman" w:hAnsi="Times New Roman"/>
          <w:sz w:val="24"/>
          <w:szCs w:val="24"/>
        </w:rPr>
        <w:t>Направленность:</w:t>
      </w:r>
    </w:p>
    <w:p w:rsidR="00FF1403" w:rsidRPr="00FF1403" w:rsidRDefault="00FF1403" w:rsidP="00FF14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1403">
        <w:rPr>
          <w:rFonts w:ascii="Times New Roman" w:hAnsi="Times New Roman"/>
          <w:b/>
          <w:color w:val="000000"/>
          <w:sz w:val="24"/>
          <w:szCs w:val="24"/>
        </w:rPr>
        <w:t xml:space="preserve">Геоинформационное обеспечение и цифровые технологии в </w:t>
      </w:r>
      <w:proofErr w:type="spellStart"/>
      <w:r w:rsidRPr="00FF1403">
        <w:rPr>
          <w:rFonts w:ascii="Times New Roman" w:hAnsi="Times New Roman"/>
          <w:b/>
          <w:color w:val="000000"/>
          <w:sz w:val="24"/>
          <w:szCs w:val="24"/>
        </w:rPr>
        <w:t>агроэкосистемах</w:t>
      </w:r>
      <w:proofErr w:type="spellEnd"/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Трудоемкость дисциплины: 5 ЗЕ (180 акад. часа)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Семестр: 2 (очная форма обучения), 4 (заочная форма обучения)</w:t>
      </w: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Форма промежуточной аттестации:  Экзамен</w:t>
      </w:r>
    </w:p>
    <w:p w:rsidR="00B6221A" w:rsidRPr="0046202F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Содержание дисциплины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Общие сведения об основных понятиях и законах  химии; химических реакциях, типах и признаках реакций. Изучение оксидов, кислот, оснований, солей их классификация, получение, химические свойства и применение  в сельском хозяйстве. История развития учения о строении атома. Квантовая теория строения атома. Периодический закон и периодическая система            Д.И. Менделеева. Типы химических связей, их характеристика. Гибридизация и её типы. Основные понятия химической термодинамики. Первый закон термодинамики. Второй закон термодинамики. Энтропия. Условия самопроизвольного протекания процессов. Закон Гесса. Следствия из закона Гесса. Скорость химической реакции и факторы, влияющие на скорость реакции. Краткие сведения о катализе. Понятие химического равновесия. Константа химического равновесия. Смещение равновесия.  Основные понятия растворов. Способы выражения состава растворов.  </w:t>
      </w:r>
      <w:proofErr w:type="spellStart"/>
      <w:r w:rsidRPr="0046202F">
        <w:rPr>
          <w:rFonts w:ascii="Times New Roman" w:hAnsi="Times New Roman"/>
          <w:sz w:val="24"/>
          <w:szCs w:val="24"/>
        </w:rPr>
        <w:t>Коллигативные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свойства растворов </w:t>
      </w:r>
      <w:proofErr w:type="spellStart"/>
      <w:r w:rsidRPr="0046202F">
        <w:rPr>
          <w:rFonts w:ascii="Times New Roman" w:hAnsi="Times New Roman"/>
          <w:sz w:val="24"/>
          <w:szCs w:val="24"/>
        </w:rPr>
        <w:t>неэлектролитов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.  Растворы электролитов. Теория электролитической диссоциации. Диссоциация кислот, оснований, солей.  Понятие рН. Произведение растворимости. Гидролиз солей.  Комплексные соединения их строение, классификация и номенклатура. Поведение комплексных соединений в растворах. Константа нестойкости комплексных ионов как мера их устойчивости.  </w:t>
      </w:r>
      <w:proofErr w:type="spellStart"/>
      <w:r w:rsidRPr="0046202F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-восстановительные реакции (ОВР).  Основы электрохимии. Понятие электродного потенциала. Уравнение Нернста. Электрохимический ряд напряжения металлов.  Типы электродов. Гальванический элемент. Классификация методов аналитической химии. Обработка результатов наблюдений Химическая посуда и оборудование. Сущность качественного анализа.  Чувствительность и специфичность реакций.  Классификация катионов и анионов.  Сущность гравиметрического метода анализа.  Форма осаждения.  Гравиметрическая форма. Расчеты в гравиметрическом анализе. Количественные разделения методом осаждения. Сущность и классификация методов титрования. Точка эквивалентности, конечная точка титрования. Приготовление стандартизированных растворов. Основы кислотно-основного, </w:t>
      </w:r>
      <w:proofErr w:type="spellStart"/>
      <w:r w:rsidRPr="0046202F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-восстановительного, </w:t>
      </w:r>
      <w:proofErr w:type="spellStart"/>
      <w:r w:rsidRPr="0046202F">
        <w:rPr>
          <w:rFonts w:ascii="Times New Roman" w:hAnsi="Times New Roman"/>
          <w:sz w:val="24"/>
          <w:szCs w:val="24"/>
        </w:rPr>
        <w:t>комплексометрического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202F">
        <w:rPr>
          <w:rFonts w:ascii="Times New Roman" w:hAnsi="Times New Roman"/>
          <w:sz w:val="24"/>
          <w:szCs w:val="24"/>
        </w:rPr>
        <w:t>осадительного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методов титрования.  Сущность </w:t>
      </w:r>
      <w:proofErr w:type="spellStart"/>
      <w:r w:rsidRPr="0046202F">
        <w:rPr>
          <w:rFonts w:ascii="Times New Roman" w:hAnsi="Times New Roman"/>
          <w:sz w:val="24"/>
          <w:szCs w:val="24"/>
        </w:rPr>
        <w:t>комплексонометрического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титрования. </w:t>
      </w:r>
    </w:p>
    <w:p w:rsidR="00B6221A" w:rsidRPr="0046202F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Классификация органических соединений. Номенклатура органических соединений. Строение и свойства органических соединений. Субстрат. Способы разрыва связи в субстрате, реагирующие частицы и их устойчивость. Классификация углеводородов. Биологическая функция </w:t>
      </w:r>
      <w:proofErr w:type="spellStart"/>
      <w:r w:rsidRPr="0046202F">
        <w:rPr>
          <w:rFonts w:ascii="Times New Roman" w:hAnsi="Times New Roman"/>
          <w:sz w:val="24"/>
          <w:szCs w:val="24"/>
        </w:rPr>
        <w:t>каратиноидов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 в организме человека. Распространение в природе и биологическое значение гидроксильных соединений. Применение в сельском хозяйстве. Биологическое и практическое значение карбонильных соединений. Распространенность  карбоновых кислот в растительном и животном мире и </w:t>
      </w:r>
      <w:r w:rsidRPr="0046202F">
        <w:rPr>
          <w:rFonts w:ascii="Times New Roman" w:hAnsi="Times New Roman"/>
          <w:sz w:val="24"/>
          <w:szCs w:val="24"/>
        </w:rPr>
        <w:lastRenderedPageBreak/>
        <w:t xml:space="preserve">их биологическое значение.  Практическое и биологическое значение важнейших производных карбоновых кислот. Углеводы: классификация, строение, нахождение в природе. Моносахариды: классификация, строение, </w:t>
      </w:r>
      <w:proofErr w:type="gramStart"/>
      <w:r w:rsidRPr="0046202F">
        <w:rPr>
          <w:rFonts w:ascii="Times New Roman" w:hAnsi="Times New Roman"/>
          <w:sz w:val="24"/>
          <w:szCs w:val="24"/>
        </w:rPr>
        <w:t>цикло-цепная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таутомерия, химические свойства. Дисахариды: классификация, химические свойства. Полисахариды: классификация, гидролиз как основная реакция для крахмала и целлюлозы. Практическое и биологическое значение углеводов. Азотсодержащие гетероциклические соединения. Биологическое значение азотсодержащих органических веществ. Полимеры: определение, классификация, строение. Химические реакции полимеров.  Практическое значение каучуков, резины, полиэтилена, полипропилена, полихлорвинила, феноло-формальдегидных смол, </w:t>
      </w:r>
      <w:proofErr w:type="spellStart"/>
      <w:r w:rsidRPr="0046202F">
        <w:rPr>
          <w:rFonts w:ascii="Times New Roman" w:hAnsi="Times New Roman"/>
          <w:sz w:val="24"/>
          <w:szCs w:val="24"/>
        </w:rPr>
        <w:t>найлона</w:t>
      </w:r>
      <w:proofErr w:type="spellEnd"/>
      <w:r w:rsidRPr="0046202F">
        <w:rPr>
          <w:rFonts w:ascii="Times New Roman" w:hAnsi="Times New Roman"/>
          <w:sz w:val="24"/>
          <w:szCs w:val="24"/>
        </w:rPr>
        <w:t xml:space="preserve">, поликарбоната и применение в сельском хозяйстве. </w:t>
      </w: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03" w:rsidRDefault="00FF1403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03" w:rsidRDefault="00FF1403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03" w:rsidRDefault="00FF1403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ЛИСТ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B6221A" w:rsidRPr="00BC6834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b/>
          <w:sz w:val="24"/>
          <w:szCs w:val="24"/>
        </w:rPr>
        <w:t>«</w:t>
      </w:r>
      <w:r w:rsidRPr="00BC68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Химия в сельском хозяйстве</w:t>
      </w:r>
      <w:r w:rsidRPr="00BC6834">
        <w:rPr>
          <w:rFonts w:ascii="Times New Roman" w:hAnsi="Times New Roman"/>
          <w:sz w:val="24"/>
          <w:szCs w:val="24"/>
        </w:rPr>
        <w:t>»</w:t>
      </w:r>
    </w:p>
    <w:p w:rsidR="00B6221A" w:rsidRPr="00213D2B" w:rsidRDefault="00B6221A" w:rsidP="00B62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Протокол № ___</w:t>
      </w: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1A" w:rsidRPr="00213D2B" w:rsidTr="00525E5F">
        <w:tc>
          <w:tcPr>
            <w:tcW w:w="9571" w:type="dxa"/>
          </w:tcPr>
          <w:p w:rsidR="00B6221A" w:rsidRPr="00213D2B" w:rsidRDefault="00B6221A" w:rsidP="00525E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Протокол № ___</w:t>
      </w: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1A" w:rsidRPr="00213D2B" w:rsidRDefault="00B6221A" w:rsidP="00B62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B6221A" w:rsidRPr="00213D2B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C27F68" w:rsidRDefault="00B6221A" w:rsidP="00B62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21A" w:rsidRPr="0046202F" w:rsidRDefault="00B6221A" w:rsidP="00B622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21A" w:rsidRPr="0046202F" w:rsidRDefault="00B6221A" w:rsidP="00B62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1A" w:rsidRDefault="00B6221A" w:rsidP="000725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B6221A" w:rsidSect="00FF1403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1B" w:rsidRDefault="00CA631B">
      <w:pPr>
        <w:spacing w:after="0" w:line="240" w:lineRule="auto"/>
      </w:pPr>
      <w:r>
        <w:separator/>
      </w:r>
    </w:p>
  </w:endnote>
  <w:endnote w:type="continuationSeparator" w:id="0">
    <w:p w:rsidR="00CA631B" w:rsidRDefault="00CA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5F" w:rsidRDefault="00525E5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151">
      <w:rPr>
        <w:noProof/>
      </w:rPr>
      <w:t>27</w:t>
    </w:r>
    <w:r>
      <w:fldChar w:fldCharType="end"/>
    </w:r>
  </w:p>
  <w:p w:rsidR="00525E5F" w:rsidRDefault="00525E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1B" w:rsidRDefault="00CA631B">
      <w:pPr>
        <w:spacing w:after="0" w:line="240" w:lineRule="auto"/>
      </w:pPr>
      <w:r>
        <w:separator/>
      </w:r>
    </w:p>
  </w:footnote>
  <w:footnote w:type="continuationSeparator" w:id="0">
    <w:p w:rsidR="00CA631B" w:rsidRDefault="00CA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50E"/>
    <w:multiLevelType w:val="hybridMultilevel"/>
    <w:tmpl w:val="8E66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776"/>
    <w:multiLevelType w:val="hybridMultilevel"/>
    <w:tmpl w:val="EFAA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CE6"/>
    <w:multiLevelType w:val="hybridMultilevel"/>
    <w:tmpl w:val="C5029944"/>
    <w:lvl w:ilvl="0" w:tplc="71BCC2A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08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8F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04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27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C9A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EE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9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89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9F1577"/>
    <w:multiLevelType w:val="hybridMultilevel"/>
    <w:tmpl w:val="E1FE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7043"/>
    <w:multiLevelType w:val="hybridMultilevel"/>
    <w:tmpl w:val="12407272"/>
    <w:lvl w:ilvl="0" w:tplc="DF78A16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0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6F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D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02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E1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A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A9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730D3"/>
    <w:multiLevelType w:val="hybridMultilevel"/>
    <w:tmpl w:val="979E330C"/>
    <w:lvl w:ilvl="0" w:tplc="BF3ABDA4">
      <w:start w:val="1"/>
      <w:numFmt w:val="decimal"/>
      <w:lvlText w:val="%1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897D0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A13FA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42DC4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CB07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814FC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4494A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5328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A92D4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EE3BD3"/>
    <w:multiLevelType w:val="hybridMultilevel"/>
    <w:tmpl w:val="7B04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750EF"/>
    <w:multiLevelType w:val="hybridMultilevel"/>
    <w:tmpl w:val="309AC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D40BC"/>
    <w:multiLevelType w:val="hybridMultilevel"/>
    <w:tmpl w:val="81309336"/>
    <w:lvl w:ilvl="0" w:tplc="01F2186E">
      <w:start w:val="17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E1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20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83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E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487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47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89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A2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19114A"/>
    <w:multiLevelType w:val="hybridMultilevel"/>
    <w:tmpl w:val="0E8A0D76"/>
    <w:lvl w:ilvl="0" w:tplc="E520BFB2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C583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C26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6E18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6D21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8FE7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0B11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401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A49E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A62DA2"/>
    <w:multiLevelType w:val="hybridMultilevel"/>
    <w:tmpl w:val="AA0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D39EE"/>
    <w:multiLevelType w:val="hybridMultilevel"/>
    <w:tmpl w:val="5C4AD518"/>
    <w:lvl w:ilvl="0" w:tplc="AE581988">
      <w:start w:val="1"/>
      <w:numFmt w:val="decimal"/>
      <w:lvlText w:val="%1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0FC5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8E87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200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E276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8EEA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CCA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8A0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440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66EA"/>
    <w:multiLevelType w:val="hybridMultilevel"/>
    <w:tmpl w:val="CE8EB8D8"/>
    <w:lvl w:ilvl="0" w:tplc="F02A2B5A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4EA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A43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4A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ADE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62A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A8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2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A1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464994"/>
    <w:multiLevelType w:val="hybridMultilevel"/>
    <w:tmpl w:val="C3067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B451A"/>
    <w:multiLevelType w:val="hybridMultilevel"/>
    <w:tmpl w:val="4D66CCB8"/>
    <w:lvl w:ilvl="0" w:tplc="4572B440">
      <w:start w:val="1"/>
      <w:numFmt w:val="decimal"/>
      <w:lvlText w:val="%1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09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2F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82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21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6E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0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814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AF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22099B"/>
    <w:multiLevelType w:val="hybridMultilevel"/>
    <w:tmpl w:val="54E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A78BE"/>
    <w:multiLevelType w:val="hybridMultilevel"/>
    <w:tmpl w:val="AFE68F26"/>
    <w:lvl w:ilvl="0" w:tplc="252A34E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CE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6A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68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0D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25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4C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01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4B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A1685B"/>
    <w:multiLevelType w:val="hybridMultilevel"/>
    <w:tmpl w:val="7C90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A4E6F"/>
    <w:multiLevelType w:val="hybridMultilevel"/>
    <w:tmpl w:val="0F38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24092"/>
    <w:multiLevelType w:val="hybridMultilevel"/>
    <w:tmpl w:val="D5D84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E4CD3"/>
    <w:multiLevelType w:val="hybridMultilevel"/>
    <w:tmpl w:val="1B7484F4"/>
    <w:lvl w:ilvl="0" w:tplc="21E4B0F4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A354C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995C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C7E62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643DC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4F9E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C8882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0C0C2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C319E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570F45"/>
    <w:multiLevelType w:val="hybridMultilevel"/>
    <w:tmpl w:val="EA28C0E2"/>
    <w:lvl w:ilvl="0" w:tplc="311A1386">
      <w:start w:val="8"/>
      <w:numFmt w:val="decimal"/>
      <w:lvlText w:val="%1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60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2F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C5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F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8A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43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EA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A0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8F58CD"/>
    <w:multiLevelType w:val="hybridMultilevel"/>
    <w:tmpl w:val="17C2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A337C"/>
    <w:multiLevelType w:val="hybridMultilevel"/>
    <w:tmpl w:val="AB4C2E6E"/>
    <w:lvl w:ilvl="0" w:tplc="BAEEF510">
      <w:start w:val="1"/>
      <w:numFmt w:val="decimal"/>
      <w:lvlText w:val="%1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239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AB44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AAB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0C61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0E5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661D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2A95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0BF7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2231C5"/>
    <w:multiLevelType w:val="hybridMultilevel"/>
    <w:tmpl w:val="431A96AC"/>
    <w:lvl w:ilvl="0" w:tplc="D60E8DE6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612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6EC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CA4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6C1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8A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89A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4B8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656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D723D"/>
    <w:multiLevelType w:val="hybridMultilevel"/>
    <w:tmpl w:val="EF645F6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0B761D1"/>
    <w:multiLevelType w:val="hybridMultilevel"/>
    <w:tmpl w:val="BEA8CDE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6D763C"/>
    <w:multiLevelType w:val="hybridMultilevel"/>
    <w:tmpl w:val="370E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44D66"/>
    <w:multiLevelType w:val="hybridMultilevel"/>
    <w:tmpl w:val="0B261AA0"/>
    <w:lvl w:ilvl="0" w:tplc="ACCED6C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4CF1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CC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FD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0CDE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265A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89D8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459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EB9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73DD1"/>
    <w:multiLevelType w:val="multilevel"/>
    <w:tmpl w:val="7242EA34"/>
    <w:lvl w:ilvl="0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81551"/>
    <w:multiLevelType w:val="hybridMultilevel"/>
    <w:tmpl w:val="D2A6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B6E7D"/>
    <w:multiLevelType w:val="hybridMultilevel"/>
    <w:tmpl w:val="F89C2924"/>
    <w:lvl w:ilvl="0" w:tplc="7C80C8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FA6064"/>
    <w:multiLevelType w:val="hybridMultilevel"/>
    <w:tmpl w:val="695A3934"/>
    <w:lvl w:ilvl="0" w:tplc="E3109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8"/>
  </w:num>
  <w:num w:numId="6">
    <w:abstractNumId w:val="34"/>
  </w:num>
  <w:num w:numId="7">
    <w:abstractNumId w:val="0"/>
  </w:num>
  <w:num w:numId="8">
    <w:abstractNumId w:val="14"/>
  </w:num>
  <w:num w:numId="9">
    <w:abstractNumId w:val="17"/>
  </w:num>
  <w:num w:numId="10">
    <w:abstractNumId w:val="2"/>
  </w:num>
  <w:num w:numId="11">
    <w:abstractNumId w:val="4"/>
  </w:num>
  <w:num w:numId="12">
    <w:abstractNumId w:val="24"/>
  </w:num>
  <w:num w:numId="13">
    <w:abstractNumId w:val="1"/>
  </w:num>
  <w:num w:numId="14">
    <w:abstractNumId w:val="16"/>
  </w:num>
  <w:num w:numId="15">
    <w:abstractNumId w:val="20"/>
  </w:num>
  <w:num w:numId="16">
    <w:abstractNumId w:val="23"/>
  </w:num>
  <w:num w:numId="17">
    <w:abstractNumId w:val="9"/>
  </w:num>
  <w:num w:numId="18">
    <w:abstractNumId w:val="21"/>
  </w:num>
  <w:num w:numId="19">
    <w:abstractNumId w:val="30"/>
  </w:num>
  <w:num w:numId="20">
    <w:abstractNumId w:val="3"/>
  </w:num>
  <w:num w:numId="21">
    <w:abstractNumId w:val="10"/>
  </w:num>
  <w:num w:numId="22">
    <w:abstractNumId w:val="35"/>
  </w:num>
  <w:num w:numId="23">
    <w:abstractNumId w:val="5"/>
  </w:num>
  <w:num w:numId="24">
    <w:abstractNumId w:val="15"/>
  </w:num>
  <w:num w:numId="25">
    <w:abstractNumId w:val="22"/>
  </w:num>
  <w:num w:numId="26">
    <w:abstractNumId w:val="25"/>
  </w:num>
  <w:num w:numId="27">
    <w:abstractNumId w:val="27"/>
  </w:num>
  <w:num w:numId="28">
    <w:abstractNumId w:val="6"/>
  </w:num>
  <w:num w:numId="29">
    <w:abstractNumId w:val="28"/>
  </w:num>
  <w:num w:numId="30">
    <w:abstractNumId w:val="32"/>
  </w:num>
  <w:num w:numId="31">
    <w:abstractNumId w:val="8"/>
  </w:num>
  <w:num w:numId="32">
    <w:abstractNumId w:val="7"/>
  </w:num>
  <w:num w:numId="33">
    <w:abstractNumId w:val="11"/>
  </w:num>
  <w:num w:numId="34">
    <w:abstractNumId w:val="29"/>
  </w:num>
  <w:num w:numId="35">
    <w:abstractNumId w:val="13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F4"/>
    <w:rsid w:val="00072512"/>
    <w:rsid w:val="001C1925"/>
    <w:rsid w:val="001E7F72"/>
    <w:rsid w:val="00304121"/>
    <w:rsid w:val="0035377D"/>
    <w:rsid w:val="003876ED"/>
    <w:rsid w:val="004766E9"/>
    <w:rsid w:val="004D39B4"/>
    <w:rsid w:val="00525E5F"/>
    <w:rsid w:val="00535C59"/>
    <w:rsid w:val="0056010E"/>
    <w:rsid w:val="005D0A7E"/>
    <w:rsid w:val="005D6EC2"/>
    <w:rsid w:val="00682620"/>
    <w:rsid w:val="006A43B7"/>
    <w:rsid w:val="00824393"/>
    <w:rsid w:val="008F5C55"/>
    <w:rsid w:val="009732D3"/>
    <w:rsid w:val="00A50C6C"/>
    <w:rsid w:val="00AF0797"/>
    <w:rsid w:val="00B6221A"/>
    <w:rsid w:val="00C02151"/>
    <w:rsid w:val="00C1549C"/>
    <w:rsid w:val="00CA631B"/>
    <w:rsid w:val="00CE7955"/>
    <w:rsid w:val="00CE7BE4"/>
    <w:rsid w:val="00D602D6"/>
    <w:rsid w:val="00E23607"/>
    <w:rsid w:val="00E332F1"/>
    <w:rsid w:val="00F30630"/>
    <w:rsid w:val="00F35C2A"/>
    <w:rsid w:val="00F370F4"/>
    <w:rsid w:val="00F75B4B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5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72512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72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0725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251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0725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725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0725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072512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0725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072512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0725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0"/>
    <w:link w:val="aa"/>
    <w:uiPriority w:val="99"/>
    <w:rsid w:val="00072512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uiPriority w:val="99"/>
    <w:rsid w:val="00072512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unhideWhenUsed/>
    <w:rsid w:val="0007251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072512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uiPriority w:val="22"/>
    <w:qFormat/>
    <w:rsid w:val="00072512"/>
    <w:rPr>
      <w:b/>
      <w:bCs/>
    </w:rPr>
  </w:style>
  <w:style w:type="paragraph" w:customStyle="1" w:styleId="21">
    <w:name w:val="Основной текст 21"/>
    <w:basedOn w:val="a0"/>
    <w:rsid w:val="0007251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0725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0725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aliases w:val="Обычный (Web)1"/>
    <w:basedOn w:val="a0"/>
    <w:link w:val="af0"/>
    <w:rsid w:val="00072512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72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72512"/>
    <w:rPr>
      <w:color w:val="0000FF"/>
      <w:u w:val="single"/>
    </w:rPr>
  </w:style>
  <w:style w:type="paragraph" w:styleId="af2">
    <w:name w:val="List Paragraph"/>
    <w:basedOn w:val="a0"/>
    <w:qFormat/>
    <w:rsid w:val="00072512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072512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3">
    <w:name w:val="список с точками"/>
    <w:basedOn w:val="a0"/>
    <w:rsid w:val="00072512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4">
    <w:name w:val="Основной текст_"/>
    <w:link w:val="31"/>
    <w:uiPriority w:val="99"/>
    <w:rsid w:val="0007251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4"/>
    <w:uiPriority w:val="99"/>
    <w:rsid w:val="00072512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0"/>
    <w:rsid w:val="00072512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072512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072512"/>
    <w:pPr>
      <w:widowControl w:val="0"/>
      <w:suppressAutoHyphens/>
      <w:spacing w:after="0" w:line="240" w:lineRule="auto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072512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072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07251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072512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0725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07251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7251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2512"/>
    <w:rPr>
      <w:rFonts w:ascii="Calibri" w:eastAsia="Times New Roman" w:hAnsi="Calibri" w:cs="Times New Roman"/>
      <w:lang w:eastAsia="ru-RU"/>
    </w:rPr>
  </w:style>
  <w:style w:type="character" w:styleId="af5">
    <w:name w:val="FollowedHyperlink"/>
    <w:uiPriority w:val="99"/>
    <w:semiHidden/>
    <w:unhideWhenUsed/>
    <w:rsid w:val="00072512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0"/>
    <w:rsid w:val="00072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Plain Text"/>
    <w:basedOn w:val="a0"/>
    <w:link w:val="af7"/>
    <w:rsid w:val="00072512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7">
    <w:name w:val="Текст Знак"/>
    <w:basedOn w:val="a1"/>
    <w:link w:val="af6"/>
    <w:rsid w:val="000725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Обычный (веб) Знак"/>
    <w:aliases w:val="Обычный (Web)1 Знак"/>
    <w:link w:val="a"/>
    <w:rsid w:val="0007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07251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07251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layout">
    <w:name w:val="layout"/>
    <w:rsid w:val="00072512"/>
  </w:style>
  <w:style w:type="paragraph" w:customStyle="1" w:styleId="BodyText21">
    <w:name w:val="Body Text 21"/>
    <w:basedOn w:val="a0"/>
    <w:rsid w:val="00072512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Обычный1"/>
    <w:rsid w:val="00072512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20">
    <w:name w:val="Основной текст 22"/>
    <w:basedOn w:val="a0"/>
    <w:rsid w:val="00072512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styleId="af8">
    <w:name w:val="Emphasis"/>
    <w:uiPriority w:val="20"/>
    <w:qFormat/>
    <w:rsid w:val="00072512"/>
    <w:rPr>
      <w:i/>
      <w:iCs/>
    </w:rPr>
  </w:style>
  <w:style w:type="paragraph" w:styleId="af9">
    <w:name w:val="Subtitle"/>
    <w:basedOn w:val="a0"/>
    <w:link w:val="afa"/>
    <w:uiPriority w:val="99"/>
    <w:qFormat/>
    <w:rsid w:val="0007251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a">
    <w:name w:val="Подзаголовок Знак"/>
    <w:basedOn w:val="a1"/>
    <w:link w:val="af9"/>
    <w:uiPriority w:val="99"/>
    <w:rsid w:val="000725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5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72512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72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0725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251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0725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725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0725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072512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0725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072512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0725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0"/>
    <w:link w:val="aa"/>
    <w:uiPriority w:val="99"/>
    <w:rsid w:val="00072512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uiPriority w:val="99"/>
    <w:rsid w:val="00072512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unhideWhenUsed/>
    <w:rsid w:val="0007251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072512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uiPriority w:val="22"/>
    <w:qFormat/>
    <w:rsid w:val="00072512"/>
    <w:rPr>
      <w:b/>
      <w:bCs/>
    </w:rPr>
  </w:style>
  <w:style w:type="paragraph" w:customStyle="1" w:styleId="21">
    <w:name w:val="Основной текст 21"/>
    <w:basedOn w:val="a0"/>
    <w:rsid w:val="0007251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0725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0725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aliases w:val="Обычный (Web)1"/>
    <w:basedOn w:val="a0"/>
    <w:link w:val="af0"/>
    <w:rsid w:val="00072512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72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72512"/>
    <w:rPr>
      <w:color w:val="0000FF"/>
      <w:u w:val="single"/>
    </w:rPr>
  </w:style>
  <w:style w:type="paragraph" w:styleId="af2">
    <w:name w:val="List Paragraph"/>
    <w:basedOn w:val="a0"/>
    <w:qFormat/>
    <w:rsid w:val="00072512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072512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3">
    <w:name w:val="список с точками"/>
    <w:basedOn w:val="a0"/>
    <w:rsid w:val="00072512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4">
    <w:name w:val="Основной текст_"/>
    <w:link w:val="31"/>
    <w:uiPriority w:val="99"/>
    <w:rsid w:val="0007251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4"/>
    <w:uiPriority w:val="99"/>
    <w:rsid w:val="00072512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0"/>
    <w:rsid w:val="00072512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072512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072512"/>
    <w:pPr>
      <w:widowControl w:val="0"/>
      <w:suppressAutoHyphens/>
      <w:spacing w:after="0" w:line="240" w:lineRule="auto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072512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072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07251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072512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0725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07251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7251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2512"/>
    <w:rPr>
      <w:rFonts w:ascii="Calibri" w:eastAsia="Times New Roman" w:hAnsi="Calibri" w:cs="Times New Roman"/>
      <w:lang w:eastAsia="ru-RU"/>
    </w:rPr>
  </w:style>
  <w:style w:type="character" w:styleId="af5">
    <w:name w:val="FollowedHyperlink"/>
    <w:uiPriority w:val="99"/>
    <w:semiHidden/>
    <w:unhideWhenUsed/>
    <w:rsid w:val="00072512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0"/>
    <w:rsid w:val="00072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Plain Text"/>
    <w:basedOn w:val="a0"/>
    <w:link w:val="af7"/>
    <w:rsid w:val="00072512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7">
    <w:name w:val="Текст Знак"/>
    <w:basedOn w:val="a1"/>
    <w:link w:val="af6"/>
    <w:rsid w:val="000725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Обычный (веб) Знак"/>
    <w:aliases w:val="Обычный (Web)1 Знак"/>
    <w:link w:val="a"/>
    <w:rsid w:val="0007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07251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07251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layout">
    <w:name w:val="layout"/>
    <w:rsid w:val="00072512"/>
  </w:style>
  <w:style w:type="paragraph" w:customStyle="1" w:styleId="BodyText21">
    <w:name w:val="Body Text 21"/>
    <w:basedOn w:val="a0"/>
    <w:rsid w:val="00072512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Обычный1"/>
    <w:rsid w:val="00072512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20">
    <w:name w:val="Основной текст 22"/>
    <w:basedOn w:val="a0"/>
    <w:rsid w:val="00072512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styleId="af8">
    <w:name w:val="Emphasis"/>
    <w:uiPriority w:val="20"/>
    <w:qFormat/>
    <w:rsid w:val="00072512"/>
    <w:rPr>
      <w:i/>
      <w:iCs/>
    </w:rPr>
  </w:style>
  <w:style w:type="paragraph" w:styleId="af9">
    <w:name w:val="Subtitle"/>
    <w:basedOn w:val="a0"/>
    <w:link w:val="afa"/>
    <w:uiPriority w:val="99"/>
    <w:qFormat/>
    <w:rsid w:val="0007251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a">
    <w:name w:val="Подзаголовок Знак"/>
    <w:basedOn w:val="a1"/>
    <w:link w:val="af9"/>
    <w:uiPriority w:val="99"/>
    <w:rsid w:val="000725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&#8470;sulta&#8470;t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2025-01-22T09:14:00Z</dcterms:created>
  <dcterms:modified xsi:type="dcterms:W3CDTF">2025-01-22T09:14:00Z</dcterms:modified>
</cp:coreProperties>
</file>