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13B54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113B54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242ED0" w:rsidRPr="00242ED0" w:rsidRDefault="009423B9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ФИЗИОЛОГИЯ ПИТАНИЯ</w:t>
      </w:r>
    </w:p>
    <w:p w:rsidR="003E37EF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113B54" w:rsidRPr="00113B54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 xml:space="preserve">35.03.07 – Технология производства и переработки </w:t>
      </w:r>
    </w:p>
    <w:p w:rsidR="00752CA3" w:rsidRDefault="00113B54" w:rsidP="00113B5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>сельскохозяйственной продукции</w:t>
      </w:r>
    </w:p>
    <w:p w:rsidR="003D1D5A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 w:rsidR="00765738">
        <w:rPr>
          <w:rFonts w:ascii="Times New Roman" w:hAnsi="Times New Roman"/>
          <w:sz w:val="28"/>
          <w:szCs w:val="28"/>
        </w:rPr>
        <w:t>аправленность:</w:t>
      </w:r>
    </w:p>
    <w:p w:rsidR="00752CA3" w:rsidRPr="00752CA3" w:rsidRDefault="00113B54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 и переработка сельскохозяйственной продукции</w:t>
      </w:r>
    </w:p>
    <w:p w:rsidR="003D1D5A" w:rsidRPr="00213D2B" w:rsidRDefault="003D1D5A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213D2B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213D2B">
        <w:rPr>
          <w:rFonts w:ascii="Times New Roman" w:hAnsi="Times New Roman"/>
          <w:sz w:val="28"/>
          <w:szCs w:val="28"/>
        </w:rPr>
        <w:t>очная, заочная</w:t>
      </w:r>
    </w:p>
    <w:p w:rsidR="009207A0" w:rsidRPr="00213D2B" w:rsidRDefault="009207A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633" w:rsidRPr="00213D2B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9423B9">
        <w:rPr>
          <w:rFonts w:ascii="Times New Roman" w:hAnsi="Times New Roman"/>
          <w:b/>
          <w:color w:val="000000"/>
          <w:sz w:val="24"/>
          <w:szCs w:val="24"/>
        </w:rPr>
        <w:t>Физиология питания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составлена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 w:rsidRPr="00113B54">
        <w:rPr>
          <w:rFonts w:ascii="Times New Roman" w:hAnsi="Times New Roman"/>
          <w:sz w:val="24"/>
          <w:szCs w:val="24"/>
        </w:rPr>
        <w:t>35.03.07 – Технология произ</w:t>
      </w:r>
      <w:r w:rsidR="00113B54">
        <w:rPr>
          <w:rFonts w:ascii="Times New Roman" w:hAnsi="Times New Roman"/>
          <w:sz w:val="24"/>
          <w:szCs w:val="24"/>
        </w:rPr>
        <w:t>водства и переработки сельскохо</w:t>
      </w:r>
      <w:r w:rsidR="00113B54" w:rsidRPr="00113B54">
        <w:rPr>
          <w:rFonts w:ascii="Times New Roman" w:hAnsi="Times New Roman"/>
          <w:sz w:val="24"/>
          <w:szCs w:val="24"/>
        </w:rPr>
        <w:t>зяйственной продукции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F97322" w:rsidRPr="00213D2B">
        <w:rPr>
          <w:rFonts w:ascii="Times New Roman" w:hAnsi="Times New Roman"/>
          <w:sz w:val="24"/>
          <w:szCs w:val="24"/>
        </w:rPr>
        <w:t>(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Хранение и переработка сельскохозя</w:t>
      </w:r>
      <w:r w:rsidR="00113B54">
        <w:rPr>
          <w:rFonts w:ascii="Times New Roman" w:hAnsi="Times New Roman"/>
          <w:sz w:val="24"/>
          <w:szCs w:val="24"/>
        </w:rPr>
        <w:t>й</w:t>
      </w:r>
      <w:r w:rsidR="00113B54">
        <w:rPr>
          <w:rFonts w:ascii="Times New Roman" w:hAnsi="Times New Roman"/>
          <w:sz w:val="24"/>
          <w:szCs w:val="24"/>
        </w:rPr>
        <w:t>ственной продукции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B650F2" w:rsidRPr="00213D2B">
        <w:rPr>
          <w:rFonts w:ascii="Times New Roman" w:hAnsi="Times New Roman"/>
          <w:sz w:val="24"/>
          <w:szCs w:val="24"/>
        </w:rPr>
        <w:t>)</w:t>
      </w:r>
      <w:r w:rsidR="00EE5037" w:rsidRPr="00213D2B">
        <w:rPr>
          <w:rFonts w:ascii="Times New Roman" w:hAnsi="Times New Roman"/>
          <w:sz w:val="24"/>
          <w:szCs w:val="24"/>
        </w:rPr>
        <w:t>, утвержденны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A61D85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</w:t>
      </w:r>
      <w:r w:rsidR="00872C8A" w:rsidRPr="00A61D85">
        <w:rPr>
          <w:rFonts w:ascii="Times New Roman" w:hAnsi="Times New Roman"/>
          <w:sz w:val="24"/>
          <w:szCs w:val="24"/>
        </w:rPr>
        <w:t xml:space="preserve">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872C8A" w:rsidRPr="00A61D85">
        <w:rPr>
          <w:rFonts w:ascii="Times New Roman" w:hAnsi="Times New Roman"/>
          <w:sz w:val="24"/>
          <w:szCs w:val="24"/>
        </w:rPr>
        <w:t xml:space="preserve"> </w:t>
      </w:r>
      <w:r w:rsidR="00752CA3" w:rsidRPr="00A61D85">
        <w:rPr>
          <w:rFonts w:ascii="Times New Roman" w:hAnsi="Times New Roman"/>
          <w:sz w:val="24"/>
          <w:szCs w:val="24"/>
        </w:rPr>
        <w:t>июня</w:t>
      </w:r>
      <w:r w:rsidR="00367187" w:rsidRPr="00A61D85">
        <w:rPr>
          <w:rFonts w:ascii="Times New Roman" w:hAnsi="Times New Roman"/>
          <w:sz w:val="24"/>
          <w:szCs w:val="24"/>
        </w:rPr>
        <w:t xml:space="preserve"> </w:t>
      </w:r>
      <w:r w:rsidR="00872C8A" w:rsidRPr="00A61D85">
        <w:rPr>
          <w:rFonts w:ascii="Times New Roman" w:hAnsi="Times New Roman"/>
          <w:sz w:val="24"/>
          <w:szCs w:val="24"/>
        </w:rPr>
        <w:t>20</w:t>
      </w:r>
      <w:r w:rsidR="000314A8" w:rsidRPr="00A61D85">
        <w:rPr>
          <w:rFonts w:ascii="Times New Roman" w:hAnsi="Times New Roman"/>
          <w:sz w:val="24"/>
          <w:szCs w:val="24"/>
        </w:rPr>
        <w:t>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</w:t>
      </w:r>
      <w:r w:rsidR="00415086" w:rsidRPr="00A61D85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для </w:t>
      </w:r>
      <w:r w:rsidR="00AB038C" w:rsidRPr="00A61D85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AB038C" w:rsidRPr="00A61D85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EE5037" w:rsidRPr="00A61D85">
        <w:rPr>
          <w:rFonts w:ascii="Times New Roman" w:hAnsi="Times New Roman"/>
          <w:sz w:val="24"/>
          <w:szCs w:val="24"/>
        </w:rPr>
        <w:t xml:space="preserve">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A61D85" w:rsidRPr="00A61D85">
        <w:rPr>
          <w:rFonts w:ascii="Times New Roman" w:hAnsi="Times New Roman"/>
          <w:sz w:val="24"/>
          <w:szCs w:val="24"/>
        </w:rPr>
        <w:t>29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Pr="00A61D85">
        <w:rPr>
          <w:rFonts w:ascii="Times New Roman" w:hAnsi="Times New Roman"/>
          <w:sz w:val="24"/>
          <w:szCs w:val="24"/>
        </w:rPr>
        <w:t xml:space="preserve"> </w:t>
      </w:r>
      <w:r w:rsidR="00B40435" w:rsidRPr="00A61D85">
        <w:rPr>
          <w:rFonts w:ascii="Times New Roman" w:hAnsi="Times New Roman"/>
          <w:sz w:val="24"/>
          <w:szCs w:val="24"/>
        </w:rPr>
        <w:t xml:space="preserve">августа </w:t>
      </w:r>
      <w:r w:rsidRPr="00A61D85">
        <w:rPr>
          <w:rFonts w:ascii="Times New Roman" w:hAnsi="Times New Roman"/>
          <w:sz w:val="24"/>
          <w:szCs w:val="24"/>
        </w:rPr>
        <w:t>20</w:t>
      </w:r>
      <w:r w:rsidR="00B40435" w:rsidRPr="00A61D85">
        <w:rPr>
          <w:rFonts w:ascii="Times New Roman" w:hAnsi="Times New Roman"/>
          <w:sz w:val="24"/>
          <w:szCs w:val="24"/>
        </w:rPr>
        <w:t xml:space="preserve">24 </w:t>
      </w:r>
      <w:r w:rsidRPr="00A61D85">
        <w:rPr>
          <w:rFonts w:ascii="Times New Roman" w:hAnsi="Times New Roman"/>
          <w:sz w:val="24"/>
          <w:szCs w:val="24"/>
        </w:rPr>
        <w:t xml:space="preserve">года, </w:t>
      </w:r>
      <w:r w:rsidR="00EE5037" w:rsidRPr="00A61D85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61D85">
        <w:rPr>
          <w:rFonts w:ascii="Times New Roman" w:hAnsi="Times New Roman"/>
          <w:sz w:val="24"/>
          <w:szCs w:val="24"/>
        </w:rPr>
        <w:t xml:space="preserve">№ </w:t>
      </w:r>
      <w:r w:rsidR="00B40435" w:rsidRPr="00A61D85">
        <w:rPr>
          <w:rFonts w:ascii="Times New Roman" w:hAnsi="Times New Roman"/>
          <w:sz w:val="24"/>
          <w:szCs w:val="24"/>
        </w:rPr>
        <w:t>1</w:t>
      </w:r>
      <w:r w:rsidR="00EE5037" w:rsidRPr="00A61D85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к.с.-</w:t>
      </w:r>
      <w:proofErr w:type="spellStart"/>
      <w:r>
        <w:rPr>
          <w:rFonts w:ascii="Times New Roman" w:hAnsi="Times New Roman"/>
          <w:sz w:val="24"/>
          <w:szCs w:val="24"/>
        </w:rPr>
        <w:t>х.</w:t>
      </w:r>
      <w:r w:rsidR="00AB038C"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727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М.Н. Ткаченко</w:t>
      </w:r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752CA3" w:rsidRPr="00213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213D2B">
        <w:rPr>
          <w:rFonts w:ascii="Times New Roman" w:hAnsi="Times New Roman"/>
          <w:sz w:val="24"/>
          <w:szCs w:val="24"/>
        </w:rPr>
        <w:t>.н.,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Морозова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D4A" w:rsidRDefault="00CE4D4A" w:rsidP="00CE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CE4D4A" w:rsidRPr="00213D2B" w:rsidRDefault="00CE4D4A" w:rsidP="00CE4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                                                                                                М.В. Карпова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C536D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DD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6DD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C536DD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DD">
        <w:rPr>
          <w:rFonts w:ascii="Times New Roman" w:hAnsi="Times New Roman"/>
          <w:sz w:val="24"/>
          <w:szCs w:val="24"/>
        </w:rPr>
        <w:t xml:space="preserve">ФГБОУ ВО «КГУ»                                           </w:t>
      </w:r>
      <w:r w:rsidR="00A61D85">
        <w:rPr>
          <w:rFonts w:ascii="Times New Roman" w:hAnsi="Times New Roman"/>
          <w:sz w:val="24"/>
          <w:szCs w:val="24"/>
        </w:rPr>
        <w:t xml:space="preserve">    </w:t>
      </w:r>
      <w:r w:rsidRPr="00C536DD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C536DD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213D2B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213D2B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Всего: </w:t>
      </w:r>
      <w:r w:rsidR="009423B9">
        <w:rPr>
          <w:rFonts w:ascii="Times New Roman" w:hAnsi="Times New Roman"/>
          <w:sz w:val="24"/>
          <w:szCs w:val="24"/>
        </w:rPr>
        <w:t>3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зачетных единицы трудоемкости</w:t>
      </w:r>
      <w:r w:rsidR="00E04A8C" w:rsidRPr="00213D2B">
        <w:rPr>
          <w:rFonts w:ascii="Times New Roman" w:hAnsi="Times New Roman"/>
          <w:sz w:val="24"/>
          <w:szCs w:val="24"/>
        </w:rPr>
        <w:t xml:space="preserve"> (</w:t>
      </w:r>
      <w:r w:rsidR="008C6811" w:rsidRPr="00213D2B">
        <w:rPr>
          <w:rFonts w:ascii="Times New Roman" w:hAnsi="Times New Roman"/>
          <w:sz w:val="24"/>
          <w:szCs w:val="24"/>
        </w:rPr>
        <w:t>1</w:t>
      </w:r>
      <w:r w:rsidR="009423B9">
        <w:rPr>
          <w:rFonts w:ascii="Times New Roman" w:hAnsi="Times New Roman"/>
          <w:sz w:val="24"/>
          <w:szCs w:val="24"/>
        </w:rPr>
        <w:t>08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академических час</w:t>
      </w:r>
      <w:r w:rsidR="00167290" w:rsidRPr="00213D2B">
        <w:rPr>
          <w:rFonts w:ascii="Times New Roman" w:hAnsi="Times New Roman"/>
          <w:sz w:val="24"/>
          <w:szCs w:val="24"/>
        </w:rPr>
        <w:t>ов</w:t>
      </w:r>
      <w:r w:rsidR="00E04A8C" w:rsidRPr="00213D2B">
        <w:rPr>
          <w:rFonts w:ascii="Times New Roman" w:hAnsi="Times New Roman"/>
          <w:sz w:val="24"/>
          <w:szCs w:val="24"/>
        </w:rPr>
        <w:t>)</w:t>
      </w:r>
    </w:p>
    <w:p w:rsidR="009423B9" w:rsidRPr="00213D2B" w:rsidRDefault="009423B9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83" w:rsidRDefault="00327333" w:rsidP="00327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9423B9" w:rsidRPr="00CE4D4A" w:rsidTr="009423B9">
        <w:tc>
          <w:tcPr>
            <w:tcW w:w="6487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ципл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9423B9" w:rsidRPr="00CE4D4A" w:rsidTr="009423B9">
        <w:tc>
          <w:tcPr>
            <w:tcW w:w="6487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C9" w:rsidRDefault="00BD55C9" w:rsidP="00BD5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9423B9" w:rsidRPr="00CE4D4A" w:rsidTr="009423B9">
        <w:tc>
          <w:tcPr>
            <w:tcW w:w="6487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9423B9" w:rsidRPr="00CE4D4A" w:rsidTr="009423B9">
        <w:tc>
          <w:tcPr>
            <w:tcW w:w="6487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9423B9" w:rsidRPr="00CE4D4A" w:rsidTr="009423B9">
        <w:tc>
          <w:tcPr>
            <w:tcW w:w="6487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42" w:type="dxa"/>
            <w:vAlign w:val="center"/>
          </w:tcPr>
          <w:p w:rsidR="009423B9" w:rsidRPr="00CE4D4A" w:rsidRDefault="009423B9" w:rsidP="0094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9423B9" w:rsidRPr="00213D2B" w:rsidRDefault="009423B9" w:rsidP="00BD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F8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2. МЕСТО ДИСЦИПЛИНЫ</w:t>
      </w:r>
    </w:p>
    <w:p w:rsidR="008E7283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9D6959" w:rsidRPr="00CE4D4A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="009423B9" w:rsidRPr="00CE4D4A">
        <w:rPr>
          <w:rFonts w:ascii="Times New Roman" w:hAnsi="Times New Roman"/>
          <w:sz w:val="24"/>
          <w:szCs w:val="24"/>
        </w:rPr>
        <w:t>Физиология питания</w:t>
      </w:r>
      <w:r w:rsidR="000F1F1A" w:rsidRPr="00CE4D4A">
        <w:rPr>
          <w:rFonts w:ascii="Times New Roman" w:hAnsi="Times New Roman"/>
          <w:sz w:val="24"/>
          <w:szCs w:val="24"/>
        </w:rPr>
        <w:t>»</w:t>
      </w:r>
      <w:r w:rsidRPr="00CE4D4A">
        <w:rPr>
          <w:rFonts w:ascii="Times New Roman" w:hAnsi="Times New Roman"/>
          <w:sz w:val="24"/>
          <w:szCs w:val="24"/>
        </w:rPr>
        <w:t xml:space="preserve"> </w:t>
      </w:r>
      <w:r w:rsidR="004215DC" w:rsidRPr="00CE4D4A">
        <w:rPr>
          <w:rFonts w:ascii="Times New Roman" w:hAnsi="Times New Roman"/>
          <w:sz w:val="24"/>
          <w:szCs w:val="24"/>
        </w:rPr>
        <w:t xml:space="preserve">является дисциплиной </w:t>
      </w:r>
      <w:r w:rsidR="004E5A59" w:rsidRPr="00CE4D4A">
        <w:rPr>
          <w:rFonts w:ascii="Times New Roman" w:hAnsi="Times New Roman"/>
          <w:sz w:val="24"/>
          <w:szCs w:val="24"/>
        </w:rPr>
        <w:t>направленности (</w:t>
      </w:r>
      <w:r w:rsidR="004215DC" w:rsidRPr="00CE4D4A">
        <w:rPr>
          <w:rFonts w:ascii="Times New Roman" w:hAnsi="Times New Roman"/>
          <w:sz w:val="24"/>
          <w:szCs w:val="24"/>
        </w:rPr>
        <w:t>пр</w:t>
      </w:r>
      <w:r w:rsidR="004215DC" w:rsidRPr="00CE4D4A">
        <w:rPr>
          <w:rFonts w:ascii="Times New Roman" w:hAnsi="Times New Roman"/>
          <w:sz w:val="24"/>
          <w:szCs w:val="24"/>
        </w:rPr>
        <w:t>о</w:t>
      </w:r>
      <w:r w:rsidR="004215DC" w:rsidRPr="00CE4D4A">
        <w:rPr>
          <w:rFonts w:ascii="Times New Roman" w:hAnsi="Times New Roman"/>
          <w:sz w:val="24"/>
          <w:szCs w:val="24"/>
        </w:rPr>
        <w:t>филя</w:t>
      </w:r>
      <w:r w:rsidR="004E5A59" w:rsidRPr="00CE4D4A">
        <w:rPr>
          <w:rFonts w:ascii="Times New Roman" w:hAnsi="Times New Roman"/>
          <w:sz w:val="24"/>
          <w:szCs w:val="24"/>
        </w:rPr>
        <w:t>)</w:t>
      </w:r>
      <w:r w:rsidR="004215DC" w:rsidRPr="00CE4D4A">
        <w:rPr>
          <w:rFonts w:ascii="Times New Roman" w:hAnsi="Times New Roman"/>
          <w:sz w:val="24"/>
          <w:szCs w:val="24"/>
        </w:rPr>
        <w:t xml:space="preserve">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="00BE1CC0" w:rsidRPr="00CE4D4A">
        <w:rPr>
          <w:rFonts w:ascii="Times New Roman" w:hAnsi="Times New Roman"/>
          <w:sz w:val="24"/>
          <w:szCs w:val="24"/>
        </w:rPr>
        <w:t>Хранение и переработки сельскохозяйственной продукции</w:t>
      </w:r>
      <w:r w:rsidR="000F1F1A" w:rsidRPr="00CE4D4A">
        <w:rPr>
          <w:rFonts w:ascii="Times New Roman" w:hAnsi="Times New Roman"/>
          <w:sz w:val="24"/>
          <w:szCs w:val="24"/>
        </w:rPr>
        <w:t>»</w:t>
      </w:r>
      <w:r w:rsidR="004215DC" w:rsidRPr="00CE4D4A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CE4D4A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 Б</w:t>
      </w:r>
      <w:proofErr w:type="gramStart"/>
      <w:r w:rsidR="00BE1CC0" w:rsidRPr="00CE4D4A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CE4D4A">
        <w:rPr>
          <w:rFonts w:ascii="Times New Roman" w:hAnsi="Times New Roman"/>
          <w:sz w:val="24"/>
          <w:szCs w:val="24"/>
        </w:rPr>
        <w:t>. «Дисциплины (мод</w:t>
      </w:r>
      <w:r w:rsidR="00BE1CC0" w:rsidRPr="00CE4D4A">
        <w:rPr>
          <w:rFonts w:ascii="Times New Roman" w:hAnsi="Times New Roman"/>
          <w:sz w:val="24"/>
          <w:szCs w:val="24"/>
        </w:rPr>
        <w:t>у</w:t>
      </w:r>
      <w:r w:rsidR="00BE1CC0" w:rsidRPr="00CE4D4A">
        <w:rPr>
          <w:rFonts w:ascii="Times New Roman" w:hAnsi="Times New Roman"/>
          <w:sz w:val="24"/>
          <w:szCs w:val="24"/>
        </w:rPr>
        <w:t xml:space="preserve">ли)» основной образовательной программы направления подготовки 35.03.07 Технология производства и переработки сельскохозяйственной продукции. </w:t>
      </w:r>
      <w:r w:rsidR="004215DC" w:rsidRPr="00CE4D4A">
        <w:rPr>
          <w:rFonts w:ascii="Times New Roman" w:hAnsi="Times New Roman"/>
          <w:sz w:val="24"/>
          <w:szCs w:val="24"/>
        </w:rPr>
        <w:t>(Блок 1)</w:t>
      </w:r>
      <w:r w:rsidRPr="00CE4D4A">
        <w:rPr>
          <w:rFonts w:ascii="Times New Roman" w:hAnsi="Times New Roman"/>
          <w:sz w:val="24"/>
          <w:szCs w:val="24"/>
        </w:rPr>
        <w:t>.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Дисциплина «Физиология питания» направлена на формирование у обучающихся общих представлений в области физиологических особенностей нормиров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ния питания человека.</w:t>
      </w:r>
    </w:p>
    <w:p w:rsidR="008C7E6A" w:rsidRPr="00CE4D4A" w:rsidRDefault="008C7E6A" w:rsidP="00CE4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 Изучение дисциплины «</w:t>
      </w:r>
      <w:r w:rsidR="009423B9" w:rsidRPr="00CE4D4A">
        <w:rPr>
          <w:rFonts w:ascii="Times New Roman" w:hAnsi="Times New Roman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sz w:val="24"/>
          <w:szCs w:val="24"/>
        </w:rPr>
        <w:t>» играет важную роль в подготовке бакалавра.</w:t>
      </w:r>
    </w:p>
    <w:p w:rsidR="008C7E6A" w:rsidRPr="00CE4D4A" w:rsidRDefault="008C7E6A" w:rsidP="00FC40B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 xml:space="preserve">Освоение </w:t>
      </w:r>
      <w:proofErr w:type="gramStart"/>
      <w:r w:rsidRPr="00CE4D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дисциплины «</w:t>
      </w:r>
      <w:r w:rsidR="009423B9" w:rsidRPr="00CE4D4A">
        <w:rPr>
          <w:rFonts w:ascii="Times New Roman" w:hAnsi="Times New Roman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sz w:val="24"/>
          <w:szCs w:val="24"/>
        </w:rPr>
        <w:t>» опирается на знания, умения, навыки и компетенции, приобретенные в результате освоения предшествующих дисциплин: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Морфология и физиология сельскохозяйственных животных;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Биология.</w:t>
      </w:r>
    </w:p>
    <w:p w:rsidR="009423B9" w:rsidRPr="00CE4D4A" w:rsidRDefault="009423B9" w:rsidP="009423B9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«Физиология пит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ния», являются необходимыми для освоения последующих дисциплин:</w:t>
      </w:r>
    </w:p>
    <w:p w:rsidR="009423B9" w:rsidRPr="00CE4D4A" w:rsidRDefault="009423B9" w:rsidP="009423B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Безопасность сырья и продуктов питания;</w:t>
      </w:r>
    </w:p>
    <w:p w:rsidR="009423B9" w:rsidRPr="00CE4D4A" w:rsidRDefault="009423B9" w:rsidP="009423B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- Биохимия сельскохозяйственной продукции.</w:t>
      </w:r>
    </w:p>
    <w:p w:rsidR="009423B9" w:rsidRPr="00CE4D4A" w:rsidRDefault="009423B9" w:rsidP="009423B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а также выполнения выпускной квалификационной работы в части написания раздела «Материалы и методы исследования».</w:t>
      </w:r>
    </w:p>
    <w:p w:rsidR="008C7E6A" w:rsidRPr="00CE4D4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132" w:rsidRPr="00CE4D4A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9423B9" w:rsidRPr="00CE4D4A" w:rsidRDefault="009423B9" w:rsidP="009423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>Целью изучения дисциплины «</w:t>
      </w:r>
      <w:r w:rsidRPr="00CE4D4A">
        <w:rPr>
          <w:rFonts w:ascii="Times New Roman" w:hAnsi="Times New Roman"/>
          <w:sz w:val="24"/>
          <w:szCs w:val="24"/>
          <w:lang w:eastAsia="x-none"/>
        </w:rPr>
        <w:t>Физиология питания</w:t>
      </w:r>
      <w:r w:rsidRPr="00CE4D4A">
        <w:rPr>
          <w:rFonts w:ascii="Times New Roman" w:hAnsi="Times New Roman"/>
          <w:sz w:val="24"/>
          <w:szCs w:val="24"/>
          <w:lang w:val="x-none" w:eastAsia="x-none"/>
        </w:rPr>
        <w:t>» является сформировать у обучающихся общие представления в области физиологических особенностей нормирования питания человека.</w:t>
      </w:r>
    </w:p>
    <w:p w:rsidR="009423B9" w:rsidRPr="00CE4D4A" w:rsidRDefault="009423B9" w:rsidP="00942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>Задачами освоения дисциплины «</w:t>
      </w:r>
      <w:r w:rsidRPr="00CE4D4A">
        <w:rPr>
          <w:rFonts w:ascii="Times New Roman" w:hAnsi="Times New Roman"/>
          <w:sz w:val="24"/>
          <w:szCs w:val="24"/>
          <w:lang w:eastAsia="x-none"/>
        </w:rPr>
        <w:t>Физиология питания</w:t>
      </w:r>
      <w:r w:rsidRPr="00CE4D4A">
        <w:rPr>
          <w:rFonts w:ascii="Times New Roman" w:hAnsi="Times New Roman"/>
          <w:sz w:val="24"/>
          <w:szCs w:val="24"/>
          <w:lang w:val="x-none" w:eastAsia="x-none"/>
        </w:rPr>
        <w:t>» является:</w:t>
      </w:r>
    </w:p>
    <w:p w:rsidR="009423B9" w:rsidRPr="00CE4D4A" w:rsidRDefault="009423B9" w:rsidP="009423B9">
      <w:pPr>
        <w:spacing w:after="0" w:line="240" w:lineRule="auto"/>
        <w:ind w:firstLine="763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>- приобретение современных знаний в области анатомо-физиологических и биохимических основ пищеварения человека, регуляторных механизмов поддержания его гомеостаза;</w:t>
      </w:r>
    </w:p>
    <w:p w:rsidR="009423B9" w:rsidRPr="00CE4D4A" w:rsidRDefault="009423B9" w:rsidP="009423B9">
      <w:pPr>
        <w:spacing w:after="0" w:line="240" w:lineRule="auto"/>
        <w:ind w:firstLine="763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 xml:space="preserve">- освоение принципиальных подходов к развитию технологий </w:t>
      </w:r>
      <w:proofErr w:type="spellStart"/>
      <w:r w:rsidRPr="00CE4D4A">
        <w:rPr>
          <w:rFonts w:ascii="Times New Roman" w:hAnsi="Times New Roman"/>
          <w:sz w:val="24"/>
          <w:szCs w:val="24"/>
          <w:lang w:val="x-none" w:eastAsia="x-none"/>
        </w:rPr>
        <w:t>произ-водства</w:t>
      </w:r>
      <w:proofErr w:type="spellEnd"/>
      <w:r w:rsidRPr="00CE4D4A">
        <w:rPr>
          <w:rFonts w:ascii="Times New Roman" w:hAnsi="Times New Roman"/>
          <w:sz w:val="24"/>
          <w:szCs w:val="24"/>
          <w:lang w:val="x-none" w:eastAsia="x-none"/>
        </w:rPr>
        <w:t xml:space="preserve"> продуктов специального назначения с использованием наиболее важных сведений о питании современного человека;</w:t>
      </w:r>
    </w:p>
    <w:p w:rsidR="009423B9" w:rsidRPr="00CE4D4A" w:rsidRDefault="009423B9" w:rsidP="009423B9">
      <w:pPr>
        <w:spacing w:after="0" w:line="240" w:lineRule="auto"/>
        <w:ind w:firstLine="763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>- эффективное использование материальных ресурсов при производстве, хранении и переработке сельскохозяйственной продукции.</w:t>
      </w:r>
    </w:p>
    <w:p w:rsidR="009423B9" w:rsidRPr="00CE4D4A" w:rsidRDefault="009423B9" w:rsidP="009423B9">
      <w:pPr>
        <w:spacing w:after="0" w:line="240" w:lineRule="auto"/>
        <w:ind w:left="283" w:firstLine="4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>Компетенции, формируемые в результате освоения дисциплины:</w:t>
      </w:r>
    </w:p>
    <w:p w:rsidR="009423B9" w:rsidRPr="00CE4D4A" w:rsidRDefault="009423B9" w:rsidP="009423B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E4D4A">
        <w:rPr>
          <w:rFonts w:ascii="Times New Roman" w:hAnsi="Times New Roman"/>
          <w:sz w:val="24"/>
          <w:szCs w:val="24"/>
          <w:lang w:eastAsia="x-none"/>
        </w:rPr>
        <w:t xml:space="preserve">- </w:t>
      </w:r>
      <w:proofErr w:type="gramStart"/>
      <w:r w:rsidRPr="00CE4D4A">
        <w:rPr>
          <w:rFonts w:ascii="Times New Roman" w:hAnsi="Times New Roman"/>
          <w:sz w:val="24"/>
          <w:szCs w:val="24"/>
          <w:lang w:eastAsia="x-none"/>
        </w:rPr>
        <w:t>способен</w:t>
      </w:r>
      <w:proofErr w:type="gramEnd"/>
      <w:r w:rsidRPr="00CE4D4A">
        <w:rPr>
          <w:rFonts w:ascii="Times New Roman" w:hAnsi="Times New Roman"/>
          <w:sz w:val="24"/>
          <w:szCs w:val="24"/>
          <w:lang w:eastAsia="x-none"/>
        </w:rPr>
        <w:t xml:space="preserve"> решать типовые задачи профессиональной деятельности на основе зн</w:t>
      </w:r>
      <w:r w:rsidRPr="00CE4D4A">
        <w:rPr>
          <w:rFonts w:ascii="Times New Roman" w:hAnsi="Times New Roman"/>
          <w:sz w:val="24"/>
          <w:szCs w:val="24"/>
          <w:lang w:eastAsia="x-none"/>
        </w:rPr>
        <w:t>а</w:t>
      </w:r>
      <w:r w:rsidRPr="00CE4D4A">
        <w:rPr>
          <w:rFonts w:ascii="Times New Roman" w:hAnsi="Times New Roman"/>
          <w:sz w:val="24"/>
          <w:szCs w:val="24"/>
          <w:lang w:eastAsia="x-none"/>
        </w:rPr>
        <w:t>ний основных законов математических, естественнонаучных и общепрофесси</w:t>
      </w:r>
      <w:r w:rsidRPr="00CE4D4A">
        <w:rPr>
          <w:rFonts w:ascii="Times New Roman" w:hAnsi="Times New Roman"/>
          <w:sz w:val="24"/>
          <w:szCs w:val="24"/>
          <w:lang w:eastAsia="x-none"/>
        </w:rPr>
        <w:t>о</w:t>
      </w:r>
      <w:r w:rsidRPr="00CE4D4A">
        <w:rPr>
          <w:rFonts w:ascii="Times New Roman" w:hAnsi="Times New Roman"/>
          <w:sz w:val="24"/>
          <w:szCs w:val="24"/>
          <w:lang w:eastAsia="x-none"/>
        </w:rPr>
        <w:t>нальных дисциплин с применением информационно-коммуникационных технол</w:t>
      </w:r>
      <w:r w:rsidRPr="00CE4D4A">
        <w:rPr>
          <w:rFonts w:ascii="Times New Roman" w:hAnsi="Times New Roman"/>
          <w:sz w:val="24"/>
          <w:szCs w:val="24"/>
          <w:lang w:eastAsia="x-none"/>
        </w:rPr>
        <w:t>о</w:t>
      </w:r>
      <w:r w:rsidRPr="00CE4D4A">
        <w:rPr>
          <w:rFonts w:ascii="Times New Roman" w:hAnsi="Times New Roman"/>
          <w:sz w:val="24"/>
          <w:szCs w:val="24"/>
          <w:lang w:eastAsia="x-none"/>
        </w:rPr>
        <w:t>гий (ОПК-1);</w:t>
      </w:r>
    </w:p>
    <w:p w:rsidR="009423B9" w:rsidRPr="00CE4D4A" w:rsidRDefault="009423B9" w:rsidP="009423B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>В результате изучения дисциплины обучающийся должен:</w:t>
      </w:r>
    </w:p>
    <w:p w:rsidR="00DC1868" w:rsidRPr="00CE4D4A" w:rsidRDefault="00DC1868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- </w:t>
      </w:r>
      <w:r w:rsidR="00A61D85" w:rsidRPr="00CE4D4A">
        <w:rPr>
          <w:rFonts w:ascii="Times New Roman" w:hAnsi="Times New Roman"/>
          <w:b/>
          <w:sz w:val="24"/>
          <w:szCs w:val="24"/>
        </w:rPr>
        <w:t>знать</w:t>
      </w:r>
      <w:r w:rsidR="00843211" w:rsidRPr="00CE4D4A">
        <w:rPr>
          <w:rFonts w:ascii="Times New Roman" w:hAnsi="Times New Roman"/>
          <w:b/>
          <w:sz w:val="24"/>
          <w:szCs w:val="24"/>
        </w:rPr>
        <w:t xml:space="preserve"> </w:t>
      </w:r>
      <w:r w:rsidR="00FC40B8" w:rsidRPr="00CE4D4A">
        <w:rPr>
          <w:rFonts w:ascii="Times New Roman" w:hAnsi="Times New Roman"/>
          <w:sz w:val="24"/>
          <w:szCs w:val="24"/>
        </w:rPr>
        <w:t>основные законы естественнонаучных и общепрофессиональных дисц</w:t>
      </w:r>
      <w:r w:rsidR="00FC40B8" w:rsidRPr="00CE4D4A">
        <w:rPr>
          <w:rFonts w:ascii="Times New Roman" w:hAnsi="Times New Roman"/>
          <w:sz w:val="24"/>
          <w:szCs w:val="24"/>
        </w:rPr>
        <w:t>и</w:t>
      </w:r>
      <w:r w:rsidR="00FC40B8" w:rsidRPr="00CE4D4A">
        <w:rPr>
          <w:rFonts w:ascii="Times New Roman" w:hAnsi="Times New Roman"/>
          <w:sz w:val="24"/>
          <w:szCs w:val="24"/>
        </w:rPr>
        <w:t xml:space="preserve">плин с применением информационно-коммуникационных технологий </w:t>
      </w:r>
      <w:r w:rsidR="00273F8F" w:rsidRPr="00CE4D4A">
        <w:rPr>
          <w:rFonts w:ascii="Times New Roman" w:hAnsi="Times New Roman"/>
          <w:sz w:val="24"/>
          <w:szCs w:val="24"/>
        </w:rPr>
        <w:t>(</w:t>
      </w:r>
      <w:r w:rsidR="009423B9" w:rsidRPr="00CE4D4A">
        <w:rPr>
          <w:rFonts w:ascii="Times New Roman" w:hAnsi="Times New Roman"/>
          <w:sz w:val="24"/>
          <w:szCs w:val="24"/>
        </w:rPr>
        <w:t>ОПК-1</w:t>
      </w:r>
      <w:r w:rsidR="00273F8F" w:rsidRPr="00CE4D4A">
        <w:rPr>
          <w:rFonts w:ascii="Times New Roman" w:hAnsi="Times New Roman"/>
          <w:sz w:val="24"/>
          <w:szCs w:val="24"/>
        </w:rPr>
        <w:t>)</w:t>
      </w:r>
      <w:r w:rsidRPr="00CE4D4A">
        <w:rPr>
          <w:rFonts w:ascii="Times New Roman" w:hAnsi="Times New Roman"/>
          <w:sz w:val="24"/>
          <w:szCs w:val="24"/>
        </w:rPr>
        <w:t>;</w:t>
      </w:r>
    </w:p>
    <w:p w:rsidR="00DC1868" w:rsidRPr="00CE4D4A" w:rsidRDefault="00DC1868" w:rsidP="00D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- </w:t>
      </w:r>
      <w:r w:rsidRPr="00CE4D4A">
        <w:rPr>
          <w:rFonts w:ascii="Times New Roman" w:hAnsi="Times New Roman"/>
          <w:b/>
          <w:sz w:val="24"/>
          <w:szCs w:val="24"/>
        </w:rPr>
        <w:t>у</w:t>
      </w:r>
      <w:r w:rsidR="00A67592" w:rsidRPr="00CE4D4A">
        <w:rPr>
          <w:rFonts w:ascii="Times New Roman" w:hAnsi="Times New Roman"/>
          <w:b/>
          <w:sz w:val="24"/>
          <w:szCs w:val="24"/>
        </w:rPr>
        <w:t xml:space="preserve">меть </w:t>
      </w:r>
      <w:r w:rsidR="00FC40B8" w:rsidRPr="00CE4D4A">
        <w:rPr>
          <w:rFonts w:ascii="Times New Roman" w:hAnsi="Times New Roman"/>
          <w:sz w:val="24"/>
          <w:szCs w:val="24"/>
        </w:rPr>
        <w:t>решать типовые задачи профессиональной деятельности на основе знаний естественнонаучных и общепрофессиональных дисциплин с применением информацио</w:t>
      </w:r>
      <w:r w:rsidR="00FC40B8" w:rsidRPr="00CE4D4A">
        <w:rPr>
          <w:rFonts w:ascii="Times New Roman" w:hAnsi="Times New Roman"/>
          <w:sz w:val="24"/>
          <w:szCs w:val="24"/>
        </w:rPr>
        <w:t>н</w:t>
      </w:r>
      <w:r w:rsidR="00FC40B8" w:rsidRPr="00CE4D4A">
        <w:rPr>
          <w:rFonts w:ascii="Times New Roman" w:hAnsi="Times New Roman"/>
          <w:sz w:val="24"/>
          <w:szCs w:val="24"/>
        </w:rPr>
        <w:t xml:space="preserve">но-коммуникационных технологий </w:t>
      </w:r>
      <w:r w:rsidR="00273F8F" w:rsidRPr="00CE4D4A">
        <w:rPr>
          <w:rFonts w:ascii="Times New Roman" w:hAnsi="Times New Roman"/>
          <w:sz w:val="24"/>
          <w:szCs w:val="24"/>
        </w:rPr>
        <w:t>(</w:t>
      </w:r>
      <w:r w:rsidR="009423B9" w:rsidRPr="00CE4D4A">
        <w:rPr>
          <w:rFonts w:ascii="Times New Roman" w:hAnsi="Times New Roman"/>
          <w:sz w:val="24"/>
          <w:szCs w:val="24"/>
        </w:rPr>
        <w:t>ОПК-1</w:t>
      </w:r>
      <w:r w:rsidR="008820DC" w:rsidRPr="00CE4D4A">
        <w:rPr>
          <w:rFonts w:ascii="Times New Roman" w:hAnsi="Times New Roman"/>
          <w:sz w:val="24"/>
          <w:szCs w:val="24"/>
        </w:rPr>
        <w:t>)</w:t>
      </w:r>
      <w:r w:rsidR="004B7F85" w:rsidRPr="00CE4D4A">
        <w:rPr>
          <w:rFonts w:ascii="Times New Roman" w:hAnsi="Times New Roman"/>
          <w:sz w:val="24"/>
          <w:szCs w:val="24"/>
        </w:rPr>
        <w:t>;</w:t>
      </w:r>
    </w:p>
    <w:p w:rsidR="0068600D" w:rsidRPr="00CE4D4A" w:rsidRDefault="00E04A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- </w:t>
      </w:r>
      <w:r w:rsidR="004B7F85" w:rsidRPr="00CE4D4A">
        <w:rPr>
          <w:rFonts w:ascii="Times New Roman" w:hAnsi="Times New Roman"/>
          <w:b/>
          <w:sz w:val="24"/>
          <w:szCs w:val="24"/>
        </w:rPr>
        <w:t>в</w:t>
      </w:r>
      <w:r w:rsidR="00A67592" w:rsidRPr="00CE4D4A">
        <w:rPr>
          <w:rFonts w:ascii="Times New Roman" w:hAnsi="Times New Roman"/>
          <w:b/>
          <w:sz w:val="24"/>
          <w:szCs w:val="24"/>
        </w:rPr>
        <w:t xml:space="preserve">ладеть </w:t>
      </w:r>
      <w:r w:rsidR="00A61D85" w:rsidRPr="00CE4D4A">
        <w:rPr>
          <w:rFonts w:ascii="Times New Roman" w:hAnsi="Times New Roman"/>
          <w:sz w:val="24"/>
          <w:szCs w:val="24"/>
        </w:rPr>
        <w:t xml:space="preserve">навыками </w:t>
      </w:r>
      <w:r w:rsidR="00FC40B8" w:rsidRPr="00CE4D4A">
        <w:rPr>
          <w:rFonts w:ascii="Times New Roman" w:hAnsi="Times New Roman"/>
          <w:sz w:val="24"/>
          <w:szCs w:val="24"/>
          <w:lang w:eastAsia="x-none"/>
        </w:rPr>
        <w:t>знаний основных законов математических, естественнонау</w:t>
      </w:r>
      <w:r w:rsidR="00FC40B8" w:rsidRPr="00CE4D4A">
        <w:rPr>
          <w:rFonts w:ascii="Times New Roman" w:hAnsi="Times New Roman"/>
          <w:sz w:val="24"/>
          <w:szCs w:val="24"/>
          <w:lang w:eastAsia="x-none"/>
        </w:rPr>
        <w:t>ч</w:t>
      </w:r>
      <w:r w:rsidR="00FC40B8" w:rsidRPr="00CE4D4A">
        <w:rPr>
          <w:rFonts w:ascii="Times New Roman" w:hAnsi="Times New Roman"/>
          <w:sz w:val="24"/>
          <w:szCs w:val="24"/>
          <w:lang w:eastAsia="x-none"/>
        </w:rPr>
        <w:t>ных и общепрофессиональных дисциплин с применением информационно-коммуникационных технологий</w:t>
      </w:r>
      <w:r w:rsidR="00FC40B8" w:rsidRPr="00CE4D4A">
        <w:rPr>
          <w:rFonts w:ascii="Times New Roman" w:hAnsi="Times New Roman"/>
          <w:sz w:val="24"/>
          <w:szCs w:val="24"/>
        </w:rPr>
        <w:t xml:space="preserve"> </w:t>
      </w:r>
      <w:r w:rsidR="00273F8F" w:rsidRPr="00CE4D4A">
        <w:rPr>
          <w:rFonts w:ascii="Times New Roman" w:hAnsi="Times New Roman"/>
          <w:sz w:val="24"/>
          <w:szCs w:val="24"/>
        </w:rPr>
        <w:t>(</w:t>
      </w:r>
      <w:r w:rsidR="009423B9" w:rsidRPr="00CE4D4A">
        <w:rPr>
          <w:rFonts w:ascii="Times New Roman" w:hAnsi="Times New Roman"/>
          <w:sz w:val="24"/>
          <w:szCs w:val="24"/>
        </w:rPr>
        <w:t>ОПК-1</w:t>
      </w:r>
      <w:r w:rsidR="00273F8F" w:rsidRPr="00CE4D4A">
        <w:rPr>
          <w:rFonts w:ascii="Times New Roman" w:hAnsi="Times New Roman"/>
          <w:sz w:val="24"/>
          <w:szCs w:val="24"/>
        </w:rPr>
        <w:t>)</w:t>
      </w:r>
      <w:r w:rsidR="004B7F85" w:rsidRPr="00CE4D4A">
        <w:rPr>
          <w:rFonts w:ascii="Times New Roman" w:hAnsi="Times New Roman"/>
          <w:sz w:val="24"/>
          <w:szCs w:val="24"/>
        </w:rPr>
        <w:t>.</w:t>
      </w:r>
    </w:p>
    <w:p w:rsidR="00BB6FC3" w:rsidRPr="00CE4D4A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4D4A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CE4D4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и</w:t>
      </w:r>
      <w:r w:rsidRPr="00CE4D4A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CE4D4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части</w:t>
      </w:r>
      <w:r w:rsidRPr="00CE4D4A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CE4D4A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CE4D4A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CE4D4A">
        <w:rPr>
          <w:rFonts w:ascii="Times New Roman" w:hAnsi="Times New Roman"/>
          <w:color w:val="000000"/>
          <w:sz w:val="24"/>
          <w:szCs w:val="24"/>
        </w:rPr>
        <w:t>ру</w:t>
      </w:r>
      <w:r w:rsidRPr="00CE4D4A">
        <w:rPr>
          <w:rFonts w:ascii="Times New Roman" w:hAnsi="Times New Roman"/>
          <w:color w:val="000000"/>
          <w:sz w:val="24"/>
          <w:szCs w:val="24"/>
        </w:rPr>
        <w:t>е</w:t>
      </w:r>
      <w:r w:rsidRPr="00CE4D4A">
        <w:rPr>
          <w:rFonts w:ascii="Times New Roman" w:hAnsi="Times New Roman"/>
          <w:color w:val="000000"/>
          <w:sz w:val="24"/>
          <w:szCs w:val="24"/>
        </w:rPr>
        <w:t>мой</w:t>
      </w:r>
      <w:r w:rsidRPr="00CE4D4A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в</w:t>
      </w:r>
      <w:r w:rsidRPr="00CE4D4A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процессе</w:t>
      </w:r>
      <w:r w:rsidRPr="00CE4D4A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изучения</w:t>
      </w:r>
      <w:r w:rsidRPr="00CE4D4A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CE4D4A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«</w:t>
      </w:r>
      <w:r w:rsidR="009423B9" w:rsidRPr="00CE4D4A">
        <w:rPr>
          <w:rFonts w:ascii="Times New Roman" w:hAnsi="Times New Roman"/>
          <w:color w:val="000000" w:themeColor="text1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CE4D4A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CE4D4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при</w:t>
      </w:r>
      <w:r w:rsidRPr="00CE4D4A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п</w:t>
      </w:r>
      <w:r w:rsidRPr="00CE4D4A">
        <w:rPr>
          <w:rFonts w:ascii="Times New Roman" w:hAnsi="Times New Roman"/>
          <w:color w:val="000000"/>
          <w:sz w:val="24"/>
          <w:szCs w:val="24"/>
        </w:rPr>
        <w:t>о</w:t>
      </w:r>
      <w:r w:rsidRPr="00CE4D4A">
        <w:rPr>
          <w:rFonts w:ascii="Times New Roman" w:hAnsi="Times New Roman"/>
          <w:color w:val="000000"/>
          <w:sz w:val="24"/>
          <w:szCs w:val="24"/>
        </w:rPr>
        <w:t>мощи</w:t>
      </w:r>
      <w:r w:rsidRPr="00CE4D4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CE4D4A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CE4D4A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BB6FC3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CE4D4A" w:rsidRPr="00CE4D4A" w:rsidRDefault="00CE4D4A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4"/>
          <w:szCs w:val="24"/>
          <w:highlight w:val="yellow"/>
        </w:rPr>
      </w:pPr>
    </w:p>
    <w:p w:rsidR="00BB6FC3" w:rsidRPr="00CE4D4A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E4D4A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</w:t>
      </w:r>
      <w:proofErr w:type="gramStart"/>
      <w:r w:rsidRPr="00CE4D4A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CE4D4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423B9" w:rsidRPr="00CE4D4A">
        <w:rPr>
          <w:rFonts w:ascii="Times New Roman" w:hAnsi="Times New Roman"/>
          <w:color w:val="000000" w:themeColor="text1"/>
          <w:sz w:val="24"/>
          <w:szCs w:val="24"/>
        </w:rPr>
        <w:t>Физиология питания</w:t>
      </w:r>
      <w:r w:rsidRPr="00CE4D4A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CE4D4A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9423B9" w:rsidRPr="00CE4D4A">
        <w:rPr>
          <w:rFonts w:ascii="Times New Roman" w:hAnsi="Times New Roman"/>
          <w:color w:val="000000" w:themeColor="text1"/>
          <w:sz w:val="24"/>
          <w:szCs w:val="24"/>
        </w:rPr>
        <w:t>ОПК-1</w:t>
      </w:r>
      <w:r w:rsidRPr="00CE4D4A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2551"/>
        <w:gridCol w:w="1276"/>
        <w:gridCol w:w="2410"/>
        <w:gridCol w:w="1609"/>
      </w:tblGrid>
      <w:tr w:rsidR="00BB6FC3" w:rsidRPr="008C7E6A" w:rsidTr="00FC40B8">
        <w:tc>
          <w:tcPr>
            <w:tcW w:w="54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8C7E6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8C7E6A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128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е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м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6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план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руемого результата обучения</w:t>
            </w:r>
          </w:p>
        </w:tc>
        <w:tc>
          <w:tcPr>
            <w:tcW w:w="2410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  <w:vAlign w:val="center"/>
          </w:tcPr>
          <w:p w:rsidR="00BB6FC3" w:rsidRPr="008C7E6A" w:rsidRDefault="00BB6FC3" w:rsidP="00FC4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3241A7" w:rsidRPr="00BE1CC0" w:rsidTr="009423B9">
        <w:trPr>
          <w:trHeight w:val="908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ИД-1</w:t>
            </w:r>
            <w:r w:rsidR="009423B9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551" w:type="dxa"/>
          </w:tcPr>
          <w:p w:rsidR="003241A7" w:rsidRPr="00A61D85" w:rsidRDefault="003241A7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основные законы естественнонаучных и о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б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щепрофессиональных дисциплин с применением информационно-коммуникационных те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х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нологий</w:t>
            </w:r>
          </w:p>
        </w:tc>
        <w:tc>
          <w:tcPr>
            <w:tcW w:w="1276" w:type="dxa"/>
            <w:vAlign w:val="center"/>
          </w:tcPr>
          <w:p w:rsidR="003241A7" w:rsidRPr="008C7E6A" w:rsidRDefault="003241A7" w:rsidP="009423B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7E6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7E6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="009423B9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241A7" w:rsidRPr="008033BF" w:rsidRDefault="003241A7" w:rsidP="00FC4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особенности пр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цесса пищеварения, строение пищеварител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ь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</w:t>
            </w:r>
            <w:r w:rsidR="00FC40B8">
              <w:rPr>
                <w:rFonts w:ascii="Times New Roman" w:hAnsi="Times New Roman"/>
                <w:sz w:val="20"/>
                <w:szCs w:val="20"/>
              </w:rPr>
              <w:t xml:space="preserve">ой системы человека;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нормативы и физиолог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и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ческие потребности</w:t>
            </w:r>
            <w:r w:rsidR="00FC40B8">
              <w:rPr>
                <w:rFonts w:ascii="Times New Roman" w:hAnsi="Times New Roman"/>
                <w:sz w:val="20"/>
                <w:szCs w:val="20"/>
              </w:rPr>
              <w:t xml:space="preserve"> в пищевых веществах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;</w:t>
            </w:r>
            <w:r w:rsidR="00FC4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с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новные принципы ра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з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личных систем питания человека (вегетариа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ство, раздельное, раци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на</w:t>
            </w:r>
            <w:r w:rsidR="00FC40B8">
              <w:rPr>
                <w:rFonts w:ascii="Times New Roman" w:hAnsi="Times New Roman"/>
                <w:sz w:val="20"/>
                <w:szCs w:val="20"/>
              </w:rPr>
              <w:t>льное питание и др.)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;</w:t>
            </w:r>
            <w:r w:rsidR="00FC4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 xml:space="preserve"> диетические и лечебные свойства пищевых пр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="00FC40B8">
              <w:rPr>
                <w:rFonts w:ascii="Times New Roman" w:hAnsi="Times New Roman"/>
                <w:sz w:val="20"/>
                <w:szCs w:val="20"/>
              </w:rPr>
              <w:t>дуктов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;</w:t>
            </w:r>
            <w:r w:rsidR="00FC4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пути и направл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е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ния повышения качества пи</w:t>
            </w:r>
            <w:r w:rsidR="00FC40B8">
              <w:rPr>
                <w:rFonts w:ascii="Times New Roman" w:hAnsi="Times New Roman"/>
                <w:sz w:val="20"/>
                <w:szCs w:val="20"/>
              </w:rPr>
              <w:t>щевой продукции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9423B9">
        <w:trPr>
          <w:trHeight w:val="1184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ИД-2</w:t>
            </w:r>
            <w:r w:rsidR="009423B9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551" w:type="dxa"/>
          </w:tcPr>
          <w:p w:rsidR="003241A7" w:rsidRPr="00A61D85" w:rsidRDefault="003241A7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решать типовые задачи профессиональной деятельности на основе знаний естественнонау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ч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ных и общепрофесси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нальных дисциплин с применением информац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и</w:t>
            </w:r>
            <w:r w:rsidR="00FC40B8">
              <w:rPr>
                <w:rFonts w:ascii="Times New Roman" w:hAnsi="Times New Roman"/>
                <w:sz w:val="20"/>
                <w:szCs w:val="20"/>
              </w:rPr>
              <w:t>он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но-коммуникационных технологий</w:t>
            </w:r>
          </w:p>
        </w:tc>
        <w:tc>
          <w:tcPr>
            <w:tcW w:w="1276" w:type="dxa"/>
            <w:vAlign w:val="center"/>
          </w:tcPr>
          <w:p w:rsidR="003241A7" w:rsidRPr="008C7E6A" w:rsidRDefault="003241A7" w:rsidP="009423B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sz w:val="20"/>
                <w:szCs w:val="20"/>
              </w:rPr>
              <w:t>У (ИД-2</w:t>
            </w:r>
            <w:r w:rsidR="009423B9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8033BF" w:rsidRPr="008033BF" w:rsidRDefault="00FC40B8" w:rsidP="00FC40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определять с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у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точную потребность о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р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ганизма человека в п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щевых ве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ществах и эне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р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гии с учетом различных факторов;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0B8">
              <w:rPr>
                <w:rFonts w:ascii="Times New Roman" w:hAnsi="Times New Roman"/>
                <w:sz w:val="20"/>
                <w:szCs w:val="20"/>
              </w:rPr>
              <w:t>разрабатывать основы эффективного и безопасного питания</w:t>
            </w:r>
          </w:p>
          <w:p w:rsidR="003241A7" w:rsidRPr="008033BF" w:rsidRDefault="003241A7" w:rsidP="00A6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9423B9"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ИД-3</w:t>
            </w:r>
            <w:r w:rsidR="009423B9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</w:p>
        </w:tc>
        <w:tc>
          <w:tcPr>
            <w:tcW w:w="2551" w:type="dxa"/>
          </w:tcPr>
          <w:p w:rsidR="003241A7" w:rsidRPr="00A61D85" w:rsidRDefault="003241A7" w:rsidP="00942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навыками знаний основных законов матем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а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тических, естественнон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а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учных и общепрофесси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нальных дисциплин с применением информац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и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онно-коммуникационных технологий</w:t>
            </w:r>
          </w:p>
        </w:tc>
        <w:tc>
          <w:tcPr>
            <w:tcW w:w="1276" w:type="dxa"/>
            <w:vAlign w:val="center"/>
          </w:tcPr>
          <w:p w:rsidR="003241A7" w:rsidRPr="00A61D85" w:rsidRDefault="003241A7" w:rsidP="009423B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В (ИД-3</w:t>
            </w:r>
            <w:r w:rsidR="009423B9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A6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241A7" w:rsidRPr="008033BF" w:rsidRDefault="003241A7" w:rsidP="00FC40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>Владеет:</w:t>
            </w:r>
            <w:r w:rsidR="008033BF" w:rsidRPr="00FC4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методиками расчета среднесуточной потребности в пищевых веществах для разли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ч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ных групп населения;</w:t>
            </w:r>
            <w:r w:rsidR="00FC4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 xml:space="preserve"> навыками работы с научной литературой, самостоятельного овл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а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дения новыми знаниями по вопросам физиологии питания, в том числе с использованием совр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е</w:t>
            </w:r>
            <w:r w:rsidR="00FC40B8">
              <w:rPr>
                <w:rFonts w:ascii="Times New Roman" w:hAnsi="Times New Roman"/>
                <w:sz w:val="20"/>
                <w:szCs w:val="20"/>
              </w:rPr>
              <w:t xml:space="preserve">менных 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информацио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</w:t>
            </w:r>
            <w:r w:rsidR="00FC40B8" w:rsidRPr="00FC40B8">
              <w:rPr>
                <w:rFonts w:ascii="Times New Roman" w:hAnsi="Times New Roman"/>
                <w:sz w:val="20"/>
                <w:szCs w:val="20"/>
              </w:rPr>
              <w:t>ных технологий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</w:tbl>
    <w:p w:rsidR="009423B9" w:rsidRDefault="009423B9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Default="00FC40B8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15"/>
        <w:gridCol w:w="5245"/>
        <w:gridCol w:w="1134"/>
        <w:gridCol w:w="1179"/>
      </w:tblGrid>
      <w:tr w:rsidR="00342373" w:rsidRPr="00342373" w:rsidTr="00342373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342373" w:rsidRPr="00342373" w:rsidTr="00342373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73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342373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342373" w:rsidRPr="00342373" w:rsidTr="00342373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История развития науки о питании. Основные п</w:t>
            </w: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250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Физиология 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Пищевые вещества, их роль в питании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BD2189" w:rsidP="003423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2373" w:rsidRPr="00342373" w:rsidTr="00342373">
        <w:trPr>
          <w:trHeight w:val="361"/>
          <w:jc w:val="center"/>
        </w:trPr>
        <w:tc>
          <w:tcPr>
            <w:tcW w:w="106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226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BD2189" w:rsidP="003423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208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Продукты функционального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311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/>
              <w:jc w:val="center"/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jc w:val="center"/>
        </w:trPr>
        <w:tc>
          <w:tcPr>
            <w:tcW w:w="7420" w:type="dxa"/>
            <w:gridSpan w:val="3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9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342373" w:rsidRDefault="00342373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3BF" w:rsidRDefault="008033BF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3BF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096"/>
        <w:gridCol w:w="1134"/>
        <w:gridCol w:w="1178"/>
      </w:tblGrid>
      <w:tr w:rsidR="00342373" w:rsidRPr="00342373" w:rsidTr="00342373">
        <w:trPr>
          <w:trHeight w:val="345"/>
          <w:jc w:val="center"/>
        </w:trPr>
        <w:tc>
          <w:tcPr>
            <w:tcW w:w="1322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096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342373" w:rsidRPr="00342373" w:rsidTr="00342373">
        <w:trPr>
          <w:trHeight w:val="300"/>
          <w:jc w:val="center"/>
        </w:trPr>
        <w:tc>
          <w:tcPr>
            <w:tcW w:w="1322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373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342373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342373" w:rsidRPr="00342373" w:rsidTr="00342373">
        <w:trPr>
          <w:trHeight w:val="295"/>
          <w:jc w:val="center"/>
        </w:trPr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pacing w:val="-6"/>
                <w:sz w:val="24"/>
                <w:szCs w:val="24"/>
              </w:rPr>
              <w:t>История развития науки о питании. Основные понятия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287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Физиология 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152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Пищевые вещества, их роль в питании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314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319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trHeight w:val="311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trHeight w:val="31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trHeight w:val="258"/>
          <w:jc w:val="center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42373" w:rsidRPr="00342373" w:rsidRDefault="00342373" w:rsidP="0034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Продукты функционального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trHeight w:val="258"/>
          <w:jc w:val="center"/>
        </w:trPr>
        <w:tc>
          <w:tcPr>
            <w:tcW w:w="7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C66E94" w:rsidRPr="00CE4D4A" w:rsidRDefault="00C66E94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CE4D4A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E4D4A">
        <w:rPr>
          <w:rFonts w:ascii="Times New Roman" w:hAnsi="Times New Roman"/>
          <w:b/>
          <w:sz w:val="24"/>
          <w:szCs w:val="24"/>
        </w:rPr>
        <w:t>4.2. Содержание лекционных занятий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1. История развития науки о питании. Основные понятия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История развития физиологии питания. Роль питания в жизнедеятельности челов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ка. Задачи в области оптимизации питания населения.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2. Физиология пищеварения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Строение и функции органов пищеварительного тракта. Пищеварение в разных о</w:t>
      </w:r>
      <w:r w:rsidRPr="00CE4D4A">
        <w:rPr>
          <w:rFonts w:ascii="Times New Roman" w:hAnsi="Times New Roman"/>
          <w:sz w:val="24"/>
          <w:szCs w:val="24"/>
        </w:rPr>
        <w:t>т</w:t>
      </w:r>
      <w:r w:rsidRPr="00CE4D4A">
        <w:rPr>
          <w:rFonts w:ascii="Times New Roman" w:hAnsi="Times New Roman"/>
          <w:sz w:val="24"/>
          <w:szCs w:val="24"/>
        </w:rPr>
        <w:t>делах желудочно-кишечного тракта. Роль эндокринной системы. Процессы всасывания и усвоения питательных веществ в пищеварительном тракте. Роль воды в процессе пищев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рения.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lastRenderedPageBreak/>
        <w:t>Тема 3. Пищевые вещества, их роль в питании человека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 xml:space="preserve">Энергетический обмен организма и виды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. Определение суточных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расчетным методом. Физиологическая роль </w:t>
      </w:r>
      <w:proofErr w:type="spellStart"/>
      <w:r w:rsidRPr="00CE4D4A">
        <w:rPr>
          <w:rFonts w:ascii="Times New Roman" w:hAnsi="Times New Roman"/>
          <w:sz w:val="24"/>
          <w:szCs w:val="24"/>
        </w:rPr>
        <w:t>макронутриентов</w:t>
      </w:r>
      <w:proofErr w:type="spellEnd"/>
      <w:r w:rsidRPr="00CE4D4A">
        <w:rPr>
          <w:rFonts w:ascii="Times New Roman" w:hAnsi="Times New Roman"/>
          <w:sz w:val="24"/>
          <w:szCs w:val="24"/>
        </w:rPr>
        <w:t>. Физиологич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ская роль микронутриентов. Пищевая ценность основных групп продуктов питания. Ра</w:t>
      </w:r>
      <w:r w:rsidRPr="00CE4D4A">
        <w:rPr>
          <w:rFonts w:ascii="Times New Roman" w:hAnsi="Times New Roman"/>
          <w:sz w:val="24"/>
          <w:szCs w:val="24"/>
        </w:rPr>
        <w:t>с</w:t>
      </w:r>
      <w:r w:rsidRPr="00CE4D4A">
        <w:rPr>
          <w:rFonts w:ascii="Times New Roman" w:hAnsi="Times New Roman"/>
          <w:sz w:val="24"/>
          <w:szCs w:val="24"/>
        </w:rPr>
        <w:t>чет индивидуальных потребностей в основных пищевых веществах. Расчет пищевой и энергетической ценности продуктов питания.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4. Наиболее известные системы питания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Концепция питания предков. Концепция главного пищевого фактора. Метод ра</w:t>
      </w:r>
      <w:r w:rsidRPr="00CE4D4A">
        <w:rPr>
          <w:rFonts w:ascii="Times New Roman" w:hAnsi="Times New Roman"/>
          <w:sz w:val="24"/>
          <w:szCs w:val="24"/>
        </w:rPr>
        <w:t>з</w:t>
      </w:r>
      <w:r w:rsidRPr="00CE4D4A">
        <w:rPr>
          <w:rFonts w:ascii="Times New Roman" w:hAnsi="Times New Roman"/>
          <w:sz w:val="24"/>
          <w:szCs w:val="24"/>
        </w:rPr>
        <w:t>грузочной диетотерапии. Принципы составления рационов для диетического питания. Раздельное питание. Вегетарианство.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5. Питание различных групп населения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Питание детей. Питание в пожилом возрасте и старости. Питание при у</w:t>
      </w:r>
      <w:r w:rsidRPr="00CE4D4A">
        <w:rPr>
          <w:rFonts w:ascii="Times New Roman" w:hAnsi="Times New Roman"/>
          <w:sz w:val="24"/>
          <w:szCs w:val="24"/>
        </w:rPr>
        <w:t>м</w:t>
      </w:r>
      <w:r w:rsidRPr="00CE4D4A">
        <w:rPr>
          <w:rFonts w:ascii="Times New Roman" w:hAnsi="Times New Roman"/>
          <w:sz w:val="24"/>
          <w:szCs w:val="24"/>
        </w:rPr>
        <w:t>ственном труде и физической нагрузке. Национальные особенности питания.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6. Лечебно-профилактическое питание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Назначение и основные требования ЛПП. Профилактическое действие п</w:t>
      </w:r>
      <w:r w:rsidRPr="00CE4D4A">
        <w:rPr>
          <w:rFonts w:ascii="Times New Roman" w:hAnsi="Times New Roman"/>
          <w:sz w:val="24"/>
          <w:szCs w:val="24"/>
        </w:rPr>
        <w:t>и</w:t>
      </w:r>
      <w:r w:rsidRPr="00CE4D4A">
        <w:rPr>
          <w:rFonts w:ascii="Times New Roman" w:hAnsi="Times New Roman"/>
          <w:sz w:val="24"/>
          <w:szCs w:val="24"/>
        </w:rPr>
        <w:t>щевых веществ. ЛПП при вредных условиях труда. ЛПП при особо вредных усл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виях труда.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7. Лечебное питание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ab/>
      </w:r>
      <w:r w:rsidRPr="00CE4D4A">
        <w:rPr>
          <w:rFonts w:ascii="Times New Roman" w:hAnsi="Times New Roman"/>
          <w:sz w:val="24"/>
          <w:szCs w:val="24"/>
        </w:rPr>
        <w:t>Научное обоснование лечебного питания. Продукты диетического питания.  С</w:t>
      </w:r>
      <w:r w:rsidRPr="00CE4D4A">
        <w:rPr>
          <w:rFonts w:ascii="Times New Roman" w:hAnsi="Times New Roman"/>
          <w:sz w:val="24"/>
          <w:szCs w:val="24"/>
        </w:rPr>
        <w:t>и</w:t>
      </w:r>
      <w:r w:rsidRPr="00CE4D4A">
        <w:rPr>
          <w:rFonts w:ascii="Times New Roman" w:hAnsi="Times New Roman"/>
          <w:sz w:val="24"/>
          <w:szCs w:val="24"/>
        </w:rPr>
        <w:t>стема диет в лечебном питании.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Тема 8. Продукты функционального питания</w:t>
      </w:r>
    </w:p>
    <w:p w:rsidR="00342373" w:rsidRPr="00CE4D4A" w:rsidRDefault="00342373" w:rsidP="0034237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ab/>
        <w:t>Классификация пищевых продуктов. Функциональные ингредиенты. При</w:t>
      </w:r>
      <w:r w:rsidRPr="00CE4D4A">
        <w:rPr>
          <w:rFonts w:ascii="Times New Roman" w:hAnsi="Times New Roman"/>
          <w:sz w:val="24"/>
          <w:szCs w:val="24"/>
        </w:rPr>
        <w:t>н</w:t>
      </w:r>
      <w:r w:rsidRPr="00CE4D4A">
        <w:rPr>
          <w:rFonts w:ascii="Times New Roman" w:hAnsi="Times New Roman"/>
          <w:sz w:val="24"/>
          <w:szCs w:val="24"/>
        </w:rPr>
        <w:t xml:space="preserve">ципы создания продуктов функционального питания. Использование пищевых волокон для производства продуктов функционального назначения. Использование </w:t>
      </w:r>
      <w:proofErr w:type="spellStart"/>
      <w:r w:rsidRPr="00CE4D4A">
        <w:rPr>
          <w:rFonts w:ascii="Times New Roman" w:hAnsi="Times New Roman"/>
          <w:sz w:val="24"/>
          <w:szCs w:val="24"/>
        </w:rPr>
        <w:t>пробиотиков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 технологии функциональных продуктов. Способы обогащения продуктов питания минеральными веществами. Способы обогащения продуктов питания полинен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сыщенными жирными кислотами.</w:t>
      </w:r>
    </w:p>
    <w:p w:rsidR="005A363F" w:rsidRPr="00CE4D4A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63F" w:rsidRPr="00CE4D4A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4.3. Практические занятия</w:t>
      </w:r>
    </w:p>
    <w:p w:rsidR="005A363F" w:rsidRPr="00CE4D4A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4476"/>
        <w:gridCol w:w="1701"/>
      </w:tblGrid>
      <w:tr w:rsidR="00342373" w:rsidRPr="00CE4D4A" w:rsidTr="00342373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E4D4A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4476" w:type="dxa"/>
            <w:vMerge w:val="restart"/>
            <w:vAlign w:val="center"/>
          </w:tcPr>
          <w:p w:rsidR="00342373" w:rsidRPr="00CE4D4A" w:rsidRDefault="00342373" w:rsidP="00AF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E4D4A">
              <w:rPr>
                <w:rFonts w:ascii="Times New Roman" w:hAnsi="Times New Roman"/>
                <w:sz w:val="24"/>
                <w:szCs w:val="24"/>
              </w:rPr>
              <w:br/>
              <w:t xml:space="preserve">практического занятия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342373" w:rsidRPr="00CE4D4A" w:rsidTr="00342373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</w:tr>
      <w:tr w:rsidR="00342373" w:rsidRPr="00CE4D4A" w:rsidTr="00342373">
        <w:trPr>
          <w:cantSplit/>
          <w:trHeight w:val="679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История развития науки о питании. О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с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новные понятия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 xml:space="preserve">Физиология </w:t>
            </w:r>
            <w:proofErr w:type="gramStart"/>
            <w:r w:rsidRPr="00CE4D4A">
              <w:rPr>
                <w:rFonts w:ascii="Times New Roman" w:hAnsi="Times New Roman"/>
                <w:sz w:val="24"/>
                <w:szCs w:val="24"/>
              </w:rPr>
              <w:t>пище-варения</w:t>
            </w:r>
            <w:proofErr w:type="gramEnd"/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Физиология пищеварения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Merge w:val="restart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CE4D4A" w:rsidRDefault="00342373" w:rsidP="00342373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Пищевые вещества, их роль в питании челов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Энергетический обмен организма и виды </w:t>
            </w:r>
            <w:proofErr w:type="spellStart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Определение суточных </w:t>
            </w:r>
            <w:proofErr w:type="spellStart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расчетным методом-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индивидуальных потребностей в основных пищевых веществах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пищевой и энергетической це</w:t>
            </w: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CE4D4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ности продуктов питания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407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327"/>
        </w:trPr>
        <w:tc>
          <w:tcPr>
            <w:tcW w:w="8081" w:type="dxa"/>
            <w:gridSpan w:val="3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715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4476" w:type="dxa"/>
          </w:tcPr>
          <w:p w:rsidR="00342373" w:rsidRPr="00CE4D4A" w:rsidRDefault="00342373" w:rsidP="00342373">
            <w:pPr>
              <w:suppressLineNumbers/>
              <w:spacing w:after="0" w:line="21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Национальные особенности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  <w:trHeight w:val="568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CE4D4A" w:rsidTr="00AF0797">
        <w:trPr>
          <w:cantSplit/>
          <w:trHeight w:val="397"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476" w:type="dxa"/>
            <w:vAlign w:val="center"/>
          </w:tcPr>
          <w:p w:rsidR="00342373" w:rsidRPr="00CE4D4A" w:rsidRDefault="00BD2189" w:rsidP="00AF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701" w:type="dxa"/>
            <w:vAlign w:val="center"/>
          </w:tcPr>
          <w:p w:rsidR="00342373" w:rsidRPr="00CE4D4A" w:rsidRDefault="00BD2189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42373" w:rsidRPr="00CE4D4A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Продукты функци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нального питания</w:t>
            </w:r>
          </w:p>
        </w:tc>
        <w:tc>
          <w:tcPr>
            <w:tcW w:w="4476" w:type="dxa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Ингредиенты, использующиеся при пр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D4A">
              <w:rPr>
                <w:rFonts w:ascii="Times New Roman" w:hAnsi="Times New Roman"/>
                <w:sz w:val="24"/>
                <w:szCs w:val="24"/>
              </w:rPr>
              <w:t>изводстве продуктов функционального питания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1165" w:type="dxa"/>
            <w:vAlign w:val="center"/>
          </w:tcPr>
          <w:p w:rsidR="00342373" w:rsidRPr="00CE4D4A" w:rsidRDefault="00342373" w:rsidP="00342373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6" w:type="dxa"/>
            <w:gridSpan w:val="2"/>
          </w:tcPr>
          <w:p w:rsidR="00342373" w:rsidRPr="00CE4D4A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CE4D4A" w:rsidTr="00342373">
        <w:trPr>
          <w:cantSplit/>
        </w:trPr>
        <w:tc>
          <w:tcPr>
            <w:tcW w:w="8081" w:type="dxa"/>
            <w:gridSpan w:val="3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342373" w:rsidRPr="00CE4D4A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342373" w:rsidRDefault="0034237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BB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440"/>
        <w:gridCol w:w="4476"/>
        <w:gridCol w:w="1701"/>
      </w:tblGrid>
      <w:tr w:rsidR="00342373" w:rsidRPr="00342373" w:rsidTr="00342373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342373">
              <w:rPr>
                <w:rFonts w:ascii="Times New Roman" w:hAnsi="Times New Roman"/>
                <w:sz w:val="26"/>
                <w:szCs w:val="26"/>
              </w:rPr>
              <w:br/>
              <w:t>раздела, темы</w:t>
            </w:r>
          </w:p>
        </w:tc>
        <w:tc>
          <w:tcPr>
            <w:tcW w:w="4476" w:type="dxa"/>
            <w:vMerge w:val="restart"/>
            <w:vAlign w:val="center"/>
          </w:tcPr>
          <w:p w:rsidR="00342373" w:rsidRPr="00342373" w:rsidRDefault="00342373" w:rsidP="00AF0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342373">
              <w:rPr>
                <w:rFonts w:ascii="Times New Roman" w:hAnsi="Times New Roman"/>
                <w:sz w:val="26"/>
                <w:szCs w:val="26"/>
              </w:rPr>
              <w:br/>
              <w:t xml:space="preserve">практического занятия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>Норматив времени, час.</w:t>
            </w:r>
          </w:p>
        </w:tc>
      </w:tr>
      <w:tr w:rsidR="00342373" w:rsidRPr="00342373" w:rsidTr="00342373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0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6" w:type="dxa"/>
            <w:vMerge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 xml:space="preserve">Заочная форма </w:t>
            </w:r>
          </w:p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373">
              <w:rPr>
                <w:rFonts w:ascii="Times New Roman" w:hAnsi="Times New Roman"/>
                <w:sz w:val="26"/>
                <w:szCs w:val="26"/>
              </w:rPr>
              <w:t>обучения</w:t>
            </w:r>
          </w:p>
        </w:tc>
      </w:tr>
      <w:tr w:rsidR="00342373" w:rsidRPr="00342373" w:rsidTr="00342373">
        <w:trPr>
          <w:cantSplit/>
          <w:trHeight w:val="679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История развития науки о питании. О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с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новные понятия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73" w:rsidRPr="00342373" w:rsidTr="00342373">
        <w:trPr>
          <w:cantSplit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 xml:space="preserve">Физиология </w:t>
            </w:r>
            <w:proofErr w:type="gramStart"/>
            <w:r w:rsidRPr="00342373">
              <w:rPr>
                <w:rFonts w:ascii="Times New Roman" w:hAnsi="Times New Roman"/>
                <w:sz w:val="24"/>
                <w:szCs w:val="24"/>
              </w:rPr>
              <w:t>пище-варения</w:t>
            </w:r>
            <w:proofErr w:type="gramEnd"/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Физиология пищеварения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</w:trPr>
        <w:tc>
          <w:tcPr>
            <w:tcW w:w="1165" w:type="dxa"/>
            <w:vMerge w:val="restart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0" w:type="dxa"/>
            <w:vMerge w:val="restart"/>
            <w:vAlign w:val="center"/>
          </w:tcPr>
          <w:p w:rsidR="00342373" w:rsidRPr="00342373" w:rsidRDefault="00342373" w:rsidP="00342373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73">
              <w:rPr>
                <w:rFonts w:ascii="Times New Roman" w:hAnsi="Times New Roman"/>
              </w:rPr>
              <w:t>Пищевые вещества, их роль в питании челов</w:t>
            </w:r>
            <w:r w:rsidRPr="00342373">
              <w:rPr>
                <w:rFonts w:ascii="Times New Roman" w:hAnsi="Times New Roman"/>
              </w:rPr>
              <w:t>е</w:t>
            </w:r>
            <w:r w:rsidRPr="00342373">
              <w:rPr>
                <w:rFonts w:ascii="Times New Roman" w:hAnsi="Times New Roman"/>
              </w:rPr>
              <w:t>ка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Энергетический обмен организма и виды </w:t>
            </w:r>
            <w:proofErr w:type="spellStart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Определение суточных </w:t>
            </w:r>
            <w:proofErr w:type="spellStart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расчетным методом-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индивидуальных потребностей в основных пищевых веществах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73" w:rsidRPr="00342373" w:rsidTr="00342373">
        <w:trPr>
          <w:cantSplit/>
        </w:trPr>
        <w:tc>
          <w:tcPr>
            <w:tcW w:w="1165" w:type="dxa"/>
            <w:vMerge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пищевой и энергетической це</w:t>
            </w: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34237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ности продуктов питания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73" w:rsidRPr="00342373" w:rsidTr="00342373">
        <w:trPr>
          <w:cantSplit/>
          <w:trHeight w:val="516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Наиболее известные системы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  <w:trHeight w:val="715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Питание различных групп населения</w:t>
            </w:r>
          </w:p>
        </w:tc>
        <w:tc>
          <w:tcPr>
            <w:tcW w:w="4476" w:type="dxa"/>
          </w:tcPr>
          <w:p w:rsidR="00342373" w:rsidRPr="00342373" w:rsidRDefault="00342373" w:rsidP="00342373">
            <w:pPr>
              <w:suppressLineNumbers/>
              <w:spacing w:after="0" w:line="21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Национальные особенности питания (доклад с презентацией)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2373" w:rsidRPr="00342373" w:rsidTr="00342373">
        <w:trPr>
          <w:cantSplit/>
          <w:trHeight w:val="568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4476" w:type="dxa"/>
            <w:vAlign w:val="center"/>
          </w:tcPr>
          <w:p w:rsidR="00342373" w:rsidRPr="00342373" w:rsidRDefault="00BD2189" w:rsidP="00BD2189">
            <w:pPr>
              <w:suppressLineNumbers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Лечебно-профилактическое питание</w:t>
            </w:r>
            <w:r w:rsidR="00342373" w:rsidRPr="003423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cantSplit/>
          <w:trHeight w:val="397"/>
        </w:trPr>
        <w:tc>
          <w:tcPr>
            <w:tcW w:w="1165" w:type="dxa"/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0" w:type="dxa"/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476" w:type="dxa"/>
            <w:vAlign w:val="center"/>
          </w:tcPr>
          <w:p w:rsidR="00342373" w:rsidRPr="00342373" w:rsidRDefault="00BD2189" w:rsidP="0034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Лечебное питание</w:t>
            </w:r>
            <w:r w:rsidR="00342373" w:rsidRPr="00342373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2373" w:rsidRPr="00342373" w:rsidTr="00342373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42373" w:rsidRPr="00342373" w:rsidRDefault="00342373" w:rsidP="0034237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342373" w:rsidRPr="00342373" w:rsidRDefault="00342373" w:rsidP="0034237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Продукты функци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нального питания</w:t>
            </w:r>
          </w:p>
        </w:tc>
        <w:tc>
          <w:tcPr>
            <w:tcW w:w="4476" w:type="dxa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Ингредиенты, использующиеся при пр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42373">
              <w:rPr>
                <w:rFonts w:ascii="Times New Roman" w:hAnsi="Times New Roman"/>
                <w:sz w:val="24"/>
                <w:szCs w:val="24"/>
              </w:rPr>
              <w:t>изводстве продуктов функционального питания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2373" w:rsidRPr="00342373" w:rsidTr="00342373">
        <w:trPr>
          <w:cantSplit/>
        </w:trPr>
        <w:tc>
          <w:tcPr>
            <w:tcW w:w="8081" w:type="dxa"/>
            <w:gridSpan w:val="3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342373" w:rsidRPr="00342373" w:rsidRDefault="00342373" w:rsidP="003423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37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CE4D4A" w:rsidRDefault="00CE4D4A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4.4. Доклад с презентацией</w:t>
      </w:r>
    </w:p>
    <w:p w:rsidR="00173181" w:rsidRPr="00CE4D4A" w:rsidRDefault="00173181" w:rsidP="00173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pacing w:val="-4"/>
          <w:sz w:val="24"/>
          <w:szCs w:val="24"/>
        </w:rPr>
        <w:t>Доклад с презентацией посвящен углубленному изучению</w:t>
      </w:r>
      <w:r w:rsidRPr="00CE4D4A">
        <w:rPr>
          <w:rFonts w:ascii="Times New Roman" w:hAnsi="Times New Roman"/>
          <w:spacing w:val="-5"/>
          <w:sz w:val="24"/>
          <w:szCs w:val="24"/>
        </w:rPr>
        <w:t xml:space="preserve"> раздела </w:t>
      </w:r>
      <w:r w:rsidRPr="00CE4D4A">
        <w:rPr>
          <w:rFonts w:ascii="Times New Roman" w:hAnsi="Times New Roman"/>
          <w:i/>
          <w:spacing w:val="-5"/>
          <w:sz w:val="24"/>
          <w:szCs w:val="24"/>
        </w:rPr>
        <w:t>«</w:t>
      </w:r>
      <w:r w:rsidRPr="00CE4D4A">
        <w:rPr>
          <w:rFonts w:ascii="Times New Roman" w:hAnsi="Times New Roman"/>
          <w:i/>
          <w:sz w:val="24"/>
          <w:szCs w:val="24"/>
        </w:rPr>
        <w:t>Наиболее извес</w:t>
      </w:r>
      <w:r w:rsidRPr="00CE4D4A">
        <w:rPr>
          <w:rFonts w:ascii="Times New Roman" w:hAnsi="Times New Roman"/>
          <w:i/>
          <w:sz w:val="24"/>
          <w:szCs w:val="24"/>
        </w:rPr>
        <w:t>т</w:t>
      </w:r>
      <w:r w:rsidRPr="00CE4D4A">
        <w:rPr>
          <w:rFonts w:ascii="Times New Roman" w:hAnsi="Times New Roman"/>
          <w:i/>
          <w:sz w:val="24"/>
          <w:szCs w:val="24"/>
        </w:rPr>
        <w:t>ные системы питания»</w:t>
      </w:r>
      <w:r w:rsidRPr="00CE4D4A">
        <w:rPr>
          <w:rFonts w:ascii="Times New Roman" w:hAnsi="Times New Roman"/>
          <w:sz w:val="24"/>
          <w:szCs w:val="24"/>
        </w:rPr>
        <w:t xml:space="preserve"> </w:t>
      </w:r>
      <w:r w:rsidRPr="00CE4D4A">
        <w:rPr>
          <w:rFonts w:ascii="Times New Roman" w:hAnsi="Times New Roman"/>
          <w:spacing w:val="-5"/>
          <w:sz w:val="24"/>
          <w:szCs w:val="24"/>
        </w:rPr>
        <w:t>дисциплины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Примерная тематика докладов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1. Процесс пищеварения в организме человека. Строение пищеварительной сист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мы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2. Болезни, связанные с пищеварением. Профилактика и лечение болезней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>3. Проблема сохранения витаминов при длительном хранении и кулинарной обр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ботке пищевых продуктов. Витаминизация пищи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4. Основные принципы вегетарианства и его критика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5. Основные принципы раздельного питания и его критика</w:t>
      </w:r>
    </w:p>
    <w:p w:rsidR="00173181" w:rsidRPr="00CE4D4A" w:rsidRDefault="00173181" w:rsidP="00173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6. Основные принципы рационального питания</w:t>
      </w:r>
    </w:p>
    <w:p w:rsidR="00173181" w:rsidRPr="00CE4D4A" w:rsidRDefault="00173181" w:rsidP="00173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pacing w:val="-4"/>
          <w:sz w:val="24"/>
          <w:szCs w:val="24"/>
        </w:rPr>
        <w:t>Доклад с презентацией посвящен углубленному изучению</w:t>
      </w:r>
      <w:r w:rsidRPr="00CE4D4A">
        <w:rPr>
          <w:rFonts w:ascii="Times New Roman" w:hAnsi="Times New Roman"/>
          <w:spacing w:val="-5"/>
          <w:sz w:val="24"/>
          <w:szCs w:val="24"/>
        </w:rPr>
        <w:t xml:space="preserve"> раздела </w:t>
      </w:r>
      <w:r w:rsidRPr="00CE4D4A">
        <w:rPr>
          <w:rFonts w:ascii="Times New Roman" w:hAnsi="Times New Roman"/>
          <w:i/>
          <w:spacing w:val="-5"/>
          <w:sz w:val="24"/>
          <w:szCs w:val="24"/>
        </w:rPr>
        <w:t>«</w:t>
      </w:r>
      <w:r w:rsidRPr="00CE4D4A">
        <w:rPr>
          <w:rFonts w:ascii="Times New Roman" w:hAnsi="Times New Roman"/>
          <w:sz w:val="24"/>
          <w:szCs w:val="24"/>
        </w:rPr>
        <w:t>Питание разли</w:t>
      </w:r>
      <w:r w:rsidRPr="00CE4D4A">
        <w:rPr>
          <w:rFonts w:ascii="Times New Roman" w:hAnsi="Times New Roman"/>
          <w:sz w:val="24"/>
          <w:szCs w:val="24"/>
        </w:rPr>
        <w:t>ч</w:t>
      </w:r>
      <w:r w:rsidRPr="00CE4D4A">
        <w:rPr>
          <w:rFonts w:ascii="Times New Roman" w:hAnsi="Times New Roman"/>
          <w:sz w:val="24"/>
          <w:szCs w:val="24"/>
        </w:rPr>
        <w:t>ных групп населения</w:t>
      </w:r>
      <w:r w:rsidRPr="00CE4D4A">
        <w:rPr>
          <w:rFonts w:ascii="Times New Roman" w:hAnsi="Times New Roman"/>
          <w:i/>
          <w:sz w:val="24"/>
          <w:szCs w:val="24"/>
        </w:rPr>
        <w:t>»</w:t>
      </w:r>
      <w:r w:rsidRPr="00CE4D4A">
        <w:rPr>
          <w:rFonts w:ascii="Times New Roman" w:hAnsi="Times New Roman"/>
          <w:sz w:val="24"/>
          <w:szCs w:val="24"/>
        </w:rPr>
        <w:t xml:space="preserve"> </w:t>
      </w:r>
      <w:r w:rsidRPr="00CE4D4A">
        <w:rPr>
          <w:rFonts w:ascii="Times New Roman" w:hAnsi="Times New Roman"/>
          <w:spacing w:val="-5"/>
          <w:sz w:val="24"/>
          <w:szCs w:val="24"/>
        </w:rPr>
        <w:t>дисциплины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>Примерная тематика докладов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D4A">
        <w:rPr>
          <w:rFonts w:ascii="Times New Roman" w:hAnsi="Times New Roman"/>
          <w:sz w:val="24"/>
          <w:szCs w:val="24"/>
        </w:rPr>
        <w:t>Пробиотики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пребиотики</w:t>
      </w:r>
      <w:proofErr w:type="spellEnd"/>
      <w:r w:rsidRPr="00CE4D4A">
        <w:rPr>
          <w:rFonts w:ascii="Times New Roman" w:hAnsi="Times New Roman"/>
          <w:sz w:val="24"/>
          <w:szCs w:val="24"/>
        </w:rPr>
        <w:t>. Их роль в питании современного человека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Диетическое, лечебное и функциональное питание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Синтетические продукты питания и их значение в современном мире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Применение зерновых продуктов в диетическом и лечебно-профилактическом питании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Применение плодоовощных продуктов в диетическом и лечебно-профилактическом питании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Применение молока и молочных продуктов в диетическом и лечебно-профилактическом питании</w:t>
      </w:r>
    </w:p>
    <w:p w:rsidR="00173181" w:rsidRPr="00CE4D4A" w:rsidRDefault="00173181" w:rsidP="007525D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Современные направления производства функциональных продуктов</w:t>
      </w:r>
    </w:p>
    <w:p w:rsidR="00173181" w:rsidRPr="00CE4D4A" w:rsidRDefault="00173181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A02" w:rsidRPr="00CE4D4A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CE4D4A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CE4D4A">
        <w:rPr>
          <w:rFonts w:ascii="Times New Roman" w:hAnsi="Times New Roman"/>
          <w:b/>
          <w:sz w:val="24"/>
          <w:szCs w:val="24"/>
        </w:rPr>
        <w:t>ОБУЧАЮЩИ</w:t>
      </w:r>
      <w:r w:rsidR="0018591D" w:rsidRPr="00CE4D4A">
        <w:rPr>
          <w:rFonts w:ascii="Times New Roman" w:hAnsi="Times New Roman"/>
          <w:b/>
          <w:sz w:val="24"/>
          <w:szCs w:val="24"/>
        </w:rPr>
        <w:t>Х</w:t>
      </w:r>
      <w:r w:rsidR="006C3463" w:rsidRPr="00CE4D4A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CE4D4A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CE4D4A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 xml:space="preserve">ны на </w:t>
      </w:r>
      <w:r w:rsidR="00B602F5" w:rsidRPr="00CE4D4A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CE4D4A">
        <w:rPr>
          <w:rFonts w:ascii="Times New Roman" w:hAnsi="Times New Roman"/>
          <w:sz w:val="24"/>
          <w:szCs w:val="24"/>
        </w:rPr>
        <w:t>.</w:t>
      </w:r>
    </w:p>
    <w:p w:rsidR="00B602F5" w:rsidRPr="00CE4D4A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Препода</w:t>
      </w:r>
      <w:r w:rsidR="00DE5167" w:rsidRPr="00CE4D4A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CE4D4A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CE4D4A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CE4D4A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CE4D4A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CE4D4A">
        <w:rPr>
          <w:rFonts w:ascii="Times New Roman" w:hAnsi="Times New Roman"/>
          <w:sz w:val="24"/>
          <w:szCs w:val="24"/>
        </w:rPr>
        <w:t>д</w:t>
      </w:r>
      <w:r w:rsidRPr="00CE4D4A">
        <w:rPr>
          <w:rFonts w:ascii="Times New Roman" w:hAnsi="Times New Roman"/>
          <w:sz w:val="24"/>
          <w:szCs w:val="24"/>
        </w:rPr>
        <w:t>готовка к ним</w:t>
      </w:r>
      <w:r w:rsidR="0000666A" w:rsidRPr="00CE4D4A">
        <w:rPr>
          <w:rFonts w:ascii="Times New Roman" w:hAnsi="Times New Roman"/>
          <w:sz w:val="24"/>
          <w:szCs w:val="24"/>
        </w:rPr>
        <w:t xml:space="preserve"> накануне</w:t>
      </w:r>
      <w:r w:rsidRPr="00CE4D4A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CE4D4A">
        <w:rPr>
          <w:rFonts w:ascii="Times New Roman" w:hAnsi="Times New Roman"/>
          <w:sz w:val="24"/>
          <w:szCs w:val="24"/>
        </w:rPr>
        <w:t>.</w:t>
      </w:r>
      <w:r w:rsidRPr="00CE4D4A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CE4D4A">
        <w:rPr>
          <w:rFonts w:ascii="Times New Roman" w:hAnsi="Times New Roman"/>
          <w:sz w:val="24"/>
          <w:szCs w:val="24"/>
        </w:rPr>
        <w:t>занятия</w:t>
      </w:r>
      <w:r w:rsidRPr="00CE4D4A">
        <w:rPr>
          <w:rFonts w:ascii="Times New Roman" w:hAnsi="Times New Roman"/>
          <w:sz w:val="24"/>
          <w:szCs w:val="24"/>
        </w:rPr>
        <w:t>.</w:t>
      </w:r>
    </w:p>
    <w:p w:rsidR="00812F60" w:rsidRPr="00CE4D4A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CE4D4A">
        <w:rPr>
          <w:rFonts w:ascii="Times New Roman" w:hAnsi="Times New Roman"/>
          <w:sz w:val="24"/>
          <w:szCs w:val="24"/>
        </w:rPr>
        <w:t>применение</w:t>
      </w:r>
      <w:r w:rsidRPr="00CE4D4A">
        <w:rPr>
          <w:rFonts w:ascii="Times New Roman" w:hAnsi="Times New Roman"/>
          <w:sz w:val="24"/>
          <w:szCs w:val="24"/>
        </w:rPr>
        <w:t>м</w:t>
      </w:r>
      <w:r w:rsidR="0097473F" w:rsidRPr="00CE4D4A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CE4D4A">
        <w:rPr>
          <w:rFonts w:ascii="Times New Roman" w:hAnsi="Times New Roman"/>
          <w:sz w:val="24"/>
          <w:szCs w:val="24"/>
        </w:rPr>
        <w:t>о</w:t>
      </w:r>
      <w:r w:rsidR="0097473F" w:rsidRPr="00CE4D4A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CE4D4A">
        <w:rPr>
          <w:rFonts w:ascii="Times New Roman" w:hAnsi="Times New Roman"/>
          <w:sz w:val="24"/>
          <w:szCs w:val="24"/>
        </w:rPr>
        <w:t>П</w:t>
      </w:r>
      <w:r w:rsidR="0097473F" w:rsidRPr="00CE4D4A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CE4D4A">
        <w:rPr>
          <w:rFonts w:ascii="Times New Roman" w:hAnsi="Times New Roman"/>
          <w:sz w:val="24"/>
          <w:szCs w:val="24"/>
        </w:rPr>
        <w:t>а</w:t>
      </w:r>
      <w:r w:rsidR="0097473F" w:rsidRPr="00CE4D4A">
        <w:rPr>
          <w:rFonts w:ascii="Times New Roman" w:hAnsi="Times New Roman"/>
          <w:sz w:val="24"/>
          <w:szCs w:val="24"/>
        </w:rPr>
        <w:t>тов выполнения</w:t>
      </w:r>
      <w:r w:rsidRPr="00CE4D4A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CE4D4A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CE4D4A">
        <w:rPr>
          <w:rFonts w:ascii="Times New Roman" w:hAnsi="Times New Roman"/>
          <w:sz w:val="24"/>
          <w:szCs w:val="24"/>
        </w:rPr>
        <w:t>по очной</w:t>
      </w:r>
      <w:r w:rsidR="00893A8A" w:rsidRPr="00CE4D4A">
        <w:rPr>
          <w:rFonts w:ascii="Times New Roman" w:hAnsi="Times New Roman"/>
          <w:sz w:val="24"/>
          <w:szCs w:val="24"/>
        </w:rPr>
        <w:t xml:space="preserve"> </w:t>
      </w:r>
      <w:r w:rsidR="00FE222D" w:rsidRPr="00CE4D4A">
        <w:rPr>
          <w:rFonts w:ascii="Times New Roman" w:hAnsi="Times New Roman"/>
          <w:sz w:val="24"/>
          <w:szCs w:val="24"/>
        </w:rPr>
        <w:t xml:space="preserve">форме обучения </w:t>
      </w:r>
      <w:r w:rsidRPr="00CE4D4A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CE4D4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CE4D4A">
        <w:rPr>
          <w:rFonts w:ascii="Times New Roman" w:hAnsi="Times New Roman"/>
          <w:sz w:val="24"/>
          <w:szCs w:val="24"/>
        </w:rPr>
        <w:t>-рейтинговая система контроля и оценки академической активности.</w:t>
      </w:r>
      <w:r w:rsidR="00DE5BC3" w:rsidRPr="00CE4D4A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CE4D4A">
        <w:rPr>
          <w:rFonts w:ascii="Times New Roman" w:hAnsi="Times New Roman"/>
          <w:sz w:val="24"/>
          <w:szCs w:val="24"/>
        </w:rPr>
        <w:t>практических</w:t>
      </w:r>
      <w:r w:rsidR="00DE5BC3" w:rsidRPr="00CE4D4A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CE4D4A">
        <w:rPr>
          <w:rFonts w:ascii="Times New Roman" w:hAnsi="Times New Roman"/>
          <w:sz w:val="24"/>
          <w:szCs w:val="24"/>
        </w:rPr>
        <w:t>о</w:t>
      </w:r>
      <w:r w:rsidR="00DE5BC3" w:rsidRPr="00CE4D4A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CE4D4A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4D4A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CE4D4A">
        <w:rPr>
          <w:rFonts w:ascii="Times New Roman" w:hAnsi="Times New Roman"/>
          <w:sz w:val="24"/>
          <w:szCs w:val="24"/>
        </w:rPr>
        <w:t>практическим</w:t>
      </w:r>
      <w:r w:rsidRPr="00CE4D4A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CE4D4A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CE4D4A">
        <w:rPr>
          <w:rFonts w:ascii="Times New Roman" w:hAnsi="Times New Roman"/>
          <w:sz w:val="24"/>
          <w:szCs w:val="24"/>
        </w:rPr>
        <w:t>обучающихся</w:t>
      </w:r>
      <w:r w:rsidR="004D56B7" w:rsidRPr="00CE4D4A">
        <w:rPr>
          <w:rFonts w:ascii="Times New Roman" w:hAnsi="Times New Roman"/>
          <w:sz w:val="24"/>
          <w:szCs w:val="24"/>
        </w:rPr>
        <w:t xml:space="preserve"> очной</w:t>
      </w:r>
      <w:r w:rsidR="00C268FA" w:rsidRPr="00CE4D4A">
        <w:rPr>
          <w:rFonts w:ascii="Times New Roman" w:hAnsi="Times New Roman"/>
          <w:sz w:val="24"/>
          <w:szCs w:val="24"/>
        </w:rPr>
        <w:t xml:space="preserve"> </w:t>
      </w:r>
      <w:r w:rsidR="004D56B7" w:rsidRPr="00CE4D4A">
        <w:rPr>
          <w:rFonts w:ascii="Times New Roman" w:hAnsi="Times New Roman"/>
          <w:sz w:val="24"/>
          <w:szCs w:val="24"/>
        </w:rPr>
        <w:t xml:space="preserve">формы обучения), </w:t>
      </w:r>
      <w:r w:rsidR="00730738" w:rsidRPr="00CE4D4A">
        <w:rPr>
          <w:rFonts w:ascii="Times New Roman" w:hAnsi="Times New Roman"/>
          <w:sz w:val="24"/>
          <w:szCs w:val="24"/>
        </w:rPr>
        <w:t xml:space="preserve">подготовку к </w:t>
      </w:r>
      <w:r w:rsidR="00A4132A" w:rsidRPr="00CE4D4A">
        <w:rPr>
          <w:rFonts w:ascii="Times New Roman" w:hAnsi="Times New Roman"/>
          <w:sz w:val="24"/>
          <w:szCs w:val="24"/>
        </w:rPr>
        <w:t>экзамену</w:t>
      </w:r>
      <w:r w:rsidRPr="00CE4D4A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Pr="00CE4D4A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Pr="00CE4D4A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lastRenderedPageBreak/>
        <w:t>Рекомендуемый режим самостоятельной работы</w:t>
      </w:r>
    </w:p>
    <w:p w:rsidR="006336D3" w:rsidRPr="00CE4D4A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4"/>
      </w:tblGrid>
      <w:tr w:rsidR="00553EA6" w:rsidRPr="00CE4D4A" w:rsidTr="00553EA6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53EA6" w:rsidRPr="00CE4D4A" w:rsidTr="00553EA6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553EA6" w:rsidRPr="00CE4D4A" w:rsidTr="00553EA6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53EA6" w:rsidRPr="00CE4D4A" w:rsidTr="00553EA6">
        <w:trPr>
          <w:trHeight w:val="70"/>
        </w:trPr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pacing w:val="-6"/>
                <w:sz w:val="24"/>
                <w:szCs w:val="24"/>
              </w:rPr>
              <w:t>1. История развития науки о питании. Основные понятия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3EA6" w:rsidRPr="00CE4D4A" w:rsidTr="00553EA6"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2. Физиология пищеварения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3. Пищевые вещества, их роль в питании человека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rPr>
          <w:trHeight w:val="226"/>
        </w:trPr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4. Наиболее известные системы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5. Питание различных групп населения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6. Лечебно-профилактическое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7. Лечебное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8. Продукты функционального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53EA6" w:rsidRPr="00CE4D4A" w:rsidTr="00553EA6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553EA6" w:rsidRDefault="00553EA6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4"/>
      </w:tblGrid>
      <w:tr w:rsidR="00553EA6" w:rsidRPr="00CE4D4A" w:rsidTr="00CE4D4A">
        <w:trPr>
          <w:trHeight w:val="438"/>
          <w:tblHeader/>
        </w:trPr>
        <w:tc>
          <w:tcPr>
            <w:tcW w:w="7479" w:type="dxa"/>
            <w:vMerge w:val="restart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53EA6" w:rsidRPr="00CE4D4A" w:rsidTr="00CE4D4A">
        <w:trPr>
          <w:trHeight w:val="530"/>
          <w:tblHeader/>
        </w:trPr>
        <w:tc>
          <w:tcPr>
            <w:tcW w:w="7479" w:type="dxa"/>
            <w:vMerge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Заочная форма об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</w:tr>
      <w:tr w:rsidR="00553EA6" w:rsidRPr="00CE4D4A" w:rsidTr="00CE4D4A"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53EA6" w:rsidRPr="00CE4D4A" w:rsidTr="00CE4D4A">
        <w:trPr>
          <w:trHeight w:val="70"/>
        </w:trPr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pacing w:val="-6"/>
                <w:sz w:val="24"/>
                <w:szCs w:val="24"/>
              </w:rPr>
              <w:t>1. История развития науки о питании. Основные понятия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3EA6" w:rsidRPr="00CE4D4A" w:rsidTr="00CE4D4A">
        <w:tc>
          <w:tcPr>
            <w:tcW w:w="7479" w:type="dxa"/>
            <w:tcBorders>
              <w:right w:val="single" w:sz="4" w:space="0" w:color="auto"/>
            </w:tcBorders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2. Физиология пищеварения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3. Пищевые вещества, их роль в питании человека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3EA6" w:rsidRPr="00CE4D4A" w:rsidTr="00CE4D4A">
        <w:trPr>
          <w:trHeight w:val="226"/>
        </w:trPr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4. Наиболее известные системы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5. Питание различных групп населения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6. Лечебно-профилактическое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7. Лечебное питание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EA6" w:rsidRPr="00CE4D4A" w:rsidTr="00CE4D4A">
        <w:tc>
          <w:tcPr>
            <w:tcW w:w="7479" w:type="dxa"/>
          </w:tcPr>
          <w:p w:rsidR="00553EA6" w:rsidRPr="00CE4D4A" w:rsidRDefault="00553EA6" w:rsidP="00553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8. Продукты функционального питания</w:t>
            </w:r>
          </w:p>
        </w:tc>
        <w:tc>
          <w:tcPr>
            <w:tcW w:w="2094" w:type="dxa"/>
          </w:tcPr>
          <w:p w:rsidR="00553EA6" w:rsidRPr="00CE4D4A" w:rsidRDefault="00553EA6" w:rsidP="00553EA6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4A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53EA6" w:rsidRPr="00CE4D4A" w:rsidTr="00CE4D4A">
        <w:tc>
          <w:tcPr>
            <w:tcW w:w="7479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94" w:type="dxa"/>
            <w:vAlign w:val="center"/>
          </w:tcPr>
          <w:p w:rsidR="00553EA6" w:rsidRPr="00CE4D4A" w:rsidRDefault="00553EA6" w:rsidP="00553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D4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D4A" w:rsidRDefault="00CE4D4A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A72" w:rsidRPr="00872B0F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6</w:t>
      </w:r>
      <w:r w:rsidR="004E0D70" w:rsidRPr="00872B0F">
        <w:rPr>
          <w:rFonts w:ascii="Times New Roman" w:hAnsi="Times New Roman"/>
          <w:b/>
          <w:sz w:val="24"/>
          <w:szCs w:val="24"/>
        </w:rPr>
        <w:t xml:space="preserve">. </w:t>
      </w:r>
      <w:r w:rsidRPr="00872B0F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872B0F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ДЛЯ</w:t>
      </w:r>
      <w:r w:rsidR="00355A72" w:rsidRPr="00872B0F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872B0F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872B0F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1</w:t>
      </w:r>
      <w:r w:rsidRPr="00872B0F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FE222D" w:rsidRPr="00872B0F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2B0F">
        <w:rPr>
          <w:rFonts w:ascii="Times New Roman" w:hAnsi="Times New Roman"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sz w:val="24"/>
          <w:szCs w:val="24"/>
        </w:rPr>
        <w:t xml:space="preserve">-рейтинговая система контроля и оценки академической активности </w:t>
      </w:r>
      <w:proofErr w:type="gramStart"/>
      <w:r w:rsidR="00564BE5" w:rsidRPr="00872B0F">
        <w:rPr>
          <w:rFonts w:ascii="Times New Roman" w:hAnsi="Times New Roman"/>
          <w:sz w:val="24"/>
          <w:szCs w:val="24"/>
        </w:rPr>
        <w:t>об</w:t>
      </w:r>
      <w:r w:rsidR="00564BE5" w:rsidRPr="00872B0F">
        <w:rPr>
          <w:rFonts w:ascii="Times New Roman" w:hAnsi="Times New Roman"/>
          <w:sz w:val="24"/>
          <w:szCs w:val="24"/>
        </w:rPr>
        <w:t>у</w:t>
      </w:r>
      <w:r w:rsidR="00564BE5" w:rsidRPr="00872B0F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872B0F">
        <w:rPr>
          <w:rFonts w:ascii="Times New Roman" w:hAnsi="Times New Roman"/>
          <w:sz w:val="24"/>
          <w:szCs w:val="24"/>
        </w:rPr>
        <w:t xml:space="preserve"> </w:t>
      </w:r>
      <w:r w:rsidR="00272EE3" w:rsidRPr="00872B0F">
        <w:rPr>
          <w:rFonts w:ascii="Times New Roman" w:hAnsi="Times New Roman"/>
          <w:sz w:val="24"/>
          <w:szCs w:val="24"/>
        </w:rPr>
        <w:t xml:space="preserve">КГУ </w:t>
      </w:r>
      <w:r w:rsidRPr="00872B0F">
        <w:rPr>
          <w:rFonts w:ascii="Times New Roman" w:hAnsi="Times New Roman"/>
          <w:sz w:val="24"/>
          <w:szCs w:val="24"/>
        </w:rPr>
        <w:t>(для очной</w:t>
      </w:r>
      <w:r w:rsidR="00564BE5" w:rsidRPr="00872B0F">
        <w:rPr>
          <w:rFonts w:ascii="Times New Roman" w:hAnsi="Times New Roman"/>
          <w:sz w:val="24"/>
          <w:szCs w:val="24"/>
        </w:rPr>
        <w:t xml:space="preserve"> и очно-заочной</w:t>
      </w:r>
      <w:r w:rsidRPr="00872B0F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872B0F">
        <w:rPr>
          <w:rFonts w:ascii="Times New Roman" w:hAnsi="Times New Roman"/>
          <w:sz w:val="24"/>
          <w:szCs w:val="24"/>
        </w:rPr>
        <w:t>.</w:t>
      </w:r>
    </w:p>
    <w:p w:rsidR="00272EE3" w:rsidRPr="00872B0F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>2.</w:t>
      </w:r>
      <w:r w:rsidR="001804B9" w:rsidRPr="00872B0F">
        <w:rPr>
          <w:rFonts w:ascii="Times New Roman" w:hAnsi="Times New Roman"/>
          <w:sz w:val="24"/>
          <w:szCs w:val="24"/>
        </w:rPr>
        <w:t>Зад</w:t>
      </w:r>
      <w:r w:rsidR="00F57253" w:rsidRPr="00872B0F">
        <w:rPr>
          <w:rFonts w:ascii="Times New Roman" w:hAnsi="Times New Roman"/>
          <w:sz w:val="24"/>
          <w:szCs w:val="24"/>
        </w:rPr>
        <w:t>ания для рубежных контролей №1-</w:t>
      </w:r>
      <w:r w:rsidRPr="00872B0F">
        <w:rPr>
          <w:rFonts w:ascii="Times New Roman" w:hAnsi="Times New Roman"/>
          <w:sz w:val="24"/>
          <w:szCs w:val="24"/>
        </w:rPr>
        <w:t>2</w:t>
      </w:r>
    </w:p>
    <w:p w:rsidR="00272EE3" w:rsidRPr="00872B0F" w:rsidRDefault="00872B0F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272EE3" w:rsidRPr="00872B0F">
        <w:rPr>
          <w:rFonts w:ascii="Times New Roman" w:hAnsi="Times New Roman"/>
          <w:sz w:val="24"/>
          <w:szCs w:val="24"/>
        </w:rPr>
        <w:t xml:space="preserve">еречень вопросов к </w:t>
      </w:r>
      <w:r>
        <w:rPr>
          <w:rFonts w:ascii="Times New Roman" w:hAnsi="Times New Roman"/>
          <w:sz w:val="24"/>
          <w:szCs w:val="24"/>
        </w:rPr>
        <w:t>экзамену</w:t>
      </w:r>
      <w:r w:rsidR="00272EE3" w:rsidRPr="00872B0F">
        <w:rPr>
          <w:rFonts w:ascii="Times New Roman" w:hAnsi="Times New Roman"/>
          <w:sz w:val="24"/>
          <w:szCs w:val="24"/>
        </w:rPr>
        <w:t>.</w:t>
      </w:r>
    </w:p>
    <w:p w:rsidR="00272EE3" w:rsidRPr="00BE1CC0" w:rsidRDefault="00272EE3" w:rsidP="00272EE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507DA" w:rsidRPr="00872B0F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2</w:t>
      </w:r>
      <w:r w:rsidRPr="00872B0F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872B0F">
        <w:rPr>
          <w:rFonts w:ascii="Times New Roman" w:hAnsi="Times New Roman"/>
          <w:b/>
          <w:sz w:val="24"/>
          <w:szCs w:val="24"/>
        </w:rPr>
        <w:t>балльно</w:t>
      </w:r>
      <w:proofErr w:type="spellEnd"/>
      <w:r w:rsidRPr="00872B0F">
        <w:rPr>
          <w:rFonts w:ascii="Times New Roman" w:hAnsi="Times New Roman"/>
          <w:b/>
          <w:sz w:val="24"/>
          <w:szCs w:val="24"/>
        </w:rPr>
        <w:t>-рейтинговой оценки</w:t>
      </w: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 xml:space="preserve">Работы </w:t>
      </w:r>
      <w:proofErr w:type="gramStart"/>
      <w:r w:rsidRPr="00872B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72B0F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872B0F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026"/>
        <w:gridCol w:w="1276"/>
        <w:gridCol w:w="1417"/>
        <w:gridCol w:w="1276"/>
        <w:gridCol w:w="1134"/>
        <w:gridCol w:w="992"/>
        <w:gridCol w:w="851"/>
      </w:tblGrid>
      <w:tr w:rsidR="00F20E4C" w:rsidRPr="00CE4D4A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CE4D4A" w:rsidRDefault="00F20E4C" w:rsidP="00564BE5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Распредел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ние баллов за семестры по видам уче</w:t>
            </w:r>
            <w:r w:rsidRPr="00CE4D4A">
              <w:rPr>
                <w:rFonts w:ascii="Times New Roman" w:hAnsi="Times New Roman"/>
              </w:rPr>
              <w:t>б</w:t>
            </w:r>
            <w:r w:rsidRPr="00CE4D4A">
              <w:rPr>
                <w:rFonts w:ascii="Times New Roman" w:hAnsi="Times New Roman"/>
              </w:rPr>
              <w:t>ной р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>боты, сроки сдачи учебной р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 xml:space="preserve">боты </w:t>
            </w:r>
            <w:r w:rsidRPr="00CE4D4A">
              <w:rPr>
                <w:rFonts w:ascii="Times New Roman" w:hAnsi="Times New Roman"/>
                <w:b/>
              </w:rPr>
              <w:t>(дов</w:t>
            </w:r>
            <w:r w:rsidRPr="00CE4D4A">
              <w:rPr>
                <w:rFonts w:ascii="Times New Roman" w:hAnsi="Times New Roman"/>
                <w:b/>
              </w:rPr>
              <w:t>о</w:t>
            </w:r>
            <w:r w:rsidRPr="00CE4D4A">
              <w:rPr>
                <w:rFonts w:ascii="Times New Roman" w:hAnsi="Times New Roman"/>
                <w:b/>
              </w:rPr>
              <w:t>дятся до сведения обучающи</w:t>
            </w:r>
            <w:r w:rsidRPr="00CE4D4A">
              <w:rPr>
                <w:rFonts w:ascii="Times New Roman" w:hAnsi="Times New Roman"/>
                <w:b/>
              </w:rPr>
              <w:t>х</w:t>
            </w:r>
            <w:r w:rsidRPr="00CE4D4A">
              <w:rPr>
                <w:rFonts w:ascii="Times New Roman" w:hAnsi="Times New Roman"/>
                <w:b/>
              </w:rPr>
              <w:t>ся на первом учебном з</w:t>
            </w:r>
            <w:r w:rsidRPr="00CE4D4A">
              <w:rPr>
                <w:rFonts w:ascii="Times New Roman" w:hAnsi="Times New Roman"/>
                <w:b/>
              </w:rPr>
              <w:t>а</w:t>
            </w:r>
            <w:r w:rsidRPr="00CE4D4A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972" w:type="dxa"/>
            <w:gridSpan w:val="7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Распределение баллов за 5 семестр</w:t>
            </w:r>
          </w:p>
        </w:tc>
      </w:tr>
      <w:tr w:rsidR="00F20E4C" w:rsidRPr="00CE4D4A" w:rsidTr="00F20E4C">
        <w:trPr>
          <w:cantSplit/>
          <w:trHeight w:val="878"/>
        </w:trPr>
        <w:tc>
          <w:tcPr>
            <w:tcW w:w="446" w:type="dxa"/>
            <w:vMerge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Вид учебной р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>боты:</w:t>
            </w:r>
          </w:p>
        </w:tc>
        <w:tc>
          <w:tcPr>
            <w:tcW w:w="1276" w:type="dxa"/>
            <w:vAlign w:val="center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Посещ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ние ле</w:t>
            </w:r>
            <w:r w:rsidRPr="00CE4D4A">
              <w:rPr>
                <w:rFonts w:ascii="Times New Roman" w:hAnsi="Times New Roman"/>
              </w:rPr>
              <w:t>к</w:t>
            </w:r>
            <w:r w:rsidRPr="00CE4D4A">
              <w:rPr>
                <w:rFonts w:ascii="Times New Roman" w:hAnsi="Times New Roman"/>
              </w:rPr>
              <w:t>ций</w:t>
            </w:r>
          </w:p>
        </w:tc>
        <w:tc>
          <w:tcPr>
            <w:tcW w:w="1417" w:type="dxa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Практич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ские зан</w:t>
            </w:r>
            <w:r w:rsidRPr="00CE4D4A">
              <w:rPr>
                <w:rFonts w:ascii="Times New Roman" w:hAnsi="Times New Roman"/>
              </w:rPr>
              <w:t>я</w:t>
            </w:r>
            <w:r w:rsidRPr="00CE4D4A">
              <w:rPr>
                <w:rFonts w:ascii="Times New Roman" w:hAnsi="Times New Roman"/>
              </w:rPr>
              <w:t>тия (пос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щение и работа)</w:t>
            </w:r>
          </w:p>
        </w:tc>
        <w:tc>
          <w:tcPr>
            <w:tcW w:w="1276" w:type="dxa"/>
          </w:tcPr>
          <w:p w:rsidR="00F20E4C" w:rsidRPr="00CE4D4A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E4C" w:rsidRPr="00CE4D4A" w:rsidRDefault="00F20E4C" w:rsidP="00CE4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Выполн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ние и з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>щита д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кладов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Рубе</w:t>
            </w:r>
            <w:r w:rsidRPr="00CE4D4A">
              <w:rPr>
                <w:rFonts w:ascii="Times New Roman" w:hAnsi="Times New Roman"/>
              </w:rPr>
              <w:t>ж</w:t>
            </w:r>
            <w:r w:rsidRPr="00CE4D4A">
              <w:rPr>
                <w:rFonts w:ascii="Times New Roman" w:hAnsi="Times New Roman"/>
              </w:rPr>
              <w:t>ный ко</w:t>
            </w:r>
            <w:r w:rsidRPr="00CE4D4A">
              <w:rPr>
                <w:rFonts w:ascii="Times New Roman" w:hAnsi="Times New Roman"/>
              </w:rPr>
              <w:t>н</w:t>
            </w:r>
            <w:r w:rsidRPr="00CE4D4A">
              <w:rPr>
                <w:rFonts w:ascii="Times New Roman" w:hAnsi="Times New Roman"/>
              </w:rPr>
              <w:t>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CE4D4A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Рубе</w:t>
            </w:r>
            <w:r w:rsidRPr="00CE4D4A">
              <w:rPr>
                <w:rFonts w:ascii="Times New Roman" w:hAnsi="Times New Roman"/>
              </w:rPr>
              <w:t>ж</w:t>
            </w:r>
            <w:r w:rsidRPr="00CE4D4A">
              <w:rPr>
                <w:rFonts w:ascii="Times New Roman" w:hAnsi="Times New Roman"/>
              </w:rPr>
              <w:t>ный ко</w:t>
            </w:r>
            <w:r w:rsidRPr="00CE4D4A">
              <w:rPr>
                <w:rFonts w:ascii="Times New Roman" w:hAnsi="Times New Roman"/>
              </w:rPr>
              <w:t>н</w:t>
            </w:r>
            <w:r w:rsidRPr="00CE4D4A">
              <w:rPr>
                <w:rFonts w:ascii="Times New Roman" w:hAnsi="Times New Roman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Экз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>мен</w:t>
            </w:r>
          </w:p>
        </w:tc>
      </w:tr>
      <w:tr w:rsidR="00F20E4C" w:rsidRPr="00CE4D4A" w:rsidTr="00F20E4C">
        <w:trPr>
          <w:cantSplit/>
          <w:trHeight w:val="217"/>
        </w:trPr>
        <w:tc>
          <w:tcPr>
            <w:tcW w:w="446" w:type="dxa"/>
            <w:vMerge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Балл</w:t>
            </w:r>
            <w:r w:rsidRPr="00CE4D4A">
              <w:rPr>
                <w:rFonts w:ascii="Times New Roman" w:hAnsi="Times New Roman"/>
              </w:rPr>
              <w:t>ь</w:t>
            </w:r>
            <w:r w:rsidRPr="00CE4D4A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До 1</w:t>
            </w:r>
            <w:r w:rsidR="00AF0797" w:rsidRPr="00CE4D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F20E4C" w:rsidRPr="00CE4D4A" w:rsidRDefault="00F20E4C" w:rsidP="00553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 xml:space="preserve">До </w:t>
            </w:r>
            <w:r w:rsidR="00553EA6" w:rsidRPr="00CE4D4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 xml:space="preserve">До </w:t>
            </w:r>
            <w:r w:rsidR="00AF0797" w:rsidRPr="00CE4D4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до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CE4D4A" w:rsidRDefault="00F20E4C" w:rsidP="00BD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 xml:space="preserve">до </w:t>
            </w:r>
            <w:r w:rsidR="00BD2189" w:rsidRPr="00CE4D4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До 30</w:t>
            </w:r>
          </w:p>
        </w:tc>
      </w:tr>
      <w:tr w:rsidR="00F20E4C" w:rsidRPr="00CE4D4A" w:rsidTr="00F20E4C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20E4C" w:rsidRPr="00CE4D4A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Прим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CE4D4A" w:rsidRDefault="00553EA6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8</w:t>
            </w:r>
            <w:r w:rsidR="00AF0797" w:rsidRPr="00CE4D4A">
              <w:rPr>
                <w:rFonts w:ascii="Times New Roman" w:hAnsi="Times New Roman"/>
                <w:color w:val="000000"/>
              </w:rPr>
              <w:t xml:space="preserve"> лекций по 2</w:t>
            </w:r>
            <w:r w:rsidR="00F20E4C" w:rsidRPr="00CE4D4A">
              <w:rPr>
                <w:rFonts w:ascii="Times New Roman" w:hAnsi="Times New Roman"/>
                <w:color w:val="000000"/>
              </w:rPr>
              <w:t xml:space="preserve"> ба</w:t>
            </w:r>
            <w:r w:rsidR="00F20E4C" w:rsidRPr="00CE4D4A">
              <w:rPr>
                <w:rFonts w:ascii="Times New Roman" w:hAnsi="Times New Roman"/>
                <w:color w:val="000000"/>
              </w:rPr>
              <w:t>л</w:t>
            </w:r>
            <w:r w:rsidR="00F20E4C" w:rsidRPr="00CE4D4A">
              <w:rPr>
                <w:rFonts w:ascii="Times New Roman" w:hAnsi="Times New Roman"/>
                <w:color w:val="000000"/>
              </w:rPr>
              <w:t>ла за одно занятие</w:t>
            </w:r>
          </w:p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 xml:space="preserve">(1 * </w:t>
            </w:r>
            <w:r w:rsidR="00AF0797" w:rsidRPr="00CE4D4A">
              <w:rPr>
                <w:rFonts w:ascii="Times New Roman" w:hAnsi="Times New Roman"/>
                <w:color w:val="000000"/>
              </w:rPr>
              <w:t>2</w:t>
            </w:r>
            <w:r w:rsidRPr="00CE4D4A">
              <w:rPr>
                <w:rFonts w:ascii="Times New Roman" w:hAnsi="Times New Roman"/>
                <w:color w:val="000000"/>
              </w:rPr>
              <w:t xml:space="preserve"> = </w:t>
            </w:r>
            <w:r w:rsidR="00AF0797" w:rsidRPr="00CE4D4A">
              <w:rPr>
                <w:rFonts w:ascii="Times New Roman" w:hAnsi="Times New Roman"/>
                <w:color w:val="000000"/>
              </w:rPr>
              <w:t>16</w:t>
            </w:r>
            <w:r w:rsidRPr="00CE4D4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E4C" w:rsidRPr="00CE4D4A" w:rsidRDefault="00553EA6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8</w:t>
            </w:r>
            <w:r w:rsidR="00F20E4C" w:rsidRPr="00CE4D4A">
              <w:rPr>
                <w:rFonts w:ascii="Times New Roman" w:hAnsi="Times New Roman"/>
                <w:color w:val="000000"/>
              </w:rPr>
              <w:t xml:space="preserve"> практич</w:t>
            </w:r>
            <w:r w:rsidR="00F20E4C" w:rsidRPr="00CE4D4A">
              <w:rPr>
                <w:rFonts w:ascii="Times New Roman" w:hAnsi="Times New Roman"/>
                <w:color w:val="000000"/>
              </w:rPr>
              <w:t>е</w:t>
            </w:r>
            <w:r w:rsidR="00F20E4C" w:rsidRPr="00CE4D4A">
              <w:rPr>
                <w:rFonts w:ascii="Times New Roman" w:hAnsi="Times New Roman"/>
                <w:color w:val="000000"/>
              </w:rPr>
              <w:t>ских за</w:t>
            </w:r>
            <w:r w:rsidRPr="00CE4D4A">
              <w:rPr>
                <w:rFonts w:ascii="Times New Roman" w:hAnsi="Times New Roman"/>
                <w:color w:val="000000"/>
              </w:rPr>
              <w:t>н</w:t>
            </w:r>
            <w:r w:rsidRPr="00CE4D4A">
              <w:rPr>
                <w:rFonts w:ascii="Times New Roman" w:hAnsi="Times New Roman"/>
                <w:color w:val="000000"/>
              </w:rPr>
              <w:t>я</w:t>
            </w:r>
            <w:r w:rsidRPr="00CE4D4A">
              <w:rPr>
                <w:rFonts w:ascii="Times New Roman" w:hAnsi="Times New Roman"/>
                <w:color w:val="000000"/>
              </w:rPr>
              <w:t>тий</w:t>
            </w:r>
            <w:r w:rsidR="00F20E4C" w:rsidRPr="00CE4D4A">
              <w:rPr>
                <w:rFonts w:ascii="Times New Roman" w:hAnsi="Times New Roman"/>
                <w:color w:val="000000"/>
              </w:rPr>
              <w:t>: 1 балл за посещ</w:t>
            </w:r>
            <w:r w:rsidR="00F20E4C" w:rsidRPr="00CE4D4A">
              <w:rPr>
                <w:rFonts w:ascii="Times New Roman" w:hAnsi="Times New Roman"/>
                <w:color w:val="000000"/>
              </w:rPr>
              <w:t>е</w:t>
            </w:r>
            <w:r w:rsidR="00F20E4C" w:rsidRPr="00CE4D4A">
              <w:rPr>
                <w:rFonts w:ascii="Times New Roman" w:hAnsi="Times New Roman"/>
                <w:color w:val="000000"/>
              </w:rPr>
              <w:t>ние, до 2 баллов за акти</w:t>
            </w:r>
            <w:r w:rsidR="00F20E4C" w:rsidRPr="00CE4D4A">
              <w:rPr>
                <w:rFonts w:ascii="Times New Roman" w:hAnsi="Times New Roman"/>
                <w:color w:val="000000"/>
              </w:rPr>
              <w:t>в</w:t>
            </w:r>
            <w:r w:rsidR="00F20E4C" w:rsidRPr="00CE4D4A">
              <w:rPr>
                <w:rFonts w:ascii="Times New Roman" w:hAnsi="Times New Roman"/>
                <w:color w:val="000000"/>
              </w:rPr>
              <w:t>ную работу</w:t>
            </w:r>
          </w:p>
          <w:p w:rsidR="00F20E4C" w:rsidRPr="00CE4D4A" w:rsidRDefault="00F20E4C" w:rsidP="00553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4D4A">
              <w:rPr>
                <w:rFonts w:ascii="Times New Roman" w:hAnsi="Times New Roman"/>
                <w:color w:val="000000"/>
              </w:rPr>
              <w:t>(</w:t>
            </w:r>
            <w:r w:rsidR="00553EA6" w:rsidRPr="00CE4D4A">
              <w:rPr>
                <w:rFonts w:ascii="Times New Roman" w:hAnsi="Times New Roman"/>
                <w:color w:val="000000"/>
              </w:rPr>
              <w:t>8</w:t>
            </w:r>
            <w:r w:rsidRPr="00CE4D4A">
              <w:rPr>
                <w:rFonts w:ascii="Times New Roman" w:hAnsi="Times New Roman"/>
                <w:color w:val="000000"/>
              </w:rPr>
              <w:t>*1+</w:t>
            </w:r>
            <w:r w:rsidR="00553EA6" w:rsidRPr="00CE4D4A">
              <w:rPr>
                <w:rFonts w:ascii="Times New Roman" w:hAnsi="Times New Roman"/>
                <w:color w:val="000000"/>
              </w:rPr>
              <w:t>8*</w:t>
            </w:r>
            <w:r w:rsidRPr="00CE4D4A">
              <w:rPr>
                <w:rFonts w:ascii="Times New Roman" w:hAnsi="Times New Roman"/>
                <w:color w:val="000000"/>
              </w:rPr>
              <w:t xml:space="preserve">2 = </w:t>
            </w:r>
            <w:r w:rsidR="00553EA6" w:rsidRPr="00CE4D4A">
              <w:rPr>
                <w:rFonts w:ascii="Times New Roman" w:hAnsi="Times New Roman"/>
                <w:color w:val="000000"/>
              </w:rPr>
              <w:t>24</w:t>
            </w:r>
            <w:r w:rsidRPr="00CE4D4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CE4D4A" w:rsidRDefault="00F20E4C" w:rsidP="00AF0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1 докл</w:t>
            </w:r>
            <w:r w:rsidR="00553EA6" w:rsidRPr="00CE4D4A">
              <w:rPr>
                <w:rFonts w:ascii="Times New Roman" w:hAnsi="Times New Roman"/>
              </w:rPr>
              <w:t xml:space="preserve">ад по 4 балл: </w:t>
            </w:r>
            <w:r w:rsidRPr="00CE4D4A">
              <w:rPr>
                <w:rFonts w:ascii="Times New Roman" w:hAnsi="Times New Roman"/>
              </w:rPr>
              <w:t>2 балла за презент</w:t>
            </w:r>
            <w:r w:rsidRPr="00CE4D4A">
              <w:rPr>
                <w:rFonts w:ascii="Times New Roman" w:hAnsi="Times New Roman"/>
              </w:rPr>
              <w:t>а</w:t>
            </w:r>
            <w:r w:rsidR="00553EA6" w:rsidRPr="00CE4D4A">
              <w:rPr>
                <w:rFonts w:ascii="Times New Roman" w:hAnsi="Times New Roman"/>
              </w:rPr>
              <w:t>цию и 2 балла за доклад (2*</w:t>
            </w:r>
            <w:r w:rsidR="00AF0797" w:rsidRPr="00CE4D4A">
              <w:rPr>
                <w:rFonts w:ascii="Times New Roman" w:hAnsi="Times New Roman"/>
              </w:rPr>
              <w:t>1</w:t>
            </w:r>
            <w:r w:rsidR="00553EA6" w:rsidRPr="00CE4D4A">
              <w:rPr>
                <w:rFonts w:ascii="Times New Roman" w:hAnsi="Times New Roman"/>
              </w:rPr>
              <w:t>+</w:t>
            </w:r>
            <w:r w:rsidR="00AF0797" w:rsidRPr="00CE4D4A">
              <w:rPr>
                <w:rFonts w:ascii="Times New Roman" w:hAnsi="Times New Roman"/>
              </w:rPr>
              <w:t>3</w:t>
            </w:r>
            <w:r w:rsidR="00553EA6" w:rsidRPr="00CE4D4A">
              <w:rPr>
                <w:rFonts w:ascii="Times New Roman" w:hAnsi="Times New Roman"/>
              </w:rPr>
              <w:t>*</w:t>
            </w:r>
            <w:r w:rsidR="00AF0797" w:rsidRPr="00CE4D4A">
              <w:rPr>
                <w:rFonts w:ascii="Times New Roman" w:hAnsi="Times New Roman"/>
              </w:rPr>
              <w:t>1</w:t>
            </w:r>
            <w:r w:rsidR="00553EA6" w:rsidRPr="00CE4D4A">
              <w:rPr>
                <w:rFonts w:ascii="Times New Roman" w:hAnsi="Times New Roman"/>
              </w:rPr>
              <w:t>=</w:t>
            </w:r>
            <w:r w:rsidR="00AF0797" w:rsidRPr="00CE4D4A">
              <w:rPr>
                <w:rFonts w:ascii="Times New Roman" w:hAnsi="Times New Roman"/>
              </w:rPr>
              <w:t>5</w:t>
            </w:r>
            <w:r w:rsidR="00553EA6" w:rsidRPr="00CE4D4A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CE4D4A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0E4C" w:rsidRPr="00CE4D4A" w:rsidTr="00F20E4C">
        <w:trPr>
          <w:cantSplit/>
          <w:trHeight w:val="415"/>
        </w:trPr>
        <w:tc>
          <w:tcPr>
            <w:tcW w:w="446" w:type="dxa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CE4D4A" w:rsidRDefault="00F20E4C" w:rsidP="00F20E4C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Критерий пересчета баллов в традицио</w:t>
            </w:r>
            <w:r w:rsidRPr="00CE4D4A">
              <w:rPr>
                <w:rFonts w:ascii="Times New Roman" w:hAnsi="Times New Roman"/>
              </w:rPr>
              <w:t>н</w:t>
            </w:r>
            <w:r w:rsidRPr="00CE4D4A">
              <w:rPr>
                <w:rFonts w:ascii="Times New Roman" w:hAnsi="Times New Roman"/>
              </w:rPr>
              <w:t>ную оценку по итогам раб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ты в семестре и экзам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на</w:t>
            </w:r>
          </w:p>
        </w:tc>
        <w:tc>
          <w:tcPr>
            <w:tcW w:w="6946" w:type="dxa"/>
            <w:gridSpan w:val="6"/>
          </w:tcPr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60 и менее баллов – неудовлетворительно</w:t>
            </w:r>
          </w:p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61 – 73 балла – оценка 3 (удовлетворительно)</w:t>
            </w:r>
          </w:p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74 – 90 баллов – оценка 4 (хорошо)</w:t>
            </w:r>
          </w:p>
          <w:p w:rsidR="00F20E4C" w:rsidRPr="00CE4D4A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E4D4A">
              <w:rPr>
                <w:rStyle w:val="ac"/>
                <w:rFonts w:ascii="Times New Roman" w:hAnsi="Times New Roman"/>
                <w:b w:val="0"/>
              </w:rPr>
              <w:t>91 – 100 баллов – оценка 5(отлично)</w:t>
            </w:r>
          </w:p>
        </w:tc>
      </w:tr>
      <w:tr w:rsidR="00F20E4C" w:rsidRPr="00CE4D4A" w:rsidTr="009423B9">
        <w:trPr>
          <w:cantSplit/>
          <w:trHeight w:val="415"/>
        </w:trPr>
        <w:tc>
          <w:tcPr>
            <w:tcW w:w="446" w:type="dxa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2"/>
          </w:tcPr>
          <w:p w:rsidR="00F20E4C" w:rsidRPr="00CE4D4A" w:rsidRDefault="00F20E4C" w:rsidP="00F20E4C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Критерии допуска к промежуточной атт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стации, возможности получения автоматич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ского экзамена (экзам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национной оце</w:t>
            </w:r>
            <w:r w:rsidRPr="00CE4D4A">
              <w:rPr>
                <w:rFonts w:ascii="Times New Roman" w:hAnsi="Times New Roman"/>
              </w:rPr>
              <w:t>н</w:t>
            </w:r>
            <w:r w:rsidRPr="00CE4D4A">
              <w:rPr>
                <w:rFonts w:ascii="Times New Roman" w:hAnsi="Times New Roman"/>
              </w:rPr>
              <w:t>ки) по дисциплине, возмо</w:t>
            </w:r>
            <w:r w:rsidRPr="00CE4D4A">
              <w:rPr>
                <w:rFonts w:ascii="Times New Roman" w:hAnsi="Times New Roman"/>
              </w:rPr>
              <w:t>ж</w:t>
            </w:r>
            <w:r w:rsidRPr="00CE4D4A">
              <w:rPr>
                <w:rFonts w:ascii="Times New Roman" w:hAnsi="Times New Roman"/>
              </w:rPr>
              <w:t>ность получения бону</w:t>
            </w:r>
            <w:r w:rsidRPr="00CE4D4A">
              <w:rPr>
                <w:rFonts w:ascii="Times New Roman" w:hAnsi="Times New Roman"/>
              </w:rPr>
              <w:t>с</w:t>
            </w:r>
            <w:r w:rsidRPr="00CE4D4A">
              <w:rPr>
                <w:rFonts w:ascii="Times New Roman" w:hAnsi="Times New Roman"/>
              </w:rPr>
              <w:t>ных баллов</w:t>
            </w:r>
          </w:p>
        </w:tc>
        <w:tc>
          <w:tcPr>
            <w:tcW w:w="6946" w:type="dxa"/>
            <w:gridSpan w:val="6"/>
          </w:tcPr>
          <w:p w:rsidR="00F20E4C" w:rsidRPr="00CE4D4A" w:rsidRDefault="00F20E4C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Для допуска к промежуточной аттестации по дисциплине за с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местр, обучающийся должен набрать по итогам текущего и рубежного контролей не менее 51 балла. В случае если обучающийся набрал м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 xml:space="preserve">нее 51 балла, то к аттестационным испытаниям он не допускается. </w:t>
            </w:r>
          </w:p>
          <w:p w:rsidR="00F20E4C" w:rsidRPr="00CE4D4A" w:rsidRDefault="00F20E4C" w:rsidP="00CE4D4A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 xml:space="preserve">Для получения </w:t>
            </w:r>
            <w:r w:rsidR="00CE4D4A">
              <w:rPr>
                <w:rFonts w:ascii="Times New Roman" w:eastAsia="Calibri" w:hAnsi="Times New Roman"/>
                <w:lang w:eastAsia="en-US"/>
              </w:rPr>
              <w:t>экзамена</w:t>
            </w:r>
            <w:r w:rsidRPr="00CE4D4A">
              <w:rPr>
                <w:rFonts w:ascii="Times New Roman" w:eastAsia="Calibri" w:hAnsi="Times New Roman"/>
                <w:lang w:eastAsia="en-US"/>
              </w:rPr>
              <w:t xml:space="preserve"> без проведения процедуры промежуто</w:t>
            </w:r>
            <w:r w:rsidRPr="00CE4D4A">
              <w:rPr>
                <w:rFonts w:ascii="Times New Roman" w:eastAsia="Calibri" w:hAnsi="Times New Roman"/>
                <w:lang w:eastAsia="en-US"/>
              </w:rPr>
              <w:t>ч</w:t>
            </w:r>
            <w:r w:rsidRPr="00CE4D4A">
              <w:rPr>
                <w:rFonts w:ascii="Times New Roman" w:eastAsia="Calibri" w:hAnsi="Times New Roman"/>
                <w:lang w:eastAsia="en-US"/>
              </w:rPr>
              <w:t xml:space="preserve">ной аттестации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CE4D4A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</w:t>
            </w:r>
            <w:r w:rsidRPr="00CE4D4A">
              <w:rPr>
                <w:rFonts w:ascii="Times New Roman" w:eastAsia="Calibri" w:hAnsi="Times New Roman"/>
                <w:lang w:eastAsia="en-US"/>
              </w:rPr>
              <w:t>у</w:t>
            </w:r>
            <w:r w:rsidRPr="00CE4D4A">
              <w:rPr>
                <w:rFonts w:ascii="Times New Roman" w:eastAsia="Calibri" w:hAnsi="Times New Roman"/>
                <w:lang w:eastAsia="en-US"/>
              </w:rPr>
              <w:t>бежных контролей не менее 61 балла. В этом случае итог балльной оценки, получаемой обучающимся, определяется по количеству ба</w:t>
            </w:r>
            <w:r w:rsidRPr="00CE4D4A">
              <w:rPr>
                <w:rFonts w:ascii="Times New Roman" w:eastAsia="Calibri" w:hAnsi="Times New Roman"/>
                <w:lang w:eastAsia="en-US"/>
              </w:rPr>
              <w:t>л</w:t>
            </w:r>
            <w:r w:rsidRPr="00CE4D4A">
              <w:rPr>
                <w:rFonts w:ascii="Times New Roman" w:eastAsia="Calibri" w:hAnsi="Times New Roman"/>
                <w:lang w:eastAsia="en-US"/>
              </w:rPr>
              <w:t xml:space="preserve">лов, набранных им в ходе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тек</w:t>
            </w:r>
            <w:r w:rsidRPr="00CE4D4A">
              <w:rPr>
                <w:rFonts w:ascii="Times New Roman" w:eastAsia="Calibri" w:hAnsi="Times New Roman"/>
                <w:lang w:eastAsia="en-US"/>
              </w:rPr>
              <w:t>у</w:t>
            </w:r>
            <w:r w:rsidRPr="00CE4D4A">
              <w:rPr>
                <w:rFonts w:ascii="Times New Roman" w:eastAsia="Calibri" w:hAnsi="Times New Roman"/>
                <w:lang w:eastAsia="en-US"/>
              </w:rPr>
              <w:t>щего</w:t>
            </w:r>
            <w:proofErr w:type="gramEnd"/>
            <w:r w:rsidRPr="00CE4D4A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</w:t>
            </w:r>
            <w:r w:rsidRPr="00CE4D4A">
              <w:rPr>
                <w:rFonts w:ascii="Times New Roman" w:eastAsia="Calibri" w:hAnsi="Times New Roman"/>
                <w:lang w:eastAsia="en-US"/>
              </w:rPr>
              <w:t>и</w:t>
            </w:r>
            <w:r w:rsidRPr="00CE4D4A">
              <w:rPr>
                <w:rFonts w:ascii="Times New Roman" w:eastAsia="Calibri" w:hAnsi="Times New Roman"/>
                <w:lang w:eastAsia="en-US"/>
              </w:rPr>
              <w:t>ческую а</w:t>
            </w:r>
            <w:r w:rsidRPr="00CE4D4A">
              <w:rPr>
                <w:rFonts w:ascii="Times New Roman" w:eastAsia="Calibri" w:hAnsi="Times New Roman"/>
                <w:lang w:eastAsia="en-US"/>
              </w:rPr>
              <w:t>к</w:t>
            </w:r>
            <w:r w:rsidRPr="00CE4D4A">
              <w:rPr>
                <w:rFonts w:ascii="Times New Roman" w:eastAsia="Calibri" w:hAnsi="Times New Roman"/>
                <w:lang w:eastAsia="en-US"/>
              </w:rPr>
              <w:t>тивность.</w:t>
            </w:r>
            <w:proofErr w:type="gramEnd"/>
          </w:p>
        </w:tc>
      </w:tr>
      <w:tr w:rsidR="00F20E4C" w:rsidRPr="00CE4D4A" w:rsidTr="009423B9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6"/>
          </w:tcPr>
          <w:p w:rsidR="00F20E4C" w:rsidRPr="00CE4D4A" w:rsidRDefault="00F20E4C" w:rsidP="00C92D3E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CE4D4A">
              <w:rPr>
                <w:rFonts w:ascii="Times New Roman" w:hAnsi="Times New Roman"/>
              </w:rPr>
              <w:t>Обучающийся</w:t>
            </w:r>
            <w:proofErr w:type="gramEnd"/>
            <w:r w:rsidRPr="00CE4D4A">
              <w:rPr>
                <w:rFonts w:ascii="Times New Roman" w:hAnsi="Times New Roman"/>
              </w:rPr>
              <w:t>, имеющий право на получение оценки</w:t>
            </w:r>
            <w:r w:rsidR="00CE4D4A">
              <w:rPr>
                <w:rFonts w:ascii="Times New Roman" w:hAnsi="Times New Roman"/>
              </w:rPr>
              <w:t xml:space="preserve"> </w:t>
            </w:r>
            <w:r w:rsidRPr="00CE4D4A">
              <w:rPr>
                <w:rFonts w:ascii="Times New Roman" w:eastAsia="Calibri" w:hAnsi="Times New Roman"/>
                <w:lang w:eastAsia="en-US"/>
              </w:rPr>
              <w:t>без пров</w:t>
            </w:r>
            <w:r w:rsidRPr="00CE4D4A">
              <w:rPr>
                <w:rFonts w:ascii="Times New Roman" w:eastAsia="Calibri" w:hAnsi="Times New Roman"/>
                <w:lang w:eastAsia="en-US"/>
              </w:rPr>
              <w:t>е</w:t>
            </w:r>
            <w:r w:rsidRPr="00CE4D4A">
              <w:rPr>
                <w:rFonts w:ascii="Times New Roman" w:eastAsia="Calibri" w:hAnsi="Times New Roman"/>
                <w:lang w:eastAsia="en-US"/>
              </w:rPr>
              <w:t>дения процедуры промежуточной аттестации</w:t>
            </w:r>
            <w:r w:rsidRPr="00CE4D4A">
              <w:rPr>
                <w:rFonts w:ascii="Times New Roman" w:hAnsi="Times New Roman"/>
              </w:rPr>
              <w:t>, может повысить ее п</w:t>
            </w:r>
            <w:r w:rsidRPr="00CE4D4A">
              <w:rPr>
                <w:rFonts w:ascii="Times New Roman" w:hAnsi="Times New Roman"/>
              </w:rPr>
              <w:t>у</w:t>
            </w:r>
            <w:r w:rsidRPr="00CE4D4A">
              <w:rPr>
                <w:rFonts w:ascii="Times New Roman" w:hAnsi="Times New Roman"/>
              </w:rPr>
              <w:t xml:space="preserve">тем сдачи аттестационного испытания. В случае получения </w:t>
            </w:r>
            <w:proofErr w:type="gramStart"/>
            <w:r w:rsidRPr="00CE4D4A">
              <w:rPr>
                <w:rFonts w:ascii="Times New Roman" w:hAnsi="Times New Roman"/>
              </w:rPr>
              <w:t>обуча</w:t>
            </w:r>
            <w:r w:rsidRPr="00CE4D4A">
              <w:rPr>
                <w:rFonts w:ascii="Times New Roman" w:hAnsi="Times New Roman"/>
              </w:rPr>
              <w:t>ю</w:t>
            </w:r>
            <w:r w:rsidRPr="00CE4D4A">
              <w:rPr>
                <w:rFonts w:ascii="Times New Roman" w:hAnsi="Times New Roman"/>
              </w:rPr>
              <w:t>щимся</w:t>
            </w:r>
            <w:proofErr w:type="gramEnd"/>
            <w:r w:rsidRPr="00CE4D4A">
              <w:rPr>
                <w:rFonts w:ascii="Times New Roman" w:hAnsi="Times New Roman"/>
              </w:rPr>
              <w:t xml:space="preserve"> на аттестационном испытании 0 баллов итог балльной оценки по ди</w:t>
            </w:r>
            <w:r w:rsidRPr="00CE4D4A">
              <w:rPr>
                <w:rFonts w:ascii="Times New Roman" w:hAnsi="Times New Roman"/>
              </w:rPr>
              <w:t>с</w:t>
            </w:r>
            <w:r w:rsidRPr="00CE4D4A">
              <w:rPr>
                <w:rFonts w:ascii="Times New Roman" w:hAnsi="Times New Roman"/>
              </w:rPr>
              <w:t>циплине не снижается.</w:t>
            </w:r>
          </w:p>
        </w:tc>
      </w:tr>
      <w:tr w:rsidR="00F20E4C" w:rsidRPr="00CE4D4A" w:rsidTr="009423B9">
        <w:trPr>
          <w:cantSplit/>
          <w:trHeight w:val="2683"/>
        </w:trPr>
        <w:tc>
          <w:tcPr>
            <w:tcW w:w="446" w:type="dxa"/>
            <w:vMerge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CE4D4A" w:rsidRDefault="00F20E4C" w:rsidP="002B622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946" w:type="dxa"/>
            <w:gridSpan w:val="6"/>
          </w:tcPr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CE4D4A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CE4D4A">
              <w:rPr>
                <w:rFonts w:ascii="Times New Roman" w:eastAsia="Calibri" w:hAnsi="Times New Roman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CE4D4A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E4D4A">
              <w:rPr>
                <w:rFonts w:ascii="Times New Roman" w:eastAsia="Calibri" w:hAnsi="Times New Roman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CE4D4A" w:rsidTr="009423B9">
        <w:trPr>
          <w:cantSplit/>
        </w:trPr>
        <w:tc>
          <w:tcPr>
            <w:tcW w:w="446" w:type="dxa"/>
          </w:tcPr>
          <w:p w:rsidR="00F20E4C" w:rsidRPr="00CE4D4A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CE4D4A" w:rsidRDefault="00F20E4C" w:rsidP="00FB4FBA">
            <w:pPr>
              <w:spacing w:after="0" w:line="240" w:lineRule="auto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Формы и виды уче</w:t>
            </w:r>
            <w:r w:rsidRPr="00CE4D4A">
              <w:rPr>
                <w:rFonts w:ascii="Times New Roman" w:hAnsi="Times New Roman"/>
              </w:rPr>
              <w:t>б</w:t>
            </w:r>
            <w:r w:rsidRPr="00CE4D4A">
              <w:rPr>
                <w:rFonts w:ascii="Times New Roman" w:hAnsi="Times New Roman"/>
              </w:rPr>
              <w:t>ной работы для неуспева</w:t>
            </w:r>
            <w:r w:rsidRPr="00CE4D4A">
              <w:rPr>
                <w:rFonts w:ascii="Times New Roman" w:hAnsi="Times New Roman"/>
              </w:rPr>
              <w:t>ю</w:t>
            </w:r>
            <w:r w:rsidRPr="00CE4D4A">
              <w:rPr>
                <w:rFonts w:ascii="Times New Roman" w:hAnsi="Times New Roman"/>
              </w:rPr>
              <w:t>щих (во</w:t>
            </w:r>
            <w:r w:rsidRPr="00CE4D4A">
              <w:rPr>
                <w:rFonts w:ascii="Times New Roman" w:hAnsi="Times New Roman"/>
              </w:rPr>
              <w:t>с</w:t>
            </w:r>
            <w:r w:rsidRPr="00CE4D4A">
              <w:rPr>
                <w:rFonts w:ascii="Times New Roman" w:hAnsi="Times New Roman"/>
              </w:rPr>
              <w:t>становившихся на курсе обучения) об</w:t>
            </w:r>
            <w:r w:rsidRPr="00CE4D4A">
              <w:rPr>
                <w:rFonts w:ascii="Times New Roman" w:hAnsi="Times New Roman"/>
              </w:rPr>
              <w:t>у</w:t>
            </w:r>
            <w:r w:rsidRPr="00CE4D4A">
              <w:rPr>
                <w:rFonts w:ascii="Times New Roman" w:hAnsi="Times New Roman"/>
              </w:rPr>
              <w:t>чающихся для получ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ния недостающих ба</w:t>
            </w:r>
            <w:r w:rsidRPr="00CE4D4A">
              <w:rPr>
                <w:rFonts w:ascii="Times New Roman" w:hAnsi="Times New Roman"/>
              </w:rPr>
              <w:t>л</w:t>
            </w:r>
            <w:r w:rsidRPr="00CE4D4A">
              <w:rPr>
                <w:rFonts w:ascii="Times New Roman" w:hAnsi="Times New Roman"/>
              </w:rPr>
              <w:t>лов в конце с</w:t>
            </w:r>
            <w:r w:rsidRPr="00CE4D4A">
              <w:rPr>
                <w:rFonts w:ascii="Times New Roman" w:hAnsi="Times New Roman"/>
              </w:rPr>
              <w:t>е</w:t>
            </w:r>
            <w:r w:rsidRPr="00CE4D4A">
              <w:rPr>
                <w:rFonts w:ascii="Times New Roman" w:hAnsi="Times New Roman"/>
              </w:rPr>
              <w:t>местра</w:t>
            </w:r>
          </w:p>
        </w:tc>
        <w:tc>
          <w:tcPr>
            <w:tcW w:w="6946" w:type="dxa"/>
            <w:gridSpan w:val="6"/>
          </w:tcPr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В случае если к промежуточной аттестации (</w:t>
            </w:r>
            <w:r w:rsidR="00CE4D4A">
              <w:rPr>
                <w:rFonts w:ascii="Times New Roman" w:hAnsi="Times New Roman"/>
              </w:rPr>
              <w:t>экзамен</w:t>
            </w:r>
            <w:r w:rsidRPr="00CE4D4A">
              <w:rPr>
                <w:rFonts w:ascii="Times New Roman" w:hAnsi="Times New Roman"/>
              </w:rPr>
              <w:t xml:space="preserve">) набрана сумма менее 51 балла, </w:t>
            </w:r>
            <w:proofErr w:type="gramStart"/>
            <w:r w:rsidRPr="00CE4D4A">
              <w:rPr>
                <w:rFonts w:ascii="Times New Roman" w:hAnsi="Times New Roman"/>
              </w:rPr>
              <w:t>обучающемуся</w:t>
            </w:r>
            <w:proofErr w:type="gramEnd"/>
            <w:r w:rsidRPr="00CE4D4A">
              <w:rPr>
                <w:rFonts w:ascii="Times New Roman" w:hAnsi="Times New Roman"/>
              </w:rPr>
              <w:t xml:space="preserve"> необходимо набрать недоста</w:t>
            </w:r>
            <w:r w:rsidRPr="00CE4D4A">
              <w:rPr>
                <w:rFonts w:ascii="Times New Roman" w:hAnsi="Times New Roman"/>
              </w:rPr>
              <w:t>ю</w:t>
            </w:r>
            <w:r w:rsidRPr="00CE4D4A">
              <w:rPr>
                <w:rFonts w:ascii="Times New Roman" w:hAnsi="Times New Roman"/>
              </w:rPr>
              <w:t>щее количество баллов за счет выполнения дополнительных заданий, до конца последней (зачетной) недели семестра. При этом необходимо проработать материал всех пр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пущенных практических занятий.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Формы дополнительных заданий (назначаются преподав</w:t>
            </w:r>
            <w:r w:rsidRPr="00CE4D4A">
              <w:rPr>
                <w:rFonts w:ascii="Times New Roman" w:hAnsi="Times New Roman"/>
              </w:rPr>
              <w:t>а</w:t>
            </w:r>
            <w:r w:rsidRPr="00CE4D4A">
              <w:rPr>
                <w:rFonts w:ascii="Times New Roman" w:hAnsi="Times New Roman"/>
              </w:rPr>
              <w:t>телем):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- выполнение и защита дополнительного задания по тематике пропущенного практического занятия самостоятельно – до 2 баллов.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Прохождение рубежных контролей – по 5 баллов за каждый р</w:t>
            </w:r>
            <w:r w:rsidRPr="00CE4D4A">
              <w:rPr>
                <w:rFonts w:ascii="Times New Roman" w:hAnsi="Times New Roman"/>
              </w:rPr>
              <w:t>у</w:t>
            </w:r>
            <w:r w:rsidRPr="00CE4D4A">
              <w:rPr>
                <w:rFonts w:ascii="Times New Roman" w:hAnsi="Times New Roman"/>
              </w:rPr>
              <w:t>беж.</w:t>
            </w:r>
          </w:p>
          <w:p w:rsidR="00F20E4C" w:rsidRPr="00CE4D4A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CE4D4A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CE4D4A">
              <w:rPr>
                <w:rFonts w:ascii="Times New Roman" w:hAnsi="Times New Roman"/>
              </w:rPr>
              <w:t>о</w:t>
            </w:r>
            <w:r w:rsidRPr="00CE4D4A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592B48" w:rsidRPr="00BE1CC0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14" w:rsidRPr="00CE4D4A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6.</w:t>
      </w:r>
      <w:r w:rsidR="00F82C28" w:rsidRPr="00CE4D4A">
        <w:rPr>
          <w:rFonts w:ascii="Times New Roman" w:hAnsi="Times New Roman"/>
          <w:b/>
          <w:sz w:val="24"/>
          <w:szCs w:val="24"/>
        </w:rPr>
        <w:t>3</w:t>
      </w:r>
      <w:r w:rsidRPr="00CE4D4A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CE4D4A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CE4D4A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CE4D4A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5F334F" w:rsidRPr="00CE4D4A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D2189" w:rsidRPr="00CE4D4A" w:rsidRDefault="00BD2189" w:rsidP="00BD2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BD2189" w:rsidRPr="00CE4D4A" w:rsidRDefault="00BD2189" w:rsidP="00BD2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CE4D4A">
        <w:rPr>
          <w:rFonts w:ascii="Times New Roman" w:hAnsi="Times New Roman"/>
          <w:sz w:val="24"/>
          <w:szCs w:val="24"/>
        </w:rPr>
        <w:t>предполагает выполнение практических занятий и о</w:t>
      </w:r>
      <w:r w:rsidRPr="00CE4D4A">
        <w:rPr>
          <w:rFonts w:ascii="Times New Roman" w:hAnsi="Times New Roman"/>
          <w:sz w:val="24"/>
          <w:szCs w:val="24"/>
        </w:rPr>
        <w:t>т</w:t>
      </w:r>
      <w:r w:rsidRPr="00CE4D4A">
        <w:rPr>
          <w:rFonts w:ascii="Times New Roman" w:hAnsi="Times New Roman"/>
          <w:sz w:val="24"/>
          <w:szCs w:val="24"/>
        </w:rPr>
        <w:t>веты на три вопроса по темам 1-4. На подготовку к ответу отводится 30 минут.</w:t>
      </w:r>
    </w:p>
    <w:p w:rsidR="00BD2189" w:rsidRPr="00CE4D4A" w:rsidRDefault="00BD2189" w:rsidP="00BD2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CE4D4A">
        <w:rPr>
          <w:rFonts w:ascii="Times New Roman" w:hAnsi="Times New Roman"/>
          <w:sz w:val="24"/>
          <w:szCs w:val="24"/>
        </w:rPr>
        <w:t>предполагает выполнение практических занятий и о</w:t>
      </w:r>
      <w:r w:rsidRPr="00CE4D4A">
        <w:rPr>
          <w:rFonts w:ascii="Times New Roman" w:hAnsi="Times New Roman"/>
          <w:sz w:val="24"/>
          <w:szCs w:val="24"/>
        </w:rPr>
        <w:t>т</w:t>
      </w:r>
      <w:r w:rsidRPr="00CE4D4A">
        <w:rPr>
          <w:rFonts w:ascii="Times New Roman" w:hAnsi="Times New Roman"/>
          <w:sz w:val="24"/>
          <w:szCs w:val="24"/>
        </w:rPr>
        <w:t>веты на три вопроса по темам 5-8. На подготовку к ответу отводится 30 минут.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</w:t>
      </w:r>
      <w:r w:rsidRPr="00CE4D4A">
        <w:rPr>
          <w:rFonts w:ascii="Times New Roman" w:hAnsi="Times New Roman"/>
          <w:sz w:val="24"/>
          <w:szCs w:val="24"/>
        </w:rPr>
        <w:t>ы</w:t>
      </w:r>
      <w:r w:rsidRPr="00CE4D4A">
        <w:rPr>
          <w:rFonts w:ascii="Times New Roman" w:hAnsi="Times New Roman"/>
          <w:sz w:val="24"/>
          <w:szCs w:val="24"/>
        </w:rPr>
        <w:t>вает со студентами основной материал соответствующих разделов дисциплины в форме краткой лекции-дискуссии.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1,2 и з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носит в ведомость учета текущей успеваемости. Максимальная оценка за каждый из ответов на вопросы составляет 4-5 баллов.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2 </w:t>
      </w:r>
      <w:proofErr w:type="gramStart"/>
      <w:r w:rsidRPr="00CE4D4A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15 баллов.</w:t>
      </w:r>
    </w:p>
    <w:p w:rsidR="00BD2189" w:rsidRPr="00CE4D4A" w:rsidRDefault="00BD2189" w:rsidP="00BD2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4D4A" w:rsidRPr="00CE4D4A" w:rsidRDefault="00CE4D4A" w:rsidP="005F33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5F334F" w:rsidRPr="00CE4D4A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lastRenderedPageBreak/>
        <w:t>6.4 Примеры оценочных сре</w:t>
      </w:r>
      <w:proofErr w:type="gramStart"/>
      <w:r w:rsidRPr="00CE4D4A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CE4D4A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BD2189" w:rsidRPr="00CE4D4A" w:rsidRDefault="00BD2189" w:rsidP="00BD218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Функции органов пищеварительного тракта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ротовой полости и желудке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тонком и толстом отделах кишечника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Всасывание и усвоение питательных веществ в пищеварительном тракте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Этапы обмена веществ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Энергетические затраты организма (основной и рабочий обмен)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Методы определения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белков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жиров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углеводов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Минеральные вещества и их значение в питании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витаминов в жизнедеятельности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жидкости в питании человека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Рациональное и сбалансированное питание.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Распределение суточных нормативов питания по отдельным приемам пищи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Теория сбалансированного питания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Другие современные научные теории и концепции питания</w:t>
      </w:r>
    </w:p>
    <w:p w:rsidR="00BD2189" w:rsidRPr="00CE4D4A" w:rsidRDefault="00BD2189" w:rsidP="00752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Нетрадиционные виды питания (вегетарианство, лечебное голодание, </w:t>
      </w:r>
      <w:proofErr w:type="spellStart"/>
      <w:r w:rsidRPr="00CE4D4A">
        <w:rPr>
          <w:rFonts w:ascii="Times New Roman" w:hAnsi="Times New Roman"/>
          <w:sz w:val="24"/>
          <w:szCs w:val="24"/>
        </w:rPr>
        <w:t>сыро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дение</w:t>
      </w:r>
      <w:proofErr w:type="spellEnd"/>
      <w:r w:rsidRPr="00CE4D4A">
        <w:rPr>
          <w:rFonts w:ascii="Times New Roman" w:hAnsi="Times New Roman"/>
          <w:sz w:val="24"/>
          <w:szCs w:val="24"/>
        </w:rPr>
        <w:t>)</w:t>
      </w:r>
    </w:p>
    <w:p w:rsidR="00FC40B8" w:rsidRPr="00CE4D4A" w:rsidRDefault="00FC40B8" w:rsidP="00BD218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D2189" w:rsidRPr="00CE4D4A" w:rsidRDefault="00BD2189" w:rsidP="00BD2189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CE4D4A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детей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в пожилом возрасте и старости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при умственном труде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Лечебное (диетическое) питание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Что такое «методы </w:t>
      </w:r>
      <w:proofErr w:type="spellStart"/>
      <w:r w:rsidRPr="00CE4D4A">
        <w:rPr>
          <w:rFonts w:ascii="Times New Roman" w:hAnsi="Times New Roman"/>
          <w:sz w:val="24"/>
          <w:szCs w:val="24"/>
        </w:rPr>
        <w:t>щажения</w:t>
      </w:r>
      <w:proofErr w:type="spellEnd"/>
      <w:r w:rsidRPr="00CE4D4A">
        <w:rPr>
          <w:rFonts w:ascii="Times New Roman" w:hAnsi="Times New Roman"/>
          <w:sz w:val="24"/>
          <w:szCs w:val="24"/>
        </w:rPr>
        <w:t>»? Для чего они используются в лечебном пит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нии?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Что такое продукты диетического питания? Приведите примеры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Принципы, лежащие в основе построения диет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Влияние профессиональных вредностей на организм человека и профилактика пр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фессиональных заболеваний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Профилактическое действие пищевых веще</w:t>
      </w:r>
      <w:proofErr w:type="gramStart"/>
      <w:r w:rsidRPr="00CE4D4A">
        <w:rPr>
          <w:rFonts w:ascii="Times New Roman" w:hAnsi="Times New Roman"/>
          <w:sz w:val="24"/>
          <w:szCs w:val="24"/>
        </w:rPr>
        <w:t>ств пр</w:t>
      </w:r>
      <w:proofErr w:type="gramEnd"/>
      <w:r w:rsidRPr="00CE4D4A">
        <w:rPr>
          <w:rFonts w:ascii="Times New Roman" w:hAnsi="Times New Roman"/>
          <w:sz w:val="24"/>
          <w:szCs w:val="24"/>
        </w:rPr>
        <w:t>и воздействии професси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нальных вредностей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Обогащение пищевых продуктов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витаминными препаратами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 создания продуктов функционального назначения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Использование пищевых волокон для производства продуктов функционального назначения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E4D4A">
        <w:rPr>
          <w:rFonts w:ascii="Times New Roman" w:hAnsi="Times New Roman"/>
          <w:sz w:val="24"/>
          <w:szCs w:val="24"/>
        </w:rPr>
        <w:t>пробиотиков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 технологии функциональных продуктов</w:t>
      </w:r>
    </w:p>
    <w:p w:rsidR="00BD2189" w:rsidRPr="00CE4D4A" w:rsidRDefault="00BD2189" w:rsidP="007525D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минеральными веществами</w:t>
      </w:r>
    </w:p>
    <w:p w:rsidR="00BD2189" w:rsidRPr="00CE4D4A" w:rsidRDefault="00BD2189" w:rsidP="00BD218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D2189" w:rsidRPr="00CE4D4A" w:rsidRDefault="00BD2189" w:rsidP="00BD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4D4A">
        <w:rPr>
          <w:rFonts w:ascii="Times New Roman" w:eastAsia="Calibri" w:hAnsi="Times New Roman"/>
          <w:b/>
          <w:sz w:val="24"/>
          <w:szCs w:val="24"/>
          <w:lang w:eastAsia="en-US"/>
        </w:rPr>
        <w:t>Примерный перечень вопросов к экзамену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Функции органов пищеварительного тракта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ротовой полости и желудке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Пищеварение в тонком и толстом отделах кишечника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Всасывание и усвоение питательных веществ в пищеварительном тракте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Этапы обмена веществ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Энергетические затраты организма (основной и рабочий обмен)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Методы определения </w:t>
      </w:r>
      <w:proofErr w:type="spellStart"/>
      <w:r w:rsidRPr="00CE4D4A">
        <w:rPr>
          <w:rFonts w:ascii="Times New Roman" w:hAnsi="Times New Roman"/>
          <w:sz w:val="24"/>
          <w:szCs w:val="24"/>
        </w:rPr>
        <w:t>энергозатрат</w:t>
      </w:r>
      <w:proofErr w:type="spellEnd"/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белков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Физиологическая роль жиров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>Физиологическая роль углеводов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Минеральные вещества и их значение в питании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витаминов в жизнедеятельности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Значение жидкости в питании человека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Рациональное и сбалансированное питание.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Распределение суточных нормативов питания по отдельным приемам пищи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Теория сбалансированного питания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Другие современные научные теории и концепции питания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Нетрадиционные виды питания (вегетарианство, лечебное голодание, </w:t>
      </w:r>
      <w:proofErr w:type="spellStart"/>
      <w:r w:rsidRPr="00CE4D4A">
        <w:rPr>
          <w:rFonts w:ascii="Times New Roman" w:hAnsi="Times New Roman"/>
          <w:sz w:val="24"/>
          <w:szCs w:val="24"/>
        </w:rPr>
        <w:t>сыро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дение</w:t>
      </w:r>
      <w:proofErr w:type="spellEnd"/>
      <w:r w:rsidRPr="00CE4D4A">
        <w:rPr>
          <w:rFonts w:ascii="Times New Roman" w:hAnsi="Times New Roman"/>
          <w:sz w:val="24"/>
          <w:szCs w:val="24"/>
        </w:rPr>
        <w:t>)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детей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в пожилом возрасте и старости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Особенности питания при умственном труде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Лечебное (диетическое) питание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Что такое «методы </w:t>
      </w:r>
      <w:proofErr w:type="spellStart"/>
      <w:r w:rsidRPr="00CE4D4A">
        <w:rPr>
          <w:rFonts w:ascii="Times New Roman" w:hAnsi="Times New Roman"/>
          <w:sz w:val="24"/>
          <w:szCs w:val="24"/>
        </w:rPr>
        <w:t>щажения</w:t>
      </w:r>
      <w:proofErr w:type="spellEnd"/>
      <w:r w:rsidRPr="00CE4D4A">
        <w:rPr>
          <w:rFonts w:ascii="Times New Roman" w:hAnsi="Times New Roman"/>
          <w:sz w:val="24"/>
          <w:szCs w:val="24"/>
        </w:rPr>
        <w:t>»? Для чего они используются в лечебном пит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нии?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Что такое продукты диетического питания? Приведите примеры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Принципы, лежащие в основе построения диет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Влияние профессиональных вредностей на организм человека и профилактика пр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фессиональных заболеваний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Профилактическое действие пищевых веще</w:t>
      </w:r>
      <w:proofErr w:type="gramStart"/>
      <w:r w:rsidRPr="00CE4D4A">
        <w:rPr>
          <w:rFonts w:ascii="Times New Roman" w:hAnsi="Times New Roman"/>
          <w:sz w:val="24"/>
          <w:szCs w:val="24"/>
        </w:rPr>
        <w:t>ств пр</w:t>
      </w:r>
      <w:proofErr w:type="gramEnd"/>
      <w:r w:rsidRPr="00CE4D4A">
        <w:rPr>
          <w:rFonts w:ascii="Times New Roman" w:hAnsi="Times New Roman"/>
          <w:sz w:val="24"/>
          <w:szCs w:val="24"/>
        </w:rPr>
        <w:t>и воздействии професси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>нальных вредностей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Обогащение пищевых продуктов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витаминными препаратами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Принципы создания продуктов функционального назначения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Использование пищевых волокон для производства продуктов функционального назначения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E4D4A">
        <w:rPr>
          <w:rFonts w:ascii="Times New Roman" w:hAnsi="Times New Roman"/>
          <w:sz w:val="24"/>
          <w:szCs w:val="24"/>
        </w:rPr>
        <w:t>пробиотиков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4D4A">
        <w:rPr>
          <w:rFonts w:ascii="Times New Roman" w:hAnsi="Times New Roman"/>
          <w:sz w:val="24"/>
          <w:szCs w:val="24"/>
        </w:rPr>
        <w:t>пребиотиков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 технологии функциональных проду</w:t>
      </w:r>
      <w:r w:rsidRPr="00CE4D4A">
        <w:rPr>
          <w:rFonts w:ascii="Times New Roman" w:hAnsi="Times New Roman"/>
          <w:sz w:val="24"/>
          <w:szCs w:val="24"/>
        </w:rPr>
        <w:t>к</w:t>
      </w:r>
      <w:r w:rsidRPr="00CE4D4A">
        <w:rPr>
          <w:rFonts w:ascii="Times New Roman" w:hAnsi="Times New Roman"/>
          <w:sz w:val="24"/>
          <w:szCs w:val="24"/>
        </w:rPr>
        <w:t>тов</w:t>
      </w:r>
    </w:p>
    <w:p w:rsidR="00BD2189" w:rsidRPr="00CE4D4A" w:rsidRDefault="00BD2189" w:rsidP="007525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Способы обогащения продуктов питания минеральными веществами</w:t>
      </w:r>
    </w:p>
    <w:p w:rsidR="00BD2189" w:rsidRPr="00CE4D4A" w:rsidRDefault="00BD2189" w:rsidP="00BD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</w:pPr>
    </w:p>
    <w:p w:rsidR="00F77E29" w:rsidRPr="00CE4D4A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6.5.</w:t>
      </w:r>
      <w:r w:rsidR="00E42558" w:rsidRPr="00CE4D4A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CE4D4A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4D4A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CE4D4A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CE4D4A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7</w:t>
      </w:r>
      <w:r w:rsidR="005B22A4" w:rsidRPr="00CE4D4A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E4D4A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CE4D4A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CE4D4A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CE4D4A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CE4D4A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BD2189" w:rsidRPr="00CE4D4A" w:rsidRDefault="00BD2189" w:rsidP="007525D0">
      <w:pPr>
        <w:numPr>
          <w:ilvl w:val="0"/>
          <w:numId w:val="5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D4A">
        <w:rPr>
          <w:rFonts w:ascii="Times New Roman" w:hAnsi="Times New Roman"/>
          <w:sz w:val="24"/>
          <w:szCs w:val="24"/>
        </w:rPr>
        <w:t>Позняковский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В.М. Физиология питания - 6-е изд., стер. - СПб: Лань, 2022. - 432 с. - ISBN 978-5-507-45227-9. - Режим доступа URL: </w:t>
      </w:r>
      <w:hyperlink r:id="rId9" w:history="1">
        <w:r w:rsidRPr="00CE4D4A">
          <w:rPr>
            <w:rFonts w:ascii="Times New Roman" w:hAnsi="Times New Roman"/>
            <w:sz w:val="24"/>
            <w:szCs w:val="24"/>
            <w:u w:val="single"/>
          </w:rPr>
          <w:t>https://e</w:t>
        </w:r>
      </w:hyperlink>
      <w:r w:rsidRPr="00CE4D4A">
        <w:rPr>
          <w:rFonts w:ascii="Times New Roman" w:hAnsi="Times New Roman"/>
          <w:sz w:val="24"/>
          <w:szCs w:val="24"/>
        </w:rPr>
        <w:t>. lanbook.com/</w:t>
      </w:r>
      <w:proofErr w:type="spellStart"/>
      <w:r w:rsidRPr="00CE4D4A">
        <w:rPr>
          <w:rFonts w:ascii="Times New Roman" w:hAnsi="Times New Roman"/>
          <w:sz w:val="24"/>
          <w:szCs w:val="24"/>
        </w:rPr>
        <w:t>book</w:t>
      </w:r>
      <w:proofErr w:type="spellEnd"/>
      <w:r w:rsidRPr="00CE4D4A">
        <w:rPr>
          <w:rFonts w:ascii="Times New Roman" w:hAnsi="Times New Roman"/>
          <w:sz w:val="24"/>
          <w:szCs w:val="24"/>
        </w:rPr>
        <w:t>/262496.</w:t>
      </w:r>
    </w:p>
    <w:p w:rsidR="00BD2189" w:rsidRPr="00CE4D4A" w:rsidRDefault="00BD2189" w:rsidP="007525D0">
      <w:pPr>
        <w:numPr>
          <w:ilvl w:val="0"/>
          <w:numId w:val="5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Молчанова Е.Н. Физиология питания: учебное пособие / Е. Н. Молчанова. — СПб: Троицкий мост, 2014. - 240 с. - Режим доступа: URL: https://e.lanbook.com/book/90750. </w:t>
      </w:r>
    </w:p>
    <w:p w:rsidR="00BD2189" w:rsidRPr="00CE4D4A" w:rsidRDefault="00BD2189" w:rsidP="00BD2189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BD2189" w:rsidRPr="00CE4D4A" w:rsidRDefault="00BD2189" w:rsidP="007525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  <w:lang w:val="x-none" w:eastAsia="x-none"/>
        </w:rPr>
        <w:t xml:space="preserve">Успенская Ю.А. Физиология пищеварения : учебное пособие / Ю. А. Успенская. </w:t>
      </w:r>
      <w:r w:rsidRPr="00CE4D4A">
        <w:rPr>
          <w:rFonts w:ascii="Times New Roman" w:hAnsi="Times New Roman"/>
          <w:sz w:val="24"/>
          <w:szCs w:val="24"/>
          <w:lang w:eastAsia="x-none"/>
        </w:rPr>
        <w:t>-</w:t>
      </w:r>
      <w:r w:rsidRPr="00CE4D4A">
        <w:rPr>
          <w:rFonts w:ascii="Times New Roman" w:hAnsi="Times New Roman"/>
          <w:sz w:val="24"/>
          <w:szCs w:val="24"/>
          <w:lang w:val="x-none" w:eastAsia="x-none"/>
        </w:rPr>
        <w:t xml:space="preserve"> Красноярск: </w:t>
      </w:r>
      <w:proofErr w:type="spellStart"/>
      <w:r w:rsidRPr="00CE4D4A">
        <w:rPr>
          <w:rFonts w:ascii="Times New Roman" w:hAnsi="Times New Roman"/>
          <w:sz w:val="24"/>
          <w:szCs w:val="24"/>
          <w:lang w:val="x-none" w:eastAsia="x-none"/>
        </w:rPr>
        <w:t>КрасГАУ</w:t>
      </w:r>
      <w:proofErr w:type="spellEnd"/>
      <w:r w:rsidRPr="00CE4D4A">
        <w:rPr>
          <w:rFonts w:ascii="Times New Roman" w:hAnsi="Times New Roman"/>
          <w:sz w:val="24"/>
          <w:szCs w:val="24"/>
          <w:lang w:val="x-none" w:eastAsia="x-none"/>
        </w:rPr>
        <w:t xml:space="preserve">, 2014. </w:t>
      </w:r>
      <w:r w:rsidRPr="00CE4D4A">
        <w:rPr>
          <w:rFonts w:ascii="Times New Roman" w:hAnsi="Times New Roman"/>
          <w:sz w:val="24"/>
          <w:szCs w:val="24"/>
          <w:lang w:eastAsia="x-none"/>
        </w:rPr>
        <w:t>-</w:t>
      </w:r>
      <w:r w:rsidRPr="00CE4D4A">
        <w:rPr>
          <w:rFonts w:ascii="Times New Roman" w:hAnsi="Times New Roman"/>
          <w:sz w:val="24"/>
          <w:szCs w:val="24"/>
          <w:lang w:val="x-none" w:eastAsia="x-none"/>
        </w:rPr>
        <w:t xml:space="preserve"> 114 с. </w:t>
      </w:r>
      <w:r w:rsidRPr="00CE4D4A">
        <w:rPr>
          <w:rFonts w:ascii="Times New Roman" w:hAnsi="Times New Roman"/>
          <w:sz w:val="24"/>
          <w:szCs w:val="24"/>
          <w:lang w:eastAsia="x-none"/>
        </w:rPr>
        <w:t>-</w:t>
      </w:r>
      <w:r w:rsidRPr="00CE4D4A">
        <w:rPr>
          <w:rFonts w:ascii="Times New Roman" w:hAnsi="Times New Roman"/>
          <w:sz w:val="24"/>
          <w:szCs w:val="24"/>
          <w:lang w:val="x-none" w:eastAsia="x-none"/>
        </w:rPr>
        <w:t xml:space="preserve"> Режим доступа: URL: https://e.lanbook.com/book/187312</w:t>
      </w:r>
      <w:r w:rsidRPr="00CE4D4A">
        <w:rPr>
          <w:rFonts w:ascii="Times New Roman" w:hAnsi="Times New Roman"/>
          <w:sz w:val="24"/>
          <w:szCs w:val="24"/>
          <w:lang w:eastAsia="x-none"/>
        </w:rPr>
        <w:t>.</w:t>
      </w:r>
    </w:p>
    <w:p w:rsidR="00BD2189" w:rsidRPr="00CE4D4A" w:rsidRDefault="00BD2189" w:rsidP="007525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Зайкова З.А. Лечебно-профилактическое питание: учебное пособие / З. А. Зайкова. - Иркутск: ИГМУ, 2016. - 53 с. - Режим доступа: URL: </w:t>
      </w:r>
      <w:hyperlink r:id="rId10" w:history="1">
        <w:r w:rsidRPr="00CE4D4A">
          <w:rPr>
            <w:rFonts w:ascii="Times New Roman" w:hAnsi="Times New Roman"/>
            <w:sz w:val="24"/>
            <w:szCs w:val="24"/>
          </w:rPr>
          <w:t>https://e</w:t>
        </w:r>
      </w:hyperlink>
      <w:r w:rsidRPr="00CE4D4A">
        <w:rPr>
          <w:rFonts w:ascii="Times New Roman" w:hAnsi="Times New Roman"/>
          <w:sz w:val="24"/>
          <w:szCs w:val="24"/>
        </w:rPr>
        <w:t>. lanbook.com/</w:t>
      </w:r>
      <w:proofErr w:type="spellStart"/>
      <w:r w:rsidRPr="00CE4D4A">
        <w:rPr>
          <w:rFonts w:ascii="Times New Roman" w:hAnsi="Times New Roman"/>
          <w:sz w:val="24"/>
          <w:szCs w:val="24"/>
        </w:rPr>
        <w:t>book</w:t>
      </w:r>
      <w:proofErr w:type="spellEnd"/>
      <w:r w:rsidRPr="00CE4D4A">
        <w:rPr>
          <w:rFonts w:ascii="Times New Roman" w:hAnsi="Times New Roman"/>
          <w:sz w:val="24"/>
          <w:szCs w:val="24"/>
        </w:rPr>
        <w:t>/158737</w:t>
      </w:r>
    </w:p>
    <w:p w:rsidR="00BD2189" w:rsidRPr="00CE4D4A" w:rsidRDefault="00BD2189" w:rsidP="007525D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D4A">
        <w:rPr>
          <w:rFonts w:ascii="Times New Roman" w:hAnsi="Times New Roman"/>
          <w:sz w:val="24"/>
          <w:szCs w:val="24"/>
        </w:rPr>
        <w:lastRenderedPageBreak/>
        <w:t>Линич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Е.П. Функциональное питание: учебное пособие / Е. П. </w:t>
      </w:r>
      <w:proofErr w:type="spellStart"/>
      <w:r w:rsidRPr="00CE4D4A">
        <w:rPr>
          <w:rFonts w:ascii="Times New Roman" w:hAnsi="Times New Roman"/>
          <w:sz w:val="24"/>
          <w:szCs w:val="24"/>
        </w:rPr>
        <w:t>Линич</w:t>
      </w:r>
      <w:proofErr w:type="spellEnd"/>
      <w:r w:rsidRPr="00CE4D4A">
        <w:rPr>
          <w:rFonts w:ascii="Times New Roman" w:hAnsi="Times New Roman"/>
          <w:sz w:val="24"/>
          <w:szCs w:val="24"/>
        </w:rPr>
        <w:t>, Э. Э. Саф</w:t>
      </w:r>
      <w:r w:rsidRPr="00CE4D4A">
        <w:rPr>
          <w:rFonts w:ascii="Times New Roman" w:hAnsi="Times New Roman"/>
          <w:sz w:val="24"/>
          <w:szCs w:val="24"/>
        </w:rPr>
        <w:t>о</w:t>
      </w:r>
      <w:r w:rsidRPr="00CE4D4A">
        <w:rPr>
          <w:rFonts w:ascii="Times New Roman" w:hAnsi="Times New Roman"/>
          <w:sz w:val="24"/>
          <w:szCs w:val="24"/>
        </w:rPr>
        <w:t xml:space="preserve">нова. - СПб: Лань, 2022. - 180 с. - Режим доступа: URL: https://e.lanbook.com/book/213026 </w:t>
      </w:r>
    </w:p>
    <w:p w:rsidR="00BD2189" w:rsidRPr="00CE4D4A" w:rsidRDefault="00BD2189" w:rsidP="00BD2189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7B2C" w:rsidRPr="00CE4D4A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8. УЧЕБНО-МЕТОДИЧЕСКОЕ ОБЕСПЕЧЕНИЕ</w:t>
      </w:r>
    </w:p>
    <w:p w:rsidR="00F67B2C" w:rsidRPr="00CE4D4A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CE4D4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D2189" w:rsidRPr="00CE4D4A" w:rsidRDefault="00BD2189" w:rsidP="00BD218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1. Субботина Н.А. Физиология питания: методические указания для выполнения </w:t>
      </w:r>
      <w:proofErr w:type="spellStart"/>
      <w:r w:rsidRPr="00CE4D4A">
        <w:rPr>
          <w:rFonts w:ascii="Times New Roman" w:hAnsi="Times New Roman"/>
          <w:sz w:val="24"/>
          <w:szCs w:val="24"/>
        </w:rPr>
        <w:t>практческих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работ (очная форма обучения). – Курган. Изд-во КГСХА. 2021. (на правах рукописи)</w:t>
      </w:r>
    </w:p>
    <w:p w:rsidR="00BD2189" w:rsidRPr="00CE4D4A" w:rsidRDefault="00BD2189" w:rsidP="00BD218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2. Субботина Н.А. Физиология питания: методические указания для выполнения практических работ (заочная форма обучения). – Курган. Изд-во КГСХА. 2021. (на правах рукописи)</w:t>
      </w:r>
    </w:p>
    <w:p w:rsidR="00BD2189" w:rsidRPr="00CE4D4A" w:rsidRDefault="00BD2189" w:rsidP="00BD2189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pacing w:val="-4"/>
          <w:sz w:val="24"/>
          <w:szCs w:val="24"/>
        </w:rPr>
        <w:t xml:space="preserve">3. Субботина Н.А. Физиология питания: </w:t>
      </w:r>
      <w:r w:rsidRPr="00CE4D4A">
        <w:rPr>
          <w:rFonts w:ascii="Times New Roman" w:hAnsi="Times New Roman"/>
          <w:sz w:val="24"/>
          <w:szCs w:val="24"/>
        </w:rPr>
        <w:t>методические указания по самостоятельной работе студентов (очная и заочная форма обучения). – Курган: Изд-во КГСХА, 2021. (на правах рукописи)</w:t>
      </w:r>
    </w:p>
    <w:p w:rsidR="0067277F" w:rsidRPr="00CE4D4A" w:rsidRDefault="0067277F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65150" w:rsidRPr="00CE4D4A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9</w:t>
      </w:r>
      <w:r w:rsidR="00177185" w:rsidRPr="00CE4D4A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CE4D4A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CE4D4A">
        <w:rPr>
          <w:rFonts w:ascii="Times New Roman" w:hAnsi="Times New Roman"/>
          <w:b/>
          <w:sz w:val="24"/>
          <w:szCs w:val="24"/>
        </w:rPr>
        <w:t>«</w:t>
      </w:r>
      <w:r w:rsidR="00E65150" w:rsidRPr="00CE4D4A">
        <w:rPr>
          <w:rFonts w:ascii="Times New Roman" w:hAnsi="Times New Roman"/>
          <w:b/>
          <w:sz w:val="24"/>
          <w:szCs w:val="24"/>
        </w:rPr>
        <w:t>ИНТЕРНЕТ</w:t>
      </w:r>
      <w:r w:rsidR="000F1F1A" w:rsidRPr="00CE4D4A">
        <w:rPr>
          <w:rFonts w:ascii="Times New Roman" w:hAnsi="Times New Roman"/>
          <w:b/>
          <w:sz w:val="24"/>
          <w:szCs w:val="24"/>
        </w:rPr>
        <w:t>»</w:t>
      </w:r>
      <w:r w:rsidR="00E65150" w:rsidRPr="00CE4D4A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CE4D4A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BD2189" w:rsidRPr="00CE4D4A" w:rsidRDefault="009472E7" w:rsidP="007525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D2189" w:rsidRPr="00CE4D4A">
          <w:rPr>
            <w:rFonts w:ascii="Times New Roman" w:hAnsi="Times New Roman"/>
            <w:sz w:val="24"/>
            <w:szCs w:val="24"/>
          </w:rPr>
          <w:t>http://dspace.kgsu.ru/xmlui/</w:t>
        </w:r>
      </w:hyperlink>
      <w:r w:rsidR="00BD2189" w:rsidRPr="00CE4D4A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BD2189" w:rsidRPr="00CE4D4A" w:rsidRDefault="009472E7" w:rsidP="007525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BD2189" w:rsidRPr="00CE4D4A">
          <w:rPr>
            <w:rFonts w:ascii="Times New Roman" w:hAnsi="Times New Roman"/>
            <w:sz w:val="24"/>
            <w:szCs w:val="24"/>
          </w:rPr>
          <w:t>https://znanium.com</w:t>
        </w:r>
      </w:hyperlink>
      <w:r w:rsidR="00BD2189" w:rsidRPr="00CE4D4A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BD2189" w:rsidRPr="00CE4D4A" w:rsidRDefault="009472E7" w:rsidP="007525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D2189" w:rsidRPr="00CE4D4A">
          <w:rPr>
            <w:rFonts w:ascii="Times New Roman" w:hAnsi="Times New Roman"/>
            <w:sz w:val="24"/>
            <w:szCs w:val="24"/>
          </w:rPr>
          <w:t>http://biblioclub.ru/</w:t>
        </w:r>
      </w:hyperlink>
      <w:r w:rsidR="00BD2189" w:rsidRPr="00CE4D4A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BD2189" w:rsidRPr="00CE4D4A" w:rsidRDefault="009472E7" w:rsidP="007525D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BD2189" w:rsidRPr="00CE4D4A">
          <w:rPr>
            <w:rFonts w:ascii="Times New Roman" w:hAnsi="Times New Roman"/>
            <w:sz w:val="24"/>
            <w:szCs w:val="24"/>
            <w:lang w:val="en-US"/>
          </w:rPr>
          <w:t>http://kingmed.info/download.php?book_id=320</w:t>
        </w:r>
      </w:hyperlink>
      <w:r w:rsidR="00BD2189" w:rsidRPr="00CE4D4A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BD2189" w:rsidRPr="00CE4D4A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BD2189" w:rsidRPr="00CE4D4A">
        <w:rPr>
          <w:rFonts w:ascii="Times New Roman" w:hAnsi="Times New Roman"/>
          <w:sz w:val="24"/>
          <w:szCs w:val="24"/>
          <w:lang w:val="en-US"/>
        </w:rPr>
        <w:t>.</w:t>
      </w:r>
    </w:p>
    <w:p w:rsidR="00367187" w:rsidRPr="00CE4D4A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CE4D4A">
        <w:rPr>
          <w:rFonts w:ascii="Times New Roman" w:hAnsi="Times New Roman"/>
          <w:b/>
          <w:sz w:val="24"/>
          <w:szCs w:val="24"/>
        </w:rPr>
        <w:t>Е</w:t>
      </w:r>
      <w:r w:rsidRPr="00CE4D4A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CE4D4A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CE4D4A" w:rsidRDefault="00367187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ЭБС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Pr="00CE4D4A">
        <w:rPr>
          <w:rFonts w:ascii="Times New Roman" w:hAnsi="Times New Roman"/>
          <w:sz w:val="24"/>
          <w:szCs w:val="24"/>
        </w:rPr>
        <w:t>Лань</w:t>
      </w:r>
      <w:r w:rsidR="000F1F1A" w:rsidRPr="00CE4D4A">
        <w:rPr>
          <w:rFonts w:ascii="Times New Roman" w:hAnsi="Times New Roman"/>
          <w:sz w:val="24"/>
          <w:szCs w:val="24"/>
        </w:rPr>
        <w:t>»</w:t>
      </w:r>
    </w:p>
    <w:p w:rsidR="00367187" w:rsidRPr="00CE4D4A" w:rsidRDefault="00367187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ЭБС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r w:rsidRPr="00CE4D4A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CE4D4A">
        <w:rPr>
          <w:rFonts w:ascii="Times New Roman" w:hAnsi="Times New Roman"/>
          <w:sz w:val="24"/>
          <w:szCs w:val="24"/>
        </w:rPr>
        <w:t>»</w:t>
      </w:r>
    </w:p>
    <w:p w:rsidR="00367187" w:rsidRPr="00CE4D4A" w:rsidRDefault="00367187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ЭБС </w:t>
      </w:r>
      <w:r w:rsidR="000F1F1A" w:rsidRPr="00CE4D4A">
        <w:rPr>
          <w:rFonts w:ascii="Times New Roman" w:hAnsi="Times New Roman"/>
          <w:sz w:val="24"/>
          <w:szCs w:val="24"/>
        </w:rPr>
        <w:t>«</w:t>
      </w:r>
      <w:proofErr w:type="spellStart"/>
      <w:r w:rsidRPr="00CE4D4A">
        <w:rPr>
          <w:rFonts w:ascii="Times New Roman" w:hAnsi="Times New Roman"/>
          <w:sz w:val="24"/>
          <w:szCs w:val="24"/>
          <w:lang w:val="en-US"/>
        </w:rPr>
        <w:t>Z</w:t>
      </w:r>
      <w:r w:rsidR="00BD2189" w:rsidRPr="00CE4D4A">
        <w:rPr>
          <w:rFonts w:ascii="Times New Roman" w:hAnsi="Times New Roman"/>
          <w:sz w:val="24"/>
          <w:szCs w:val="24"/>
          <w:lang w:val="en-US"/>
        </w:rPr>
        <w:t>nan</w:t>
      </w:r>
      <w:r w:rsidRPr="00CE4D4A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CE4D4A">
        <w:rPr>
          <w:rFonts w:ascii="Times New Roman" w:hAnsi="Times New Roman"/>
          <w:sz w:val="24"/>
          <w:szCs w:val="24"/>
        </w:rPr>
        <w:t>.</w:t>
      </w:r>
      <w:r w:rsidRPr="00CE4D4A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CE4D4A">
        <w:rPr>
          <w:rFonts w:ascii="Times New Roman" w:hAnsi="Times New Roman"/>
          <w:sz w:val="24"/>
          <w:szCs w:val="24"/>
        </w:rPr>
        <w:t>»</w:t>
      </w:r>
    </w:p>
    <w:p w:rsidR="00367187" w:rsidRPr="00CE4D4A" w:rsidRDefault="000F1F1A" w:rsidP="007525D0">
      <w:pPr>
        <w:pStyle w:val="af1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«</w:t>
      </w:r>
      <w:r w:rsidR="00367187" w:rsidRPr="00CE4D4A">
        <w:rPr>
          <w:rFonts w:ascii="Times New Roman" w:hAnsi="Times New Roman"/>
          <w:sz w:val="24"/>
          <w:szCs w:val="24"/>
        </w:rPr>
        <w:t>Гарант</w:t>
      </w:r>
      <w:r w:rsidRPr="00CE4D4A">
        <w:rPr>
          <w:rFonts w:ascii="Times New Roman" w:hAnsi="Times New Roman"/>
          <w:sz w:val="24"/>
          <w:szCs w:val="24"/>
        </w:rPr>
        <w:t>»</w:t>
      </w:r>
      <w:r w:rsidR="00367187" w:rsidRPr="00CE4D4A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CE4D4A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CE4D4A">
        <w:rPr>
          <w:rFonts w:ascii="Times New Roman" w:hAnsi="Times New Roman"/>
          <w:sz w:val="24"/>
          <w:szCs w:val="24"/>
        </w:rPr>
        <w:t>ВО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AB038C" w:rsidRPr="00CE4D4A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0B8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12.  ДЛЯ </w:t>
      </w:r>
      <w:proofErr w:type="gramStart"/>
      <w:r w:rsidRPr="00CE4D4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E4D4A">
        <w:rPr>
          <w:rFonts w:ascii="Times New Roman" w:hAnsi="Times New Roman"/>
          <w:b/>
          <w:sz w:val="24"/>
          <w:szCs w:val="24"/>
        </w:rPr>
        <w:t xml:space="preserve"> С ИСПОЛЬЗОВАНИЕМ ДИСТАНЦИОННЫХ </w:t>
      </w:r>
    </w:p>
    <w:p w:rsidR="00367187" w:rsidRPr="00CE4D4A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ОБРАЗОВАТЕЛЬНЫХ ТЕХНОЛОГИЙ</w:t>
      </w:r>
    </w:p>
    <w:p w:rsidR="00367187" w:rsidRPr="00CE4D4A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4D4A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CE4D4A">
        <w:rPr>
          <w:rFonts w:ascii="Times New Roman" w:hAnsi="Times New Roman"/>
          <w:sz w:val="24"/>
          <w:szCs w:val="24"/>
        </w:rPr>
        <w:t>н</w:t>
      </w:r>
      <w:r w:rsidRPr="00CE4D4A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CE4D4A">
        <w:rPr>
          <w:rFonts w:ascii="Times New Roman" w:hAnsi="Times New Roman"/>
          <w:sz w:val="24"/>
          <w:szCs w:val="24"/>
        </w:rPr>
        <w:t>д</w:t>
      </w:r>
      <w:r w:rsidRPr="00CE4D4A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CE4D4A">
        <w:rPr>
          <w:rFonts w:ascii="Times New Roman" w:hAnsi="Times New Roman"/>
          <w:sz w:val="24"/>
          <w:szCs w:val="24"/>
        </w:rPr>
        <w:t>и</w:t>
      </w:r>
      <w:r w:rsidRPr="00CE4D4A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CE4D4A">
        <w:rPr>
          <w:rFonts w:ascii="Times New Roman" w:hAnsi="Times New Roman"/>
          <w:sz w:val="24"/>
          <w:szCs w:val="24"/>
        </w:rPr>
        <w:t>до</w:t>
      </w:r>
      <w:proofErr w:type="gramEnd"/>
      <w:r w:rsidRPr="00CE4D4A">
        <w:rPr>
          <w:rFonts w:ascii="Times New Roman" w:hAnsi="Times New Roman"/>
          <w:sz w:val="24"/>
          <w:szCs w:val="24"/>
        </w:rPr>
        <w:t xml:space="preserve"> обучающихся.</w:t>
      </w:r>
      <w:r w:rsidRPr="00CE4D4A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CE4D4A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CE4D4A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«Физиология питания»</w:t>
      </w:r>
    </w:p>
    <w:p w:rsidR="00173181" w:rsidRPr="00CE4D4A" w:rsidRDefault="00173181" w:rsidP="0017318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CE4D4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CE4D4A">
        <w:rPr>
          <w:rFonts w:ascii="Times New Roman" w:hAnsi="Times New Roman"/>
          <w:sz w:val="24"/>
          <w:szCs w:val="24"/>
        </w:rPr>
        <w:t xml:space="preserve"> 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 xml:space="preserve">35.03.07 – Технология производства и переработки сельскохозяйственной 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продукции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Направленность: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D4A">
        <w:rPr>
          <w:rFonts w:ascii="Times New Roman" w:hAnsi="Times New Roman"/>
          <w:b/>
          <w:sz w:val="24"/>
          <w:szCs w:val="24"/>
        </w:rPr>
        <w:t>Хранение и переработка сельскохозяйственной продукции</w:t>
      </w: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Трудоемкость дисциплины: 3 ЗЕ (108 академических часов)</w:t>
      </w: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Семестр: 2 (очная форма обучения), 6 (заочная форма обучения)</w:t>
      </w: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173181" w:rsidRPr="00CE4D4A" w:rsidRDefault="00173181" w:rsidP="00173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181" w:rsidRPr="00CE4D4A" w:rsidRDefault="00173181" w:rsidP="0017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Содержание дисциплины</w:t>
      </w:r>
    </w:p>
    <w:p w:rsidR="00173181" w:rsidRPr="00CE4D4A" w:rsidRDefault="00173181" w:rsidP="001731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D4A">
        <w:rPr>
          <w:rFonts w:ascii="Times New Roman" w:hAnsi="Times New Roman"/>
          <w:sz w:val="24"/>
          <w:szCs w:val="24"/>
        </w:rPr>
        <w:t>История развития науки о питании. Основные понятия. Физиология пищев</w:t>
      </w:r>
      <w:r w:rsidRPr="00CE4D4A">
        <w:rPr>
          <w:rFonts w:ascii="Times New Roman" w:hAnsi="Times New Roman"/>
          <w:sz w:val="24"/>
          <w:szCs w:val="24"/>
        </w:rPr>
        <w:t>а</w:t>
      </w:r>
      <w:r w:rsidRPr="00CE4D4A">
        <w:rPr>
          <w:rFonts w:ascii="Times New Roman" w:hAnsi="Times New Roman"/>
          <w:sz w:val="24"/>
          <w:szCs w:val="24"/>
        </w:rPr>
        <w:t>рения. Пищевые вещества, их роль в питании человека. Наиболее известные сист</w:t>
      </w:r>
      <w:r w:rsidRPr="00CE4D4A">
        <w:rPr>
          <w:rFonts w:ascii="Times New Roman" w:hAnsi="Times New Roman"/>
          <w:sz w:val="24"/>
          <w:szCs w:val="24"/>
        </w:rPr>
        <w:t>е</w:t>
      </w:r>
      <w:r w:rsidRPr="00CE4D4A">
        <w:rPr>
          <w:rFonts w:ascii="Times New Roman" w:hAnsi="Times New Roman"/>
          <w:sz w:val="24"/>
          <w:szCs w:val="24"/>
        </w:rPr>
        <w:t>мы питания. Питание различных групп населения. Лечебно-профилактическое питание. Лечебное п</w:t>
      </w:r>
      <w:r w:rsidRPr="00CE4D4A">
        <w:rPr>
          <w:rFonts w:ascii="Times New Roman" w:hAnsi="Times New Roman"/>
          <w:sz w:val="24"/>
          <w:szCs w:val="24"/>
        </w:rPr>
        <w:t>и</w:t>
      </w:r>
      <w:r w:rsidRPr="00CE4D4A">
        <w:rPr>
          <w:rFonts w:ascii="Times New Roman" w:hAnsi="Times New Roman"/>
          <w:sz w:val="24"/>
          <w:szCs w:val="24"/>
        </w:rPr>
        <w:t>тание. Продукты функционального питания</w:t>
      </w:r>
    </w:p>
    <w:p w:rsidR="005F334F" w:rsidRPr="00CE4D4A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38C" w:rsidRPr="00BE1CC0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CE4D4A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BE1CC0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«</w:t>
      </w:r>
      <w:r w:rsidR="00173181">
        <w:rPr>
          <w:rFonts w:ascii="Times New Roman" w:hAnsi="Times New Roman"/>
          <w:b/>
          <w:sz w:val="24"/>
          <w:szCs w:val="24"/>
        </w:rPr>
        <w:t>Физиология питания</w:t>
      </w:r>
      <w:r w:rsidRPr="00BE1CC0">
        <w:rPr>
          <w:rFonts w:ascii="Times New Roman" w:hAnsi="Times New Roman"/>
          <w:b/>
          <w:sz w:val="24"/>
          <w:szCs w:val="24"/>
        </w:rPr>
        <w:t>»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_________20___ г.,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Протокол № ___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__________20___ г.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BE1CC0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_________20___ г.,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Протокол № ___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5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E7" w:rsidRDefault="009472E7" w:rsidP="00E04A8C">
      <w:pPr>
        <w:spacing w:after="0" w:line="240" w:lineRule="auto"/>
      </w:pPr>
      <w:r>
        <w:separator/>
      </w:r>
    </w:p>
  </w:endnote>
  <w:endnote w:type="continuationSeparator" w:id="0">
    <w:p w:rsidR="009472E7" w:rsidRDefault="009472E7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9" w:rsidRDefault="00BD2189" w:rsidP="00B602F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E4D4A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E7" w:rsidRDefault="009472E7" w:rsidP="00E04A8C">
      <w:pPr>
        <w:spacing w:after="0" w:line="240" w:lineRule="auto"/>
      </w:pPr>
      <w:r>
        <w:separator/>
      </w:r>
    </w:p>
  </w:footnote>
  <w:footnote w:type="continuationSeparator" w:id="0">
    <w:p w:rsidR="009472E7" w:rsidRDefault="009472E7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17C7"/>
    <w:multiLevelType w:val="hybridMultilevel"/>
    <w:tmpl w:val="A718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E57A7"/>
    <w:multiLevelType w:val="hybridMultilevel"/>
    <w:tmpl w:val="D53ABF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8CB51F2"/>
    <w:multiLevelType w:val="hybridMultilevel"/>
    <w:tmpl w:val="9AAC6808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91A13"/>
    <w:multiLevelType w:val="hybridMultilevel"/>
    <w:tmpl w:val="95D824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447FB0"/>
    <w:multiLevelType w:val="hybridMultilevel"/>
    <w:tmpl w:val="A0A2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4F80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B44A4"/>
    <w:rsid w:val="000C1D00"/>
    <w:rsid w:val="000C3074"/>
    <w:rsid w:val="000D16EF"/>
    <w:rsid w:val="000D2187"/>
    <w:rsid w:val="000D57C6"/>
    <w:rsid w:val="000D694D"/>
    <w:rsid w:val="000D6B45"/>
    <w:rsid w:val="000D7168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3181"/>
    <w:rsid w:val="00177185"/>
    <w:rsid w:val="001804B9"/>
    <w:rsid w:val="00181F06"/>
    <w:rsid w:val="00184CFD"/>
    <w:rsid w:val="0018591D"/>
    <w:rsid w:val="001908BC"/>
    <w:rsid w:val="00197905"/>
    <w:rsid w:val="00197FA0"/>
    <w:rsid w:val="001C4B79"/>
    <w:rsid w:val="001C5D01"/>
    <w:rsid w:val="001D0341"/>
    <w:rsid w:val="001D7337"/>
    <w:rsid w:val="001E2454"/>
    <w:rsid w:val="001F1DED"/>
    <w:rsid w:val="001F6A11"/>
    <w:rsid w:val="001F775E"/>
    <w:rsid w:val="00202C72"/>
    <w:rsid w:val="002124C1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302A7C"/>
    <w:rsid w:val="00303110"/>
    <w:rsid w:val="00305E95"/>
    <w:rsid w:val="00312FF6"/>
    <w:rsid w:val="00316510"/>
    <w:rsid w:val="003241A7"/>
    <w:rsid w:val="00325876"/>
    <w:rsid w:val="00327333"/>
    <w:rsid w:val="00336E15"/>
    <w:rsid w:val="00342373"/>
    <w:rsid w:val="00355A72"/>
    <w:rsid w:val="00366A40"/>
    <w:rsid w:val="00367187"/>
    <w:rsid w:val="00375CB9"/>
    <w:rsid w:val="00384CC8"/>
    <w:rsid w:val="003852ED"/>
    <w:rsid w:val="00385B8A"/>
    <w:rsid w:val="00396A1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943"/>
    <w:rsid w:val="00411958"/>
    <w:rsid w:val="00415086"/>
    <w:rsid w:val="004163BC"/>
    <w:rsid w:val="004215DC"/>
    <w:rsid w:val="00431A33"/>
    <w:rsid w:val="00434433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6879"/>
    <w:rsid w:val="00522991"/>
    <w:rsid w:val="00523AF0"/>
    <w:rsid w:val="00526613"/>
    <w:rsid w:val="005426BB"/>
    <w:rsid w:val="00543CA1"/>
    <w:rsid w:val="00553EA6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A363F"/>
    <w:rsid w:val="005A7038"/>
    <w:rsid w:val="005B22A4"/>
    <w:rsid w:val="005C1E69"/>
    <w:rsid w:val="005C5793"/>
    <w:rsid w:val="005E048B"/>
    <w:rsid w:val="005E377E"/>
    <w:rsid w:val="005F115C"/>
    <w:rsid w:val="005F224C"/>
    <w:rsid w:val="005F334F"/>
    <w:rsid w:val="005F362A"/>
    <w:rsid w:val="00606726"/>
    <w:rsid w:val="00606EB5"/>
    <w:rsid w:val="00610E97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1CE5"/>
    <w:rsid w:val="006C2BE9"/>
    <w:rsid w:val="006C3463"/>
    <w:rsid w:val="006C586F"/>
    <w:rsid w:val="006D187C"/>
    <w:rsid w:val="006D5519"/>
    <w:rsid w:val="006D6C44"/>
    <w:rsid w:val="006E069B"/>
    <w:rsid w:val="006E2D35"/>
    <w:rsid w:val="006F2B47"/>
    <w:rsid w:val="006F4419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5D0"/>
    <w:rsid w:val="00752CA3"/>
    <w:rsid w:val="00753113"/>
    <w:rsid w:val="00757C38"/>
    <w:rsid w:val="00760972"/>
    <w:rsid w:val="00765738"/>
    <w:rsid w:val="00770A7B"/>
    <w:rsid w:val="00771DE1"/>
    <w:rsid w:val="0077251D"/>
    <w:rsid w:val="00773C2A"/>
    <w:rsid w:val="00774272"/>
    <w:rsid w:val="00774427"/>
    <w:rsid w:val="0079055E"/>
    <w:rsid w:val="007A4F47"/>
    <w:rsid w:val="007C3ECD"/>
    <w:rsid w:val="007C5ED0"/>
    <w:rsid w:val="007D70D7"/>
    <w:rsid w:val="007E059D"/>
    <w:rsid w:val="007E0CFB"/>
    <w:rsid w:val="007E105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60C"/>
    <w:rsid w:val="0083181A"/>
    <w:rsid w:val="00843211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E2F0E"/>
    <w:rsid w:val="008E4BAF"/>
    <w:rsid w:val="008E592B"/>
    <w:rsid w:val="008E7283"/>
    <w:rsid w:val="008F109C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3B9"/>
    <w:rsid w:val="00942BB3"/>
    <w:rsid w:val="00943CF8"/>
    <w:rsid w:val="009472E7"/>
    <w:rsid w:val="0094762B"/>
    <w:rsid w:val="0095552C"/>
    <w:rsid w:val="009570B6"/>
    <w:rsid w:val="009632EC"/>
    <w:rsid w:val="00963715"/>
    <w:rsid w:val="009663F4"/>
    <w:rsid w:val="0097473F"/>
    <w:rsid w:val="00984B1B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F3A30"/>
    <w:rsid w:val="00A01457"/>
    <w:rsid w:val="00A0451F"/>
    <w:rsid w:val="00A11868"/>
    <w:rsid w:val="00A17EDC"/>
    <w:rsid w:val="00A23F3E"/>
    <w:rsid w:val="00A25397"/>
    <w:rsid w:val="00A273E7"/>
    <w:rsid w:val="00A33402"/>
    <w:rsid w:val="00A34352"/>
    <w:rsid w:val="00A34AB7"/>
    <w:rsid w:val="00A37F5D"/>
    <w:rsid w:val="00A4132A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0797"/>
    <w:rsid w:val="00AF1427"/>
    <w:rsid w:val="00B066CC"/>
    <w:rsid w:val="00B218EC"/>
    <w:rsid w:val="00B248D1"/>
    <w:rsid w:val="00B264F0"/>
    <w:rsid w:val="00B31D74"/>
    <w:rsid w:val="00B34451"/>
    <w:rsid w:val="00B40435"/>
    <w:rsid w:val="00B41B0B"/>
    <w:rsid w:val="00B53F73"/>
    <w:rsid w:val="00B57B80"/>
    <w:rsid w:val="00B602F5"/>
    <w:rsid w:val="00B608F5"/>
    <w:rsid w:val="00B622B3"/>
    <w:rsid w:val="00B650F2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2189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510B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4D4A"/>
    <w:rsid w:val="00CE6482"/>
    <w:rsid w:val="00CF11B4"/>
    <w:rsid w:val="00CF2B59"/>
    <w:rsid w:val="00D20C46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1C5A"/>
    <w:rsid w:val="00DC1868"/>
    <w:rsid w:val="00DC2645"/>
    <w:rsid w:val="00DC734F"/>
    <w:rsid w:val="00DD0081"/>
    <w:rsid w:val="00DD193D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4C29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40B8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pace.kgsu.ru/xmlu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" TargetMode="External"/><Relationship Id="rId14" Type="http://schemas.openxmlformats.org/officeDocument/2006/relationships/hyperlink" Target="http://kingmed.info/download.php?book_id=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70BB-9394-4EEE-8368-DE102A28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cp:lastPrinted>2024-04-23T08:10:00Z</cp:lastPrinted>
  <dcterms:created xsi:type="dcterms:W3CDTF">2024-09-23T15:28:00Z</dcterms:created>
  <dcterms:modified xsi:type="dcterms:W3CDTF">2024-09-30T16:50:00Z</dcterms:modified>
</cp:coreProperties>
</file>