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CA" w:rsidRDefault="00BF78CA" w:rsidP="00BF78CA">
      <w:pPr>
        <w:framePr w:wrap="around" w:vAnchor="page" w:hAnchor="page" w:x="1" w:y="3625"/>
        <w:rPr>
          <w:sz w:val="2"/>
          <w:szCs w:val="2"/>
        </w:rPr>
      </w:pPr>
    </w:p>
    <w:p w:rsidR="00D45F46" w:rsidRDefault="00D45F46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5F46" w:rsidRPr="009B2A9D" w:rsidRDefault="00D45F46" w:rsidP="00516D00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:rsidR="00D45F46" w:rsidRDefault="00D45F46" w:rsidP="00D45F46">
      <w:pPr>
        <w:framePr w:wrap="around" w:vAnchor="page" w:hAnchor="page" w:x="505" w:y="457"/>
        <w:rPr>
          <w:sz w:val="2"/>
          <w:szCs w:val="2"/>
        </w:rPr>
      </w:pPr>
    </w:p>
    <w:p w:rsidR="00D45F46" w:rsidRPr="009B2A9D" w:rsidRDefault="00D45F46" w:rsidP="00D45F46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3454C0" w:rsidRPr="00EA558B" w:rsidRDefault="003454C0" w:rsidP="003454C0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bookmarkStart w:id="0" w:name="_Hlk144394264"/>
      <w:r w:rsidRPr="00EA558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высшего образования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(ФГБОУ ВО «КГУ»)</w:t>
      </w:r>
    </w:p>
    <w:p w:rsidR="003454C0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:rsidR="003454C0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>Мальцева – филиал федерального государственного бюджетного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</w:t>
      </w:r>
      <w:proofErr w:type="spellStart"/>
      <w:r w:rsidRPr="00EA558B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УТВЕРЖДАЮ:</w:t>
      </w:r>
    </w:p>
    <w:p w:rsidR="00764B2E" w:rsidRPr="00764B2E" w:rsidRDefault="00764B2E" w:rsidP="00764B2E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B2E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764B2E"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764B2E" w:rsidRPr="00764B2E" w:rsidRDefault="00764B2E" w:rsidP="00764B2E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764B2E">
        <w:rPr>
          <w:rFonts w:ascii="Times New Roman" w:hAnsi="Times New Roman"/>
          <w:sz w:val="28"/>
          <w:szCs w:val="28"/>
        </w:rPr>
        <w:t xml:space="preserve">        и международной деятельности</w:t>
      </w:r>
    </w:p>
    <w:p w:rsidR="00764B2E" w:rsidRPr="00764B2E" w:rsidRDefault="00764B2E" w:rsidP="00764B2E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64B2E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764B2E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764B2E">
        <w:rPr>
          <w:rFonts w:ascii="Times New Roman" w:hAnsi="Times New Roman"/>
          <w:sz w:val="28"/>
          <w:szCs w:val="28"/>
        </w:rPr>
        <w:t xml:space="preserve"> /</w:t>
      </w:r>
    </w:p>
    <w:p w:rsidR="003454C0" w:rsidRPr="00EA558B" w:rsidRDefault="00764B2E" w:rsidP="00764B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  <w:r w:rsidR="003454C0" w:rsidRPr="00EA558B">
        <w:rPr>
          <w:rFonts w:ascii="Times New Roman" w:hAnsi="Times New Roman"/>
          <w:sz w:val="28"/>
          <w:szCs w:val="28"/>
        </w:rPr>
        <w:t>«____»__________ 20___ г.</w:t>
      </w: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A558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3454C0" w:rsidRPr="00C03982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МАШИННОЕ ДОЕНИЕ </w:t>
      </w:r>
    </w:p>
    <w:p w:rsidR="003454C0" w:rsidRPr="00C03982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36.03.02 </w:t>
      </w:r>
      <w:r>
        <w:rPr>
          <w:rFonts w:ascii="Times New Roman" w:hAnsi="Times New Roman"/>
          <w:b/>
          <w:sz w:val="28"/>
          <w:szCs w:val="28"/>
        </w:rPr>
        <w:t>–</w:t>
      </w:r>
      <w:r w:rsidRPr="00EA558B">
        <w:rPr>
          <w:rFonts w:ascii="Times New Roman" w:hAnsi="Times New Roman"/>
          <w:b/>
          <w:sz w:val="28"/>
          <w:szCs w:val="28"/>
        </w:rPr>
        <w:t xml:space="preserve"> Зоотехния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Направленность: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>Технология производства продуктов животноводства (по отраслям)</w:t>
      </w: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 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 202</w:t>
      </w:r>
      <w:r w:rsidR="00AC490A">
        <w:rPr>
          <w:rFonts w:ascii="Times New Roman" w:hAnsi="Times New Roman"/>
          <w:sz w:val="28"/>
          <w:szCs w:val="28"/>
        </w:rPr>
        <w:t>5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 w:rsidRPr="00325DD1">
        <w:rPr>
          <w:rFonts w:ascii="Times New Roman" w:hAnsi="Times New Roman"/>
          <w:b/>
          <w:sz w:val="28"/>
          <w:szCs w:val="28"/>
        </w:rPr>
        <w:t>«</w:t>
      </w:r>
      <w:r w:rsidR="000F0C75">
        <w:rPr>
          <w:rFonts w:ascii="Times New Roman" w:hAnsi="Times New Roman"/>
          <w:b/>
          <w:sz w:val="28"/>
          <w:szCs w:val="28"/>
        </w:rPr>
        <w:t>Машинное доение</w:t>
      </w:r>
      <w:r w:rsidRPr="00325DD1">
        <w:rPr>
          <w:rFonts w:ascii="Times New Roman" w:hAnsi="Times New Roman"/>
          <w:b/>
          <w:sz w:val="28"/>
          <w:szCs w:val="28"/>
        </w:rPr>
        <w:t>»</w:t>
      </w:r>
      <w:r w:rsidRPr="00EA558B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  <w:r w:rsidRPr="00C776A9">
        <w:rPr>
          <w:rFonts w:ascii="Times New Roman" w:hAnsi="Times New Roman"/>
          <w:b/>
          <w:sz w:val="28"/>
          <w:szCs w:val="28"/>
        </w:rPr>
        <w:t xml:space="preserve">36.03.02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EA558B">
        <w:rPr>
          <w:rFonts w:ascii="Times New Roman" w:hAnsi="Times New Roman"/>
          <w:b/>
          <w:sz w:val="28"/>
          <w:szCs w:val="28"/>
        </w:rPr>
        <w:t>Зоотехния</w:t>
      </w:r>
      <w:r w:rsidRPr="00EA558B">
        <w:rPr>
          <w:rFonts w:ascii="Times New Roman" w:hAnsi="Times New Roman"/>
          <w:sz w:val="28"/>
          <w:szCs w:val="28"/>
        </w:rPr>
        <w:t xml:space="preserve"> </w:t>
      </w:r>
      <w:r w:rsidR="00764B2E">
        <w:rPr>
          <w:rFonts w:ascii="Times New Roman" w:hAnsi="Times New Roman"/>
          <w:sz w:val="28"/>
          <w:szCs w:val="28"/>
        </w:rPr>
        <w:t xml:space="preserve">направленность: </w:t>
      </w:r>
      <w:r w:rsidRPr="00EA558B">
        <w:rPr>
          <w:rFonts w:ascii="Times New Roman" w:hAnsi="Times New Roman"/>
          <w:sz w:val="28"/>
          <w:szCs w:val="28"/>
        </w:rPr>
        <w:t xml:space="preserve">Технология производства продуктов животноводства (по отраслям), </w:t>
      </w:r>
      <w:proofErr w:type="gramStart"/>
      <w:r w:rsidRPr="00EA558B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EA558B">
        <w:rPr>
          <w:rFonts w:ascii="Times New Roman" w:hAnsi="Times New Roman"/>
          <w:sz w:val="28"/>
          <w:szCs w:val="28"/>
        </w:rPr>
        <w:t>: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78443203"/>
      <w:bookmarkStart w:id="2" w:name="_Hlk178442479"/>
      <w:r w:rsidRPr="00EA558B">
        <w:rPr>
          <w:rFonts w:ascii="Times New Roman" w:hAnsi="Times New Roman"/>
          <w:sz w:val="28"/>
          <w:szCs w:val="28"/>
        </w:rPr>
        <w:t>-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AC490A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 w:rsidR="00AC490A">
        <w:rPr>
          <w:rFonts w:ascii="Times New Roman" w:hAnsi="Times New Roman"/>
          <w:sz w:val="28"/>
          <w:szCs w:val="28"/>
        </w:rPr>
        <w:t>25</w:t>
      </w:r>
      <w:r w:rsidRPr="00EA558B">
        <w:rPr>
          <w:rFonts w:ascii="Times New Roman" w:hAnsi="Times New Roman"/>
          <w:sz w:val="28"/>
          <w:szCs w:val="28"/>
        </w:rPr>
        <w:t xml:space="preserve"> года;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AC490A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AC490A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года.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3454C0" w:rsidRPr="00EA558B" w:rsidRDefault="003454C0" w:rsidP="003454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«</w:t>
      </w:r>
      <w:r w:rsidR="00AC490A">
        <w:rPr>
          <w:rFonts w:ascii="Times New Roman" w:hAnsi="Times New Roman"/>
          <w:sz w:val="28"/>
          <w:szCs w:val="28"/>
        </w:rPr>
        <w:t>30</w:t>
      </w:r>
      <w:r w:rsidRPr="00EA55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AC49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 xml:space="preserve">года, протокол № </w:t>
      </w:r>
      <w:r>
        <w:rPr>
          <w:rFonts w:ascii="Times New Roman" w:hAnsi="Times New Roman"/>
          <w:sz w:val="28"/>
          <w:szCs w:val="28"/>
        </w:rPr>
        <w:t>1</w:t>
      </w:r>
      <w:r w:rsidRPr="00EA558B">
        <w:rPr>
          <w:rFonts w:ascii="Times New Roman" w:hAnsi="Times New Roman"/>
          <w:sz w:val="28"/>
          <w:szCs w:val="28"/>
        </w:rPr>
        <w:t>.</w:t>
      </w:r>
    </w:p>
    <w:bookmarkEnd w:id="1"/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44394325"/>
      <w:r w:rsidRPr="00EA558B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</w:t>
      </w:r>
      <w:r w:rsidRPr="00EA558B">
        <w:rPr>
          <w:rFonts w:ascii="Times New Roman" w:hAnsi="Times New Roman"/>
          <w:sz w:val="28"/>
          <w:szCs w:val="28"/>
        </w:rPr>
        <w:t xml:space="preserve"> кафедры </w:t>
      </w:r>
      <w:r>
        <w:rPr>
          <w:rFonts w:ascii="Times New Roman" w:hAnsi="Times New Roman"/>
          <w:sz w:val="28"/>
          <w:szCs w:val="28"/>
        </w:rPr>
        <w:t>«Ветеринария и зоотехния»</w:t>
      </w:r>
      <w:r w:rsidRPr="00EA558B">
        <w:rPr>
          <w:rFonts w:ascii="Times New Roman" w:hAnsi="Times New Roman"/>
          <w:sz w:val="28"/>
          <w:szCs w:val="28"/>
        </w:rPr>
        <w:t xml:space="preserve">                </w:t>
      </w:r>
      <w:r w:rsidR="000F0C75">
        <w:rPr>
          <w:rFonts w:ascii="Times New Roman" w:hAnsi="Times New Roman"/>
          <w:sz w:val="28"/>
          <w:szCs w:val="28"/>
        </w:rPr>
        <w:t>С.Н. Кошелев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Согласовано:</w:t>
      </w: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37208134"/>
      <w:r w:rsidRPr="00EA558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bookmarkEnd w:id="3"/>
    <w:bookmarkEnd w:id="4"/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«Ветеринария и зоотехния»</w:t>
      </w:r>
      <w:r w:rsidR="00AC490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AC490A">
        <w:rPr>
          <w:rFonts w:ascii="Times New Roman" w:hAnsi="Times New Roman"/>
          <w:sz w:val="28"/>
          <w:szCs w:val="28"/>
        </w:rPr>
        <w:t>к</w:t>
      </w:r>
      <w:proofErr w:type="gramEnd"/>
      <w:r w:rsidR="00AC490A">
        <w:rPr>
          <w:rFonts w:ascii="Times New Roman" w:hAnsi="Times New Roman"/>
          <w:sz w:val="28"/>
          <w:szCs w:val="28"/>
        </w:rPr>
        <w:t>.с.-х.н</w:t>
      </w:r>
      <w:proofErr w:type="spellEnd"/>
      <w:r w:rsidR="00AC490A">
        <w:rPr>
          <w:rFonts w:ascii="Times New Roman" w:hAnsi="Times New Roman"/>
          <w:sz w:val="28"/>
          <w:szCs w:val="28"/>
        </w:rPr>
        <w:t>.</w:t>
      </w:r>
      <w:r w:rsidRPr="00EA558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C490A">
        <w:rPr>
          <w:rFonts w:ascii="Times New Roman" w:hAnsi="Times New Roman"/>
          <w:sz w:val="28"/>
          <w:szCs w:val="28"/>
        </w:rPr>
        <w:t xml:space="preserve">Н.А. Позднякова                 </w:t>
      </w:r>
    </w:p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78442488"/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                       </w:t>
      </w:r>
    </w:p>
    <w:p w:rsidR="003454C0" w:rsidRPr="00980AC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                                                                               М.В. Карпова</w:t>
      </w:r>
    </w:p>
    <w:bookmarkEnd w:id="5"/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3454C0" w:rsidP="00345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4C0" w:rsidRPr="00EA558B" w:rsidRDefault="006D081E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EA558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EA558B">
        <w:rPr>
          <w:rFonts w:ascii="Times New Roman" w:hAnsi="Times New Roman"/>
          <w:sz w:val="28"/>
          <w:szCs w:val="28"/>
        </w:rPr>
        <w:t xml:space="preserve"> </w:t>
      </w:r>
      <w:r w:rsidR="003454C0" w:rsidRPr="00EA558B">
        <w:rPr>
          <w:rFonts w:ascii="Times New Roman" w:hAnsi="Times New Roman"/>
          <w:sz w:val="28"/>
          <w:szCs w:val="28"/>
        </w:rPr>
        <w:t>учебно-методического отдела</w:t>
      </w:r>
    </w:p>
    <w:p w:rsidR="003454C0" w:rsidRPr="00EA558B" w:rsidRDefault="003454C0" w:rsidP="003454C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558B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филиала</w:t>
      </w:r>
    </w:p>
    <w:p w:rsidR="003454C0" w:rsidRPr="00FF1028" w:rsidRDefault="003454C0" w:rsidP="003454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58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EA558B">
        <w:rPr>
          <w:rFonts w:ascii="Times New Roman" w:hAnsi="Times New Roman"/>
          <w:sz w:val="28"/>
          <w:szCs w:val="28"/>
        </w:rPr>
        <w:tab/>
      </w:r>
      <w:r w:rsidRPr="00EA558B">
        <w:rPr>
          <w:rFonts w:ascii="Times New Roman" w:hAnsi="Times New Roman"/>
          <w:sz w:val="28"/>
          <w:szCs w:val="28"/>
        </w:rPr>
        <w:tab/>
        <w:t xml:space="preserve">        </w:t>
      </w:r>
      <w:r w:rsidR="006D081E">
        <w:rPr>
          <w:rFonts w:ascii="Times New Roman" w:hAnsi="Times New Roman"/>
          <w:sz w:val="28"/>
          <w:szCs w:val="28"/>
        </w:rPr>
        <w:t>Д.В. Палий</w:t>
      </w: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D26" w:rsidRDefault="000A7D26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7E0E" w:rsidRDefault="00DB7E0E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B03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B03">
        <w:rPr>
          <w:rFonts w:ascii="Times New Roman" w:hAnsi="Times New Roman"/>
          <w:sz w:val="28"/>
          <w:szCs w:val="28"/>
        </w:rPr>
        <w:t xml:space="preserve">Всего: 3 </w:t>
      </w:r>
      <w:proofErr w:type="gramStart"/>
      <w:r w:rsidRPr="00EB0B03">
        <w:rPr>
          <w:rFonts w:ascii="Times New Roman" w:hAnsi="Times New Roman"/>
          <w:sz w:val="28"/>
          <w:szCs w:val="28"/>
        </w:rPr>
        <w:t>зачетных</w:t>
      </w:r>
      <w:proofErr w:type="gramEnd"/>
      <w:r w:rsidRPr="00EB0B03">
        <w:rPr>
          <w:rFonts w:ascii="Times New Roman" w:hAnsi="Times New Roman"/>
          <w:sz w:val="28"/>
          <w:szCs w:val="28"/>
        </w:rPr>
        <w:t xml:space="preserve"> единицы трудоемкости (108 академических часа).</w:t>
      </w:r>
    </w:p>
    <w:p w:rsidR="00516D00" w:rsidRPr="000A6D5C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B0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516D00" w:rsidRPr="00EB0B03" w:rsidTr="00516D00">
        <w:tc>
          <w:tcPr>
            <w:tcW w:w="6487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16D00" w:rsidRPr="00EB0B03" w:rsidTr="00516D00">
        <w:tc>
          <w:tcPr>
            <w:tcW w:w="6487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16D00" w:rsidRPr="000A6D5C" w:rsidRDefault="00516D00" w:rsidP="00516D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6D00" w:rsidRPr="000A6D5C" w:rsidRDefault="00516D00" w:rsidP="00516D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6D5C">
        <w:rPr>
          <w:rFonts w:ascii="Times New Roman" w:hAnsi="Times New Roman"/>
          <w:b/>
          <w:sz w:val="28"/>
          <w:szCs w:val="28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516D00" w:rsidRPr="00EB0B03" w:rsidTr="00516D00">
        <w:tc>
          <w:tcPr>
            <w:tcW w:w="6487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16D00" w:rsidRPr="00EB0B03" w:rsidTr="00516D00">
        <w:tc>
          <w:tcPr>
            <w:tcW w:w="6487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16D00" w:rsidRPr="00EB0B03" w:rsidTr="00516D00">
        <w:tc>
          <w:tcPr>
            <w:tcW w:w="6487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16D00" w:rsidRPr="000A6D5C" w:rsidRDefault="00516D00" w:rsidP="0051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D00" w:rsidRDefault="00516D00" w:rsidP="00516D00">
      <w:pPr>
        <w:spacing w:line="235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8B4">
        <w:rPr>
          <w:rFonts w:ascii="Times New Roman" w:hAnsi="Times New Roman"/>
          <w:sz w:val="24"/>
          <w:szCs w:val="24"/>
        </w:rPr>
        <w:br w:type="page"/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lastRenderedPageBreak/>
        <w:t>2. МЕСТО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В СТРУКТУРЕ ОБРАЗОВАТЕЛЬНОЙ ПРОГРАММЫ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Дисциплина Б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.В.ДВ.01.01 «Машинное доение» изучается во втором семестре очной и третьем курсе заочной формы обучения, и относится к части, формируемой участниками образовательных отношений «Дисциплины по выбору». </w:t>
      </w:r>
    </w:p>
    <w:p w:rsidR="00516D00" w:rsidRPr="00EB0B03" w:rsidRDefault="00516D00" w:rsidP="0051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Дисциплина «Машинное доение» направлена на формирование  современных представлений и знаний о строении вымени, физиологии молокообразования, процессах извлечения молока из молочной железы коров различными техническими средствами, а также системами добровольного доения. </w:t>
      </w:r>
    </w:p>
    <w:p w:rsidR="00516D00" w:rsidRPr="00EB0B03" w:rsidRDefault="00516D00" w:rsidP="00516D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дисциплины «Машинное доение» опирается на знания, умения, навыки и компетенции, приобретенные в результате освоения предшествующих дисциплин:</w:t>
      </w:r>
    </w:p>
    <w:p w:rsidR="00516D00" w:rsidRPr="00EB0B03" w:rsidRDefault="00516D00" w:rsidP="00516D00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-Биология;</w:t>
      </w:r>
    </w:p>
    <w:p w:rsidR="00516D00" w:rsidRPr="00EB0B03" w:rsidRDefault="00516D00" w:rsidP="00516D00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- Морфология и физиология сельскохозяйственных животных;</w:t>
      </w:r>
    </w:p>
    <w:p w:rsidR="00516D00" w:rsidRPr="00EB0B03" w:rsidRDefault="00516D00" w:rsidP="00516D00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Знания, умения и навыки, полученные при освоении дисциплины «Машинное доение», являются необходимыми для освоения последующих дисциплин: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- </w:t>
      </w:r>
      <w:r w:rsidR="00384690" w:rsidRPr="0038469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Молочное дело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B0B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B0B03">
        <w:rPr>
          <w:rFonts w:ascii="Times New Roman" w:hAnsi="Times New Roman" w:cs="Times New Roman"/>
          <w:sz w:val="28"/>
          <w:szCs w:val="28"/>
        </w:rPr>
        <w:t>Скотоводство</w:t>
      </w:r>
      <w:r w:rsidRPr="00EB0B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B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84690" w:rsidRPr="00384690">
        <w:rPr>
          <w:rFonts w:ascii="Times New Roman" w:hAnsi="Times New Roman" w:cs="Times New Roman"/>
          <w:color w:val="000000"/>
          <w:sz w:val="28"/>
          <w:szCs w:val="28"/>
        </w:rPr>
        <w:t>Механизация и автоматизация животноводства</w:t>
      </w:r>
      <w:r w:rsidRPr="00EB0B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3. ПЛАНИРУЕМЫЕ РЕЗУЛЬТАТЫ ОБУЧЕНИЯ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Цель освоения дисциплины – подготовка специалистов обеспеченных теоретическими знаниями, практическими навыками применения современного оборудования для доения коров, кобыл, овец.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Задачи освоения дисциплины: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приобретение теоретических знаний и практических навыков применения современного доильного оборудования;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 xml:space="preserve">- изучение техники и технологии машинного доения коров с учетом физиологических основ молокообразования и </w:t>
      </w:r>
      <w:proofErr w:type="spellStart"/>
      <w:r w:rsidRPr="00EB0B03">
        <w:rPr>
          <w:rFonts w:ascii="Times New Roman" w:eastAsia="Times New Roman" w:hAnsi="Times New Roman" w:cs="Times New Roman"/>
          <w:sz w:val="28"/>
          <w:szCs w:val="28"/>
        </w:rPr>
        <w:t>молоковыведения</w:t>
      </w:r>
      <w:proofErr w:type="spellEnd"/>
      <w:r w:rsidRPr="00EB0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производство и первичная переработка продукции животноводства;</w:t>
      </w:r>
    </w:p>
    <w:p w:rsidR="00516D00" w:rsidRPr="00EB0B03" w:rsidRDefault="00516D00" w:rsidP="00516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организация учета продуктивности животных.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516D00" w:rsidRPr="00EB0B03" w:rsidRDefault="00516D00" w:rsidP="00516D00">
      <w:pPr>
        <w:pStyle w:val="23"/>
        <w:spacing w:after="0" w:line="240" w:lineRule="auto"/>
        <w:ind w:left="708"/>
        <w:jc w:val="both"/>
        <w:rPr>
          <w:sz w:val="28"/>
          <w:szCs w:val="28"/>
        </w:rPr>
      </w:pPr>
      <w:r w:rsidRPr="00EB0B03">
        <w:rPr>
          <w:sz w:val="28"/>
          <w:szCs w:val="28"/>
        </w:rPr>
        <w:t>Компетенции, формируемые в результате освоения дисциплины:</w:t>
      </w:r>
    </w:p>
    <w:p w:rsidR="00516D00" w:rsidRPr="00EB0B03" w:rsidRDefault="00516D00" w:rsidP="00516D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анализировать, разрабатывать и планировать технологические процессы производства продукции животноводства  (ПК-1). </w:t>
      </w:r>
    </w:p>
    <w:p w:rsidR="00516D00" w:rsidRPr="00EB0B03" w:rsidRDefault="00516D00" w:rsidP="00516D00">
      <w:pPr>
        <w:pStyle w:val="23"/>
        <w:spacing w:after="0" w:line="240" w:lineRule="auto"/>
        <w:ind w:left="0" w:firstLine="708"/>
        <w:jc w:val="both"/>
        <w:rPr>
          <w:sz w:val="28"/>
          <w:szCs w:val="28"/>
        </w:rPr>
      </w:pPr>
      <w:r w:rsidRPr="00EB0B03">
        <w:rPr>
          <w:sz w:val="28"/>
          <w:szCs w:val="28"/>
        </w:rPr>
        <w:lastRenderedPageBreak/>
        <w:t xml:space="preserve">В результате изучения дисциплины </w:t>
      </w:r>
      <w:proofErr w:type="gramStart"/>
      <w:r w:rsidRPr="00EB0B03">
        <w:rPr>
          <w:sz w:val="28"/>
          <w:szCs w:val="28"/>
        </w:rPr>
        <w:t>обучающийся</w:t>
      </w:r>
      <w:proofErr w:type="gramEnd"/>
      <w:r w:rsidRPr="00EB0B03">
        <w:rPr>
          <w:sz w:val="28"/>
          <w:szCs w:val="28"/>
        </w:rPr>
        <w:t xml:space="preserve"> должен: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EB0B03">
        <w:rPr>
          <w:rFonts w:ascii="Times New Roman" w:eastAsia="Times New Roman" w:hAnsi="Times New Roman" w:cs="Times New Roman"/>
          <w:b/>
          <w:sz w:val="28"/>
          <w:szCs w:val="28"/>
        </w:rPr>
        <w:t>нать: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современные средства автоматизации и механизации в животноводстве;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назначение, устройство, принцип действия и оптимальный режим работы доильных аппаратов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ПК-1)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применять современные средства автоматизации и механизации в животноводстве;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эксплуатировать, контролировать различное доильное оборудование и диагностировать его неисправности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ПК-1)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b/>
          <w:sz w:val="28"/>
          <w:szCs w:val="28"/>
        </w:rPr>
        <w:t>владеть:</w:t>
      </w:r>
    </w:p>
    <w:p w:rsidR="00516D00" w:rsidRPr="00EB0B03" w:rsidRDefault="00516D00" w:rsidP="00516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03">
        <w:rPr>
          <w:rFonts w:ascii="Times New Roman" w:eastAsia="Times New Roman" w:hAnsi="Times New Roman" w:cs="Times New Roman"/>
          <w:sz w:val="28"/>
          <w:szCs w:val="28"/>
        </w:rPr>
        <w:t>- навыками практической работы на современном доильном оборудовании</w:t>
      </w:r>
      <w:proofErr w:type="gramStart"/>
      <w:r w:rsidRPr="00EB0B03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16D0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- способностью выбирать и соблюдать режимы содержания животных, связанные с их доением</w:t>
      </w:r>
      <w:r w:rsidR="00683484">
        <w:rPr>
          <w:rFonts w:ascii="Times New Roman" w:hAnsi="Times New Roman" w:cs="Times New Roman"/>
          <w:sz w:val="28"/>
          <w:szCs w:val="28"/>
        </w:rPr>
        <w:t xml:space="preserve">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348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83484" w:rsidRPr="00EB0B03">
        <w:rPr>
          <w:rFonts w:ascii="Times New Roman" w:eastAsia="Times New Roman" w:hAnsi="Times New Roman" w:cs="Times New Roman"/>
          <w:sz w:val="28"/>
          <w:szCs w:val="28"/>
        </w:rPr>
        <w:t>ПК-1)</w:t>
      </w:r>
      <w:r w:rsidRPr="00EB0B03">
        <w:rPr>
          <w:rFonts w:ascii="Times New Roman" w:hAnsi="Times New Roman" w:cs="Times New Roman"/>
          <w:sz w:val="28"/>
          <w:szCs w:val="28"/>
        </w:rPr>
        <w:t>.</w:t>
      </w:r>
    </w:p>
    <w:p w:rsidR="00683484" w:rsidRPr="00683484" w:rsidRDefault="00683484" w:rsidP="00683484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3484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proofErr w:type="gramStart"/>
      <w:r w:rsidRPr="00683484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6834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Машинное доение</w:t>
      </w:r>
      <w:r w:rsidRPr="00683484">
        <w:rPr>
          <w:rFonts w:ascii="Times New Roman" w:hAnsi="Times New Roman" w:cs="Times New Roman"/>
          <w:sz w:val="28"/>
          <w:szCs w:val="28"/>
        </w:rPr>
        <w:t>», индикаторы достижения компетенций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3484">
        <w:rPr>
          <w:rFonts w:ascii="Times New Roman" w:hAnsi="Times New Roman" w:cs="Times New Roman"/>
          <w:sz w:val="28"/>
          <w:szCs w:val="28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409"/>
        <w:gridCol w:w="1318"/>
        <w:gridCol w:w="2510"/>
        <w:gridCol w:w="1609"/>
      </w:tblGrid>
      <w:tr w:rsidR="00683484" w:rsidRPr="00EA558B" w:rsidTr="002C733E">
        <w:tc>
          <w:tcPr>
            <w:tcW w:w="540" w:type="dxa"/>
          </w:tcPr>
          <w:p w:rsidR="00683484" w:rsidRPr="00EA558B" w:rsidRDefault="00683484" w:rsidP="002C73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8" w:type="dxa"/>
          </w:tcPr>
          <w:p w:rsidR="00683484" w:rsidRPr="00EA558B" w:rsidRDefault="00683484" w:rsidP="002C73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09" w:type="dxa"/>
          </w:tcPr>
          <w:p w:rsidR="00683484" w:rsidRPr="00EA558B" w:rsidRDefault="00683484" w:rsidP="002C73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18" w:type="dxa"/>
          </w:tcPr>
          <w:p w:rsidR="00683484" w:rsidRPr="00EA558B" w:rsidRDefault="00683484" w:rsidP="002C73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683484" w:rsidRPr="00EA558B" w:rsidRDefault="00683484" w:rsidP="002C73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683484" w:rsidRPr="00EA558B" w:rsidRDefault="00683484" w:rsidP="002C73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683484" w:rsidRPr="00EA558B" w:rsidTr="002C733E">
        <w:trPr>
          <w:trHeight w:val="908"/>
        </w:trPr>
        <w:tc>
          <w:tcPr>
            <w:tcW w:w="540" w:type="dxa"/>
            <w:vAlign w:val="center"/>
          </w:tcPr>
          <w:p w:rsidR="00683484" w:rsidRPr="00EA558B" w:rsidRDefault="00683484" w:rsidP="002C73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683484" w:rsidRPr="00EA558B" w:rsidRDefault="00683484" w:rsidP="006834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683484" w:rsidRPr="00E44E8C" w:rsidRDefault="00683484" w:rsidP="003846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384690" w:rsidRPr="00384690">
              <w:rPr>
                <w:rFonts w:ascii="Times New Roman" w:hAnsi="Times New Roman"/>
                <w:sz w:val="20"/>
                <w:szCs w:val="20"/>
              </w:rPr>
              <w:t>современные средства автоматизации и механизации в животноводстве;</w:t>
            </w:r>
            <w:r w:rsidR="003846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690" w:rsidRPr="00384690">
              <w:rPr>
                <w:rFonts w:ascii="Times New Roman" w:hAnsi="Times New Roman"/>
                <w:sz w:val="20"/>
                <w:szCs w:val="20"/>
              </w:rPr>
              <w:t>назначение, устройство, принцип действия и оптимальный режим работы доильных аппаратов</w:t>
            </w:r>
          </w:p>
        </w:tc>
        <w:tc>
          <w:tcPr>
            <w:tcW w:w="1318" w:type="dxa"/>
            <w:vAlign w:val="center"/>
          </w:tcPr>
          <w:p w:rsidR="00683484" w:rsidRPr="00EA558B" w:rsidRDefault="00683484" w:rsidP="00683484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683484" w:rsidRPr="00E44E8C" w:rsidRDefault="00683484" w:rsidP="002C73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3B0802" w:rsidRPr="003B0802">
              <w:rPr>
                <w:rFonts w:ascii="Times New Roman" w:hAnsi="Times New Roman"/>
                <w:sz w:val="20"/>
                <w:szCs w:val="20"/>
              </w:rPr>
              <w:t>назначение, устройство, принцип действия и оптимальный режим работы доильных аппаратов</w:t>
            </w:r>
          </w:p>
        </w:tc>
        <w:tc>
          <w:tcPr>
            <w:tcW w:w="1609" w:type="dxa"/>
          </w:tcPr>
          <w:p w:rsidR="00683484" w:rsidRPr="00EA558B" w:rsidRDefault="00683484" w:rsidP="003B0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683484" w:rsidRPr="00EA558B" w:rsidTr="002C733E">
        <w:tc>
          <w:tcPr>
            <w:tcW w:w="540" w:type="dxa"/>
            <w:vAlign w:val="center"/>
          </w:tcPr>
          <w:p w:rsidR="00683484" w:rsidRPr="00EA558B" w:rsidRDefault="00683484" w:rsidP="002C73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:rsidR="00683484" w:rsidRPr="00EA558B" w:rsidRDefault="00683484" w:rsidP="006834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683484" w:rsidRPr="00E44E8C" w:rsidRDefault="00683484" w:rsidP="003846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384690" w:rsidRPr="00384690">
              <w:rPr>
                <w:rFonts w:ascii="Times New Roman" w:hAnsi="Times New Roman"/>
                <w:sz w:val="20"/>
                <w:szCs w:val="20"/>
              </w:rPr>
              <w:t>применять современные средства автоматизации и механизации в животноводстве; эксплуатировать, контролировать различное доильное оборудование и диагностировать его неисправности</w:t>
            </w:r>
          </w:p>
        </w:tc>
        <w:tc>
          <w:tcPr>
            <w:tcW w:w="1318" w:type="dxa"/>
            <w:vAlign w:val="center"/>
          </w:tcPr>
          <w:p w:rsidR="00683484" w:rsidRPr="00EA558B" w:rsidRDefault="00683484" w:rsidP="00683484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683484" w:rsidRPr="00E44E8C" w:rsidRDefault="00683484" w:rsidP="002C73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556595" w:rsidRPr="00556595">
              <w:rPr>
                <w:rFonts w:ascii="Times New Roman" w:hAnsi="Times New Roman"/>
                <w:sz w:val="20"/>
                <w:szCs w:val="20"/>
              </w:rPr>
              <w:t>эксплуатировать, контролировать различное доильное оборудование и диагностировать его неисправности</w:t>
            </w:r>
          </w:p>
        </w:tc>
        <w:tc>
          <w:tcPr>
            <w:tcW w:w="1609" w:type="dxa"/>
          </w:tcPr>
          <w:p w:rsidR="00683484" w:rsidRPr="00EA558B" w:rsidRDefault="00683484" w:rsidP="003B0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683484" w:rsidRPr="00EA558B" w:rsidTr="002C733E">
        <w:tc>
          <w:tcPr>
            <w:tcW w:w="540" w:type="dxa"/>
            <w:vAlign w:val="center"/>
          </w:tcPr>
          <w:p w:rsidR="00683484" w:rsidRPr="00EA558B" w:rsidRDefault="00683484" w:rsidP="002C73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683484" w:rsidRPr="00EA558B" w:rsidRDefault="00683484" w:rsidP="006834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384690" w:rsidRPr="00384690" w:rsidRDefault="00683484" w:rsidP="003846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384690" w:rsidRPr="00384690">
              <w:rPr>
                <w:rFonts w:ascii="Times New Roman" w:hAnsi="Times New Roman"/>
                <w:sz w:val="20"/>
                <w:szCs w:val="20"/>
              </w:rPr>
              <w:t>навыками практической работы на современном доильном оборудовании;</w:t>
            </w:r>
          </w:p>
          <w:p w:rsidR="00683484" w:rsidRPr="00E44E8C" w:rsidRDefault="00384690" w:rsidP="00384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690">
              <w:rPr>
                <w:rFonts w:ascii="Times New Roman" w:hAnsi="Times New Roman"/>
                <w:sz w:val="20"/>
                <w:szCs w:val="20"/>
              </w:rPr>
              <w:t>способностью выбирать и соблюдать режимы содержания животных, связанные с их доением</w:t>
            </w:r>
          </w:p>
        </w:tc>
        <w:tc>
          <w:tcPr>
            <w:tcW w:w="1318" w:type="dxa"/>
            <w:vAlign w:val="center"/>
          </w:tcPr>
          <w:p w:rsidR="00683484" w:rsidRPr="00EA558B" w:rsidRDefault="00683484" w:rsidP="00683484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683484" w:rsidRPr="00E44E8C" w:rsidRDefault="00683484" w:rsidP="002C73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556595" w:rsidRPr="00556595">
              <w:rPr>
                <w:rFonts w:ascii="Times New Roman" w:hAnsi="Times New Roman"/>
                <w:sz w:val="20"/>
                <w:szCs w:val="20"/>
              </w:rPr>
              <w:t>способностью выбирать и соблюдать режимы содержания животных, связанные с их доением</w:t>
            </w:r>
          </w:p>
        </w:tc>
        <w:tc>
          <w:tcPr>
            <w:tcW w:w="1609" w:type="dxa"/>
          </w:tcPr>
          <w:p w:rsidR="00683484" w:rsidRPr="00EA558B" w:rsidRDefault="00683484" w:rsidP="003B0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:rsidR="00683484" w:rsidRPr="00EB0B03" w:rsidRDefault="00683484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0A4" w:rsidRDefault="00E850A4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0A4" w:rsidRDefault="00E850A4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lastRenderedPageBreak/>
        <w:t>4. СОДЕРЖАНИЕ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4.1. Учебно-тематический план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34"/>
        <w:gridCol w:w="5103"/>
        <w:gridCol w:w="1275"/>
        <w:gridCol w:w="1276"/>
      </w:tblGrid>
      <w:tr w:rsidR="00516D00" w:rsidRPr="00EB0B03" w:rsidTr="00516D00">
        <w:trPr>
          <w:trHeight w:val="300"/>
        </w:trPr>
        <w:tc>
          <w:tcPr>
            <w:tcW w:w="1101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134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раздела, темы</w:t>
            </w:r>
          </w:p>
        </w:tc>
        <w:tc>
          <w:tcPr>
            <w:tcW w:w="5103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контактной работы </w:t>
            </w:r>
          </w:p>
        </w:tc>
      </w:tr>
      <w:tr w:rsidR="00516D00" w:rsidRPr="00EB0B03" w:rsidTr="00516D00">
        <w:trPr>
          <w:trHeight w:val="300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</w:tr>
      <w:tr w:rsidR="00516D00" w:rsidRPr="00EB0B03" w:rsidTr="00516D00">
        <w:trPr>
          <w:trHeight w:val="561"/>
        </w:trPr>
        <w:tc>
          <w:tcPr>
            <w:tcW w:w="1101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Рубеж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 xml:space="preserve">.История, современное состояние и перспективы развития машинного доения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EB0B03" w:rsidTr="00516D00">
        <w:trPr>
          <w:trHeight w:val="371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19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6D00" w:rsidRPr="00EB0B03" w:rsidTr="00516D00">
        <w:trPr>
          <w:trHeight w:val="411"/>
        </w:trPr>
        <w:tc>
          <w:tcPr>
            <w:tcW w:w="1101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369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1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Рубеж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D00" w:rsidRPr="00EB0B03" w:rsidTr="00516D00">
        <w:trPr>
          <w:trHeight w:val="423"/>
        </w:trPr>
        <w:tc>
          <w:tcPr>
            <w:tcW w:w="7338" w:type="dxa"/>
            <w:gridSpan w:val="3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EB0B03" w:rsidRDefault="00516D00" w:rsidP="00516D00">
            <w:pPr>
              <w:pStyle w:val="af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Заочная форма обучения</w:t>
      </w:r>
    </w:p>
    <w:tbl>
      <w:tblPr>
        <w:tblW w:w="0" w:type="auto"/>
        <w:jc w:val="center"/>
        <w:tblInd w:w="-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5245"/>
        <w:gridCol w:w="974"/>
        <w:gridCol w:w="1259"/>
        <w:gridCol w:w="981"/>
      </w:tblGrid>
      <w:tr w:rsidR="00516D00" w:rsidRPr="00EB0B03" w:rsidTr="00516D00">
        <w:trPr>
          <w:trHeight w:val="345"/>
          <w:jc w:val="center"/>
        </w:trPr>
        <w:tc>
          <w:tcPr>
            <w:tcW w:w="1368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516D00" w:rsidRPr="00EB0B03" w:rsidTr="00516D00">
        <w:trPr>
          <w:trHeight w:val="300"/>
          <w:jc w:val="center"/>
        </w:trPr>
        <w:tc>
          <w:tcPr>
            <w:tcW w:w="1368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.История, современное состояние и перспективы развития машинного доения в стране и за рубежом.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trHeight w:val="391"/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jc w:val="center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16D00" w:rsidRPr="00EB0B03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EB0B03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trHeight w:val="255"/>
          <w:jc w:val="center"/>
        </w:trPr>
        <w:tc>
          <w:tcPr>
            <w:tcW w:w="6613" w:type="dxa"/>
            <w:gridSpan w:val="2"/>
            <w:tcBorders>
              <w:left w:val="single" w:sz="4" w:space="0" w:color="auto"/>
            </w:tcBorders>
            <w:vAlign w:val="center"/>
          </w:tcPr>
          <w:p w:rsidR="00516D00" w:rsidRPr="00EB0B03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4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81" w:type="dxa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lastRenderedPageBreak/>
        <w:t>4.2. С</w:t>
      </w:r>
      <w:r>
        <w:rPr>
          <w:rFonts w:ascii="Times New Roman" w:hAnsi="Times New Roman" w:cs="Times New Roman"/>
          <w:b/>
          <w:sz w:val="28"/>
          <w:szCs w:val="28"/>
        </w:rPr>
        <w:t xml:space="preserve">одержание лекционных занятий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1. Сущность машинного доения</w:t>
      </w:r>
    </w:p>
    <w:p w:rsidR="00516D00" w:rsidRDefault="00516D00" w:rsidP="00516D00">
      <w:pPr>
        <w:tabs>
          <w:tab w:val="center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Основные объекты, цели и задачи изучения дисциплины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>История, современное состояние и перспективы развития машинного доения в стране и за рубежом.</w:t>
      </w:r>
    </w:p>
    <w:p w:rsidR="00516D00" w:rsidRPr="00E5166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2. Физиология молокообразования</w:t>
      </w:r>
    </w:p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Строение вымени. Процессы образования молока в молочной железе. Состав секретов молочной железы из вымени. 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3. Морфофункциональные свойства вымени</w:t>
      </w:r>
    </w:p>
    <w:p w:rsidR="00516D00" w:rsidRPr="00EB0B03" w:rsidRDefault="00516D00" w:rsidP="00516D00">
      <w:pPr>
        <w:tabs>
          <w:tab w:val="center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Морфологические свойства вымени. Функциональные свойства вымени. Оценка свойств вымени. Правила взятия промеров молочной железы </w:t>
      </w:r>
    </w:p>
    <w:p w:rsidR="00516D00" w:rsidRPr="00E51669" w:rsidRDefault="009610B1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4. Способы доения</w:t>
      </w:r>
    </w:p>
    <w:p w:rsidR="00516D00" w:rsidRPr="00EB0B03" w:rsidRDefault="00516D00" w:rsidP="00516D00">
      <w:pPr>
        <w:tabs>
          <w:tab w:val="center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Физиологические основы машинного доения. Способы ручного доения. Технология машинного доения.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5. Доильные аппараты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Тип, устройство и рабочий процесс доильных аппаратов. Особенности рабочих процессов двухтактных,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трехтактных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и автоматизированных доильных аппаратов. Их преимущества и недостатки. Назначение пульсатора и коллектора в доильном  аппарате. 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6. Доильные машины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Основные части доильной машины и их назначение. Работа доильной машины. Глубина вакуума в доильном аппарате. Установки для создания разряжения при работе доильной машины.  Устройство и работа вакуумной установки и её аппаратуры. Ротационные вакуумные установки.</w:t>
      </w:r>
    </w:p>
    <w:p w:rsidR="00516D00" w:rsidRPr="00E51669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669">
        <w:rPr>
          <w:rFonts w:ascii="Times New Roman" w:hAnsi="Times New Roman" w:cs="Times New Roman"/>
          <w:i/>
          <w:sz w:val="28"/>
          <w:szCs w:val="28"/>
        </w:rPr>
        <w:t>Тема 7. Типаж доильных машин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Типы и классификация доильных установок. Устройство и работа доильных установок АД-100Б и ДАС-2В. Устройство и работа доильного агрегата АДМ-8А. Система автоматической промывки  доильного агрегата АДМ-8А.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 xml:space="preserve">Групповой счетчик СМГ-1А. Доильные установки УДА-8А «Тандем», УДА-16А «Елочка», УДА-100 «Карусель». Передвижные доильные  агрегаты АИД-2, УДИ-1, УДПС-1.Импортное доильное оборудование. </w:t>
      </w:r>
    </w:p>
    <w:p w:rsidR="00516D00" w:rsidRPr="00D84E27" w:rsidRDefault="00516D00" w:rsidP="00516D00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4E27">
        <w:rPr>
          <w:rFonts w:ascii="Times New Roman" w:hAnsi="Times New Roman" w:cs="Times New Roman"/>
          <w:i/>
          <w:sz w:val="28"/>
          <w:szCs w:val="28"/>
        </w:rPr>
        <w:t>Тема 8. Системы добровольного доения</w:t>
      </w:r>
    </w:p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Разработка доильных роботов. Типы доильных роботов. Принцип их работы. Преимущества и недостатки доильных роботов.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Опыт использования роботов дояров в РФ.</w:t>
      </w:r>
    </w:p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FE1" w:rsidRPr="00EB0B03" w:rsidRDefault="001B5FE1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lastRenderedPageBreak/>
        <w:t>4.3. Практические работы</w:t>
      </w:r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5"/>
        <w:gridCol w:w="2440"/>
        <w:gridCol w:w="2775"/>
        <w:gridCol w:w="1701"/>
        <w:gridCol w:w="1701"/>
      </w:tblGrid>
      <w:tr w:rsidR="00516D00" w:rsidRPr="00D84E27" w:rsidTr="00516D00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84E27">
              <w:rPr>
                <w:rFonts w:ascii="Times New Roman" w:hAnsi="Times New Roman" w:cs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84E27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Норматив времени, час.</w:t>
            </w:r>
          </w:p>
        </w:tc>
      </w:tr>
      <w:tr w:rsidR="00516D00" w:rsidRPr="00D84E27" w:rsidTr="00516D00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84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Синтез молока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84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Морфофункциональные свойства вымени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84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Способы извлечения молока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D84E27" w:rsidTr="00516D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 w:rsidRPr="00D84E27">
              <w:rPr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2775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D84E27" w:rsidTr="00516D00">
        <w:trPr>
          <w:cantSplit/>
        </w:trPr>
        <w:tc>
          <w:tcPr>
            <w:tcW w:w="1165" w:type="dxa"/>
            <w:vAlign w:val="center"/>
          </w:tcPr>
          <w:p w:rsidR="00516D00" w:rsidRPr="00D84E27" w:rsidRDefault="00516D00" w:rsidP="00516D00">
            <w:pPr>
              <w:pStyle w:val="a4"/>
              <w:tabs>
                <w:tab w:val="right" w:leader="underscore" w:pos="9639"/>
              </w:tabs>
              <w:snapToGrid w:val="0"/>
              <w:spacing w:after="0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5215" w:type="dxa"/>
            <w:gridSpan w:val="2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16D00" w:rsidRPr="00D84E27" w:rsidRDefault="00516D00" w:rsidP="00516D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D00" w:rsidRPr="00D84E27" w:rsidTr="00516D00">
        <w:trPr>
          <w:cantSplit/>
        </w:trPr>
        <w:tc>
          <w:tcPr>
            <w:tcW w:w="6380" w:type="dxa"/>
            <w:gridSpan w:val="3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516D00" w:rsidRDefault="00516D00" w:rsidP="00516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4E27">
        <w:rPr>
          <w:rFonts w:ascii="Times New Roman" w:hAnsi="Times New Roman" w:cs="Times New Roman"/>
          <w:b/>
          <w:sz w:val="28"/>
          <w:szCs w:val="28"/>
        </w:rPr>
        <w:t xml:space="preserve"> МЕТОДИЧЕСКИЕ УКАЗАНИЯ ДЛЯ </w:t>
      </w:r>
      <w:proofErr w:type="gramStart"/>
      <w:r w:rsidRPr="00D84E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t>ПО ОСВОЕНИЮ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B03">
        <w:rPr>
          <w:rFonts w:ascii="Times New Roman" w:hAnsi="Times New Roman" w:cs="Times New Roman"/>
          <w:sz w:val="28"/>
          <w:szCs w:val="28"/>
        </w:rPr>
        <w:t xml:space="preserve">С целью обеспечения развития у обучающегося навыков командной работы, межличностной коммуникации, принятия решений, лидерских качеств, в соответствии с требованиями ФГОС ВО по направлению подготовки 36.03.02 Зоотехния реализация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подхода предусматривает широкое использование в образовательной деятельности активных и интерактивных форм проведения занятий (включая при необходимости проведение интерактивных лекций, групповых дискуссий, анализ и разбор конкретных ситуаций, имитационных моделей, преподавание дисциплин (модулей) в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форме курсов, составленных на основе результатов научных исследований, проводимых Академией, в том числе с учетом региональных особенностей профессиональной деятельности выпускников и потребностей работодателей) в сочетании с внеаудиторной работой с целью формирования и развития профессиональных навыков обучающихся.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Практические работы выполняются в соответствии с методическими указаниями.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</w:t>
      </w:r>
      <w:r w:rsidRPr="00EB0B03">
        <w:rPr>
          <w:rFonts w:ascii="Times New Roman" w:hAnsi="Times New Roman" w:cs="Times New Roman"/>
          <w:sz w:val="28"/>
          <w:szCs w:val="28"/>
        </w:rPr>
        <w:lastRenderedPageBreak/>
        <w:t>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Выполнение самостоятельной работы подразумевает подготовку к лабораторным занятиям, к рубежным контролям, подготовку доклада, подготовку к экзамену.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516D00" w:rsidRPr="00D84E27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E27">
        <w:rPr>
          <w:rFonts w:ascii="Times New Roman" w:hAnsi="Times New Roman" w:cs="Times New Roman"/>
          <w:b/>
          <w:sz w:val="28"/>
          <w:szCs w:val="28"/>
        </w:rPr>
        <w:t>Рекомендуемый режим самостоятельной работы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516D00" w:rsidRPr="00D84E27" w:rsidTr="00516D00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Рекомендуемая 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трудоемкость, 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акад. час.</w:t>
            </w:r>
          </w:p>
        </w:tc>
      </w:tr>
      <w:tr w:rsidR="00516D00" w:rsidRPr="00D84E27" w:rsidTr="00516D00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516D00" w:rsidRPr="00D84E27" w:rsidTr="00516D00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516D00" w:rsidRPr="00D84E27" w:rsidTr="00516D00">
        <w:tc>
          <w:tcPr>
            <w:tcW w:w="6912" w:type="dxa"/>
            <w:tcBorders>
              <w:right w:val="single" w:sz="4" w:space="0" w:color="auto"/>
            </w:tcBorders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История, современное состояние и перспективы развития машинного доения в стране и за рубежом.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Физиология молокообразования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свойства вымени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доения 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аппараты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Доильные машины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tabs>
                <w:tab w:val="left" w:pos="3825"/>
                <w:tab w:val="center" w:pos="51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Типаж доильных машин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</w:tcPr>
          <w:p w:rsidR="00516D00" w:rsidRPr="00D84E27" w:rsidRDefault="00516D00" w:rsidP="00516D00">
            <w:pPr>
              <w:pStyle w:val="af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Системы добровольного доения</w:t>
            </w:r>
          </w:p>
        </w:tc>
        <w:tc>
          <w:tcPr>
            <w:tcW w:w="1279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516D00" w:rsidRPr="00D84E27" w:rsidRDefault="00516D00" w:rsidP="00516D0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84E27">
              <w:rPr>
                <w:sz w:val="24"/>
                <w:szCs w:val="24"/>
              </w:rPr>
              <w:t>12</w:t>
            </w:r>
          </w:p>
        </w:tc>
      </w:tr>
      <w:tr w:rsidR="00516D00" w:rsidRPr="00D84E27" w:rsidTr="00516D00">
        <w:tc>
          <w:tcPr>
            <w:tcW w:w="691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лабораторным занятиям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6D00" w:rsidRPr="00D84E27" w:rsidTr="00516D00">
        <w:tc>
          <w:tcPr>
            <w:tcW w:w="691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16D00" w:rsidRPr="00D84E27" w:rsidTr="00516D00">
        <w:tc>
          <w:tcPr>
            <w:tcW w:w="691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82" w:type="dxa"/>
            <w:vAlign w:val="center"/>
          </w:tcPr>
          <w:p w:rsidR="00516D00" w:rsidRPr="00D84E27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27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</w:tbl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65C1F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 ДЛЯ АТТЕСТАЦИИ ПО ДИСЦИПЛИНЕ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6.1. Перечень оценочных средств</w:t>
      </w: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65C1F">
        <w:rPr>
          <w:rFonts w:ascii="Times New Roman" w:hAnsi="Times New Roman" w:cs="Times New Roman"/>
          <w:sz w:val="28"/>
          <w:szCs w:val="28"/>
        </w:rPr>
        <w:t>Балльно-рейтинговая</w:t>
      </w:r>
      <w:proofErr w:type="spellEnd"/>
      <w:r w:rsidRPr="00E65C1F">
        <w:rPr>
          <w:rFonts w:ascii="Times New Roman" w:hAnsi="Times New Roman" w:cs="Times New Roman"/>
          <w:sz w:val="28"/>
          <w:szCs w:val="28"/>
        </w:rPr>
        <w:t xml:space="preserve"> система контроля и оценки академической активности </w:t>
      </w:r>
      <w:proofErr w:type="gramStart"/>
      <w:r w:rsidRPr="00E65C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5C1F">
        <w:rPr>
          <w:rFonts w:ascii="Times New Roman" w:hAnsi="Times New Roman" w:cs="Times New Roman"/>
          <w:sz w:val="28"/>
          <w:szCs w:val="28"/>
        </w:rPr>
        <w:t xml:space="preserve"> в КГУ.</w:t>
      </w: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>2. Перечень вопросов для рубежного контроля №1 (модуль 1).</w:t>
      </w: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>3. Перечень вопросов для рубежного контроля №2 (модуль 2).</w:t>
      </w:r>
    </w:p>
    <w:p w:rsidR="00516D00" w:rsidRPr="00E65C1F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1F">
        <w:rPr>
          <w:rFonts w:ascii="Times New Roman" w:hAnsi="Times New Roman" w:cs="Times New Roman"/>
          <w:sz w:val="28"/>
          <w:szCs w:val="28"/>
        </w:rPr>
        <w:t>4. Перечень вопросов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C1F">
        <w:rPr>
          <w:rFonts w:ascii="Times New Roman" w:hAnsi="Times New Roman" w:cs="Times New Roman"/>
          <w:sz w:val="28"/>
          <w:szCs w:val="28"/>
        </w:rPr>
        <w:t>зачету.</w:t>
      </w:r>
    </w:p>
    <w:p w:rsidR="00516D00" w:rsidRPr="00E65C1F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16D00" w:rsidRPr="00E65C1F" w:rsidSect="00516D00">
          <w:footerReference w:type="default" r:id="rId8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6.2. Система </w:t>
      </w:r>
      <w:proofErr w:type="spellStart"/>
      <w:r w:rsidRPr="00E65C1F">
        <w:rPr>
          <w:rFonts w:ascii="Times New Roman" w:hAnsi="Times New Roman" w:cs="Times New Roman"/>
          <w:b/>
          <w:sz w:val="28"/>
          <w:szCs w:val="28"/>
        </w:rPr>
        <w:t>балльно-рейтинговой</w:t>
      </w:r>
      <w:proofErr w:type="spellEnd"/>
      <w:r w:rsidRPr="00E65C1F">
        <w:rPr>
          <w:rFonts w:ascii="Times New Roman" w:hAnsi="Times New Roman" w:cs="Times New Roman"/>
          <w:b/>
          <w:sz w:val="28"/>
          <w:szCs w:val="28"/>
        </w:rPr>
        <w:t xml:space="preserve"> оценки </w:t>
      </w: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работы студентов по дисциплине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B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3150"/>
        <w:gridCol w:w="1536"/>
        <w:gridCol w:w="1418"/>
        <w:gridCol w:w="1915"/>
        <w:gridCol w:w="1915"/>
        <w:gridCol w:w="1557"/>
        <w:gridCol w:w="1560"/>
        <w:gridCol w:w="1475"/>
      </w:tblGrid>
      <w:tr w:rsidR="00516D00" w:rsidRPr="00EB0B03" w:rsidTr="00516D00">
        <w:trPr>
          <w:tblHeader/>
        </w:trPr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16D00" w:rsidRPr="00EB0B03" w:rsidTr="00516D00">
        <w:trPr>
          <w:cantSplit/>
          <w:trHeight w:val="180"/>
        </w:trPr>
        <w:tc>
          <w:tcPr>
            <w:tcW w:w="176" w:type="pct"/>
            <w:vMerge w:val="restar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 w:val="restar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EB0B03">
              <w:rPr>
                <w:rFonts w:ascii="Times New Roman" w:hAnsi="Times New Roman" w:cs="Times New Roman"/>
                <w:b/>
                <w:sz w:val="24"/>
                <w:szCs w:val="24"/>
              </w:rPr>
              <w:t>(доводятся до сведения обучающихся на первом учебном занятии)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Распределение баллов за 8 семестр</w:t>
            </w:r>
          </w:p>
        </w:tc>
      </w:tr>
      <w:tr w:rsidR="00516D00" w:rsidRPr="00EB0B03" w:rsidTr="00516D00">
        <w:trPr>
          <w:cantSplit/>
          <w:trHeight w:val="55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Рубежный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16D00" w:rsidRPr="00EB0B03" w:rsidTr="00516D00">
        <w:trPr>
          <w:cantSplit/>
          <w:trHeight w:val="14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518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491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00" w:rsidRPr="00EB0B03" w:rsidTr="00516D00">
        <w:trPr>
          <w:cantSplit/>
          <w:trHeight w:val="14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</w:p>
        </w:tc>
        <w:tc>
          <w:tcPr>
            <w:tcW w:w="518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</w:p>
        </w:tc>
        <w:tc>
          <w:tcPr>
            <w:tcW w:w="491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</w:tr>
      <w:tr w:rsidR="00516D00" w:rsidRPr="00EB0B03" w:rsidTr="00516D00">
        <w:trPr>
          <w:cantSplit/>
          <w:trHeight w:val="141"/>
        </w:trPr>
        <w:tc>
          <w:tcPr>
            <w:tcW w:w="176" w:type="pct"/>
            <w:vMerge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516D00" w:rsidRPr="00EB0B03" w:rsidRDefault="00237842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6D00"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10 практических работ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36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на 5-ой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практической работе</w:t>
            </w:r>
          </w:p>
        </w:tc>
        <w:tc>
          <w:tcPr>
            <w:tcW w:w="518" w:type="pct"/>
            <w:vAlign w:val="center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на 10-ой</w:t>
            </w:r>
          </w:p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практической работе</w:t>
            </w:r>
          </w:p>
        </w:tc>
        <w:tc>
          <w:tcPr>
            <w:tcW w:w="491" w:type="pct"/>
          </w:tcPr>
          <w:p w:rsidR="00516D00" w:rsidRPr="00EB0B03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6D00" w:rsidRPr="00EB0B03" w:rsidTr="00516D00"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60 и менее баллов – неудовлетворительно; </w:t>
            </w:r>
          </w:p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61…73 – удовлетворительно;</w:t>
            </w:r>
          </w:p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74… 90 – хорошо;</w:t>
            </w:r>
          </w:p>
          <w:p w:rsidR="00516D00" w:rsidRPr="00EB0B03" w:rsidRDefault="00516D00" w:rsidP="00516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91…100 – отлично</w:t>
            </w:r>
          </w:p>
        </w:tc>
      </w:tr>
      <w:tr w:rsidR="00516D00" w:rsidRPr="00EB0B03" w:rsidTr="00516D00"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Для допуска к промежуточной аттестации по дисциплине за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экзамена без проведения процедуры промежуточной аттестации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EB0B03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</w:t>
            </w:r>
            <w:r w:rsidRPr="00EB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оставляет 30.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516D00" w:rsidRPr="00EB0B03" w:rsidTr="00516D00">
        <w:trPr>
          <w:cantSplit/>
          <w:trHeight w:val="1559"/>
        </w:trPr>
        <w:tc>
          <w:tcPr>
            <w:tcW w:w="176" w:type="pct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6" w:type="pct"/>
          </w:tcPr>
          <w:p w:rsidR="00516D00" w:rsidRPr="00EB0B03" w:rsidRDefault="00516D00" w:rsidP="0051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8" w:type="pct"/>
            <w:gridSpan w:val="7"/>
          </w:tcPr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516D00" w:rsidRPr="00EB0B03" w:rsidRDefault="00516D00" w:rsidP="0051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03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  <w:sectPr w:rsidR="00516D00" w:rsidSect="00516D0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lastRenderedPageBreak/>
        <w:t>6.3. Процедура оценивания результатов освоения дисциплины</w:t>
      </w: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Рубежные контроли проводятся в устной форме. 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4-5 баллов.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Зачет проводится в устной форме и состоит из ответа на 2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теоретических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Результаты текущего контроля успеваемости и зачета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65C1F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1F">
        <w:rPr>
          <w:rFonts w:ascii="Times New Roman" w:hAnsi="Times New Roman" w:cs="Times New Roman"/>
          <w:b/>
          <w:sz w:val="28"/>
          <w:szCs w:val="28"/>
        </w:rPr>
        <w:t>6.4. Примеры оценочных сре</w:t>
      </w:r>
      <w:proofErr w:type="gramStart"/>
      <w:r w:rsidRPr="00E65C1F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E65C1F">
        <w:rPr>
          <w:rFonts w:ascii="Times New Roman" w:hAnsi="Times New Roman" w:cs="Times New Roman"/>
          <w:b/>
          <w:sz w:val="28"/>
          <w:szCs w:val="28"/>
        </w:rPr>
        <w:t>я рубежных контролей и экзамена</w:t>
      </w:r>
    </w:p>
    <w:p w:rsidR="00516D00" w:rsidRPr="00EB0B03" w:rsidRDefault="00516D00" w:rsidP="00516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6D00" w:rsidRPr="00E35CF0" w:rsidRDefault="00516D00" w:rsidP="00516D0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35CF0">
        <w:rPr>
          <w:rFonts w:ascii="Times New Roman" w:hAnsi="Times New Roman" w:cs="Times New Roman"/>
          <w:i/>
          <w:sz w:val="28"/>
          <w:szCs w:val="28"/>
        </w:rPr>
        <w:t>Перечень вопросов к рубежному контролю №1: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 Морфологические свойства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2. Функциональные свойства 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3. Процессы образования молока в молочной железе.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4. Процесс молокоотдачи.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5. Способы выведения молока из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6. Физиологические основы машинного доения коров и других видов сельскохозяйственных животных.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7. Способы доения коров.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CF0">
        <w:rPr>
          <w:rFonts w:ascii="Times New Roman" w:hAnsi="Times New Roman" w:cs="Times New Roman"/>
          <w:bCs/>
          <w:sz w:val="28"/>
          <w:szCs w:val="28"/>
        </w:rPr>
        <w:t>8. С какой целью применяют машинное доение?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CF0">
        <w:rPr>
          <w:rFonts w:ascii="Times New Roman" w:hAnsi="Times New Roman" w:cs="Times New Roman"/>
          <w:bCs/>
          <w:sz w:val="28"/>
          <w:szCs w:val="28"/>
        </w:rPr>
        <w:t>9. Биологическая сущность машинного доения.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CF0">
        <w:rPr>
          <w:rFonts w:ascii="Times New Roman" w:hAnsi="Times New Roman" w:cs="Times New Roman"/>
          <w:bCs/>
          <w:sz w:val="28"/>
          <w:szCs w:val="28"/>
        </w:rPr>
        <w:t>10. История использования технических сре</w:t>
      </w:r>
      <w:proofErr w:type="gramStart"/>
      <w:r w:rsidRPr="00E35CF0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E35CF0">
        <w:rPr>
          <w:rFonts w:ascii="Times New Roman" w:hAnsi="Times New Roman" w:cs="Times New Roman"/>
          <w:bCs/>
          <w:sz w:val="28"/>
          <w:szCs w:val="28"/>
        </w:rPr>
        <w:t>и доении.</w:t>
      </w:r>
    </w:p>
    <w:p w:rsidR="00516D00" w:rsidRPr="00E35CF0" w:rsidRDefault="00516D00" w:rsidP="00516D0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35CF0">
        <w:rPr>
          <w:rFonts w:ascii="Times New Roman" w:hAnsi="Times New Roman" w:cs="Times New Roman"/>
          <w:i/>
          <w:sz w:val="28"/>
          <w:szCs w:val="28"/>
        </w:rPr>
        <w:t>Перечень вопросов к рубежному контролю №2: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Что такое доильный аппарат?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Назовите основные детали доильного аппарата.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Для чего нужен пульсатор?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Что такое коллектор?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Дайте определение такта.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6. Особенности рабочих процессов двухтактных доильных аппаратов.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 xml:space="preserve">7. Особенности рабочих процессов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трехтактных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доильных аппаратов.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Что такое доильная машина?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Назовите основные части доильной машины.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 вакуумного насоса.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Для чего нужен электродвигатель?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 и устройство вакуумного баллона.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 xml:space="preserve">Назовите оптимальное значение вакуума  при машинном доении коров. 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Перечислите основные типы и классификацию доильных установок.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Устройство и работа стационарных и передвижных  доильных установок.</w:t>
      </w:r>
    </w:p>
    <w:p w:rsidR="00516D00" w:rsidRPr="00E35CF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16. Принцип работы систем добровольного доения коров.</w:t>
      </w:r>
    </w:p>
    <w:p w:rsidR="00516D00" w:rsidRPr="00E35CF0" w:rsidRDefault="00516D00" w:rsidP="0051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17. Опыт использования  дояров роботов в РФ.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E35CF0">
        <w:rPr>
          <w:rFonts w:ascii="Times New Roman" w:hAnsi="Times New Roman" w:cs="Times New Roman"/>
          <w:bCs/>
          <w:i/>
          <w:sz w:val="28"/>
          <w:szCs w:val="28"/>
        </w:rPr>
        <w:t>Перечень вопросов для промежуточной аттестации (зачета):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Морфологические свойства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Функциональные свойства  вымени.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Процессы образования молока в молочной железе.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Процесс молокоотдачи.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5. Способы выведения молока из вымени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Физиологические основы машинного доения коров и других видов сельскохозяйственных животных.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7. Способы доения коров.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Тип, устройство </w:t>
      </w:r>
      <w:r w:rsidRPr="00E35CF0">
        <w:rPr>
          <w:rFonts w:ascii="Times New Roman" w:hAnsi="Times New Roman" w:cs="Times New Roman"/>
          <w:sz w:val="28"/>
          <w:szCs w:val="28"/>
        </w:rPr>
        <w:t>и р</w:t>
      </w:r>
      <w:r>
        <w:rPr>
          <w:rFonts w:ascii="Times New Roman" w:hAnsi="Times New Roman" w:cs="Times New Roman"/>
          <w:sz w:val="28"/>
          <w:szCs w:val="28"/>
        </w:rPr>
        <w:t>абочий процесс  пульсаторов.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Особенности рабочих процессов двухтактных доильных аппаратов,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 xml:space="preserve">и рабочих процессов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трехтактных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доильных аппаратов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Особенности рабочих процессов автоматизированных доильных аппаратов. Их преимущества и недостатки.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Назначение, устройство и работа пульсатора в доильном  аппарате.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Назначение, устройство и работа коллектора в доильном  аппарате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Длительность тактов и обоснование конструктивных параметров пульсатора доильного аппарата.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Длительность тактов и обоснование конструктивных параметров коллектора доильного аппарата.</w:t>
      </w:r>
    </w:p>
    <w:p w:rsidR="00516D00" w:rsidRPr="00E35CF0" w:rsidRDefault="00516D00" w:rsidP="00516D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Основные части доильной машины и их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Работа доильной машины. Глубина вакуума  в доильном аппарате.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>ка и машинное</w:t>
      </w:r>
      <w:r w:rsidRPr="00E35CF0">
        <w:rPr>
          <w:rFonts w:ascii="Times New Roman" w:hAnsi="Times New Roman" w:cs="Times New Roman"/>
          <w:sz w:val="28"/>
          <w:szCs w:val="28"/>
        </w:rPr>
        <w:t xml:space="preserve"> доение коров. 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35CF0">
        <w:rPr>
          <w:rFonts w:ascii="Times New Roman" w:hAnsi="Times New Roman" w:cs="Times New Roman"/>
          <w:sz w:val="28"/>
          <w:szCs w:val="28"/>
        </w:rPr>
        <w:t>.Устройство и работа вакуу</w:t>
      </w:r>
      <w:r>
        <w:rPr>
          <w:rFonts w:ascii="Times New Roman" w:hAnsi="Times New Roman" w:cs="Times New Roman"/>
          <w:sz w:val="28"/>
          <w:szCs w:val="28"/>
        </w:rPr>
        <w:t>мной установки и её аппаратуры.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20. Ротационные вакуумные установки.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Типы и классификация доильных установок.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Устройство и работа доильной установки АД-100Б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Устройство и работа доильной установки ДАС-2В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Устройство и работа доильного агрегата АДМ-8А.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25. Система автоматической промывки  доильного агрегата АДМ-8А.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26. Групповой счетчик СМГ-1А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27. Характеристика доильной установки УДА-8А «Тандем».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28. Характеристика доильной установки УДА-16А «Елочка».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29.Характеристика доильной установки УДА-100 «Карусель».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30. Характеристика доильного  агрегата АИД-2.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Характеристика доильного  агрегата УДИ-1.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lastRenderedPageBreak/>
        <w:t>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Характеристика доильного  агрегата УДПС-1.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33. Импортное доильное оборудование.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Доильные установки фирмы «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Alfa</w:t>
      </w:r>
      <w:r w:rsidRPr="00EB0B03">
        <w:rPr>
          <w:rFonts w:ascii="Times New Roman" w:hAnsi="Times New Roman" w:cs="Times New Roman"/>
          <w:sz w:val="28"/>
          <w:szCs w:val="28"/>
        </w:rPr>
        <w:t>-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Laval</w:t>
      </w:r>
      <w:r w:rsidRPr="00EB0B03">
        <w:rPr>
          <w:rFonts w:ascii="Times New Roman" w:hAnsi="Times New Roman" w:cs="Times New Roman"/>
          <w:sz w:val="28"/>
          <w:szCs w:val="28"/>
        </w:rPr>
        <w:t>» (Швеция)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35. Доильный аппарат фирмы «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B0B03">
        <w:rPr>
          <w:rFonts w:ascii="Times New Roman" w:hAnsi="Times New Roman" w:cs="Times New Roman"/>
          <w:sz w:val="28"/>
          <w:szCs w:val="28"/>
        </w:rPr>
        <w:t>.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0B03">
        <w:rPr>
          <w:rFonts w:ascii="Times New Roman" w:hAnsi="Times New Roman" w:cs="Times New Roman"/>
          <w:sz w:val="28"/>
          <w:szCs w:val="28"/>
        </w:rPr>
        <w:t>,</w:t>
      </w:r>
      <w:r w:rsidRPr="00EB0B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0B03">
        <w:rPr>
          <w:rFonts w:ascii="Times New Roman" w:hAnsi="Times New Roman" w:cs="Times New Roman"/>
          <w:sz w:val="28"/>
          <w:szCs w:val="28"/>
        </w:rPr>
        <w:t>.» (Дания).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Разработка доильных роботов.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37. Типы доильных роботов. Принцип их работы.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Преимущества и недостатки доильных роботов.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>История, современное состояние и перспективы развития машинного доения в Российской Федерации.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40. История, современное состояние и перспективы развития машинного доения за рубежом.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41 Характеристика аппаратов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попарного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действия. </w:t>
      </w:r>
    </w:p>
    <w:p w:rsidR="00516D0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42. Характеристика доильных установок производства КСМ.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43. Биологическое обоснование машинного доения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6.5. Ф</w:t>
      </w:r>
      <w:r>
        <w:rPr>
          <w:rFonts w:ascii="Times New Roman" w:hAnsi="Times New Roman" w:cs="Times New Roman"/>
          <w:b/>
          <w:sz w:val="28"/>
          <w:szCs w:val="28"/>
        </w:rPr>
        <w:t>онд оценочных средств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B03">
        <w:rPr>
          <w:rFonts w:ascii="Times New Roman" w:hAnsi="Times New Roman" w:cs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7. ОСНОВНАЯ И ДОПОЛНИТЕЛЬНАЯ УЧЕБНАЯ ЛИТЕРАТУРА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7.1. Основная литература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CD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1.</w:t>
      </w:r>
      <w:r w:rsidR="000D03CD">
        <w:rPr>
          <w:rFonts w:ascii="Times New Roman" w:hAnsi="Times New Roman" w:cs="Times New Roman"/>
          <w:sz w:val="28"/>
          <w:szCs w:val="28"/>
        </w:rPr>
        <w:t xml:space="preserve">Валитов Х.З. Машинное доение: Учебное пособие </w:t>
      </w:r>
      <w:r w:rsidR="009A0D2B" w:rsidRPr="001C1FCC">
        <w:rPr>
          <w:rFonts w:ascii="Times New Roman" w:hAnsi="Times New Roman"/>
          <w:sz w:val="28"/>
          <w:szCs w:val="28"/>
        </w:rPr>
        <w:t>[электронный ресурс]</w:t>
      </w:r>
      <w:r w:rsidR="000D03CD">
        <w:rPr>
          <w:rFonts w:ascii="Times New Roman" w:hAnsi="Times New Roman" w:cs="Times New Roman"/>
          <w:sz w:val="28"/>
          <w:szCs w:val="28"/>
        </w:rPr>
        <w:t xml:space="preserve">/ </w:t>
      </w:r>
      <w:r w:rsidRPr="00E35CF0">
        <w:rPr>
          <w:rFonts w:ascii="Times New Roman" w:hAnsi="Times New Roman" w:cs="Times New Roman"/>
          <w:sz w:val="28"/>
          <w:szCs w:val="28"/>
        </w:rPr>
        <w:t xml:space="preserve"> </w:t>
      </w:r>
      <w:r w:rsidR="000D03CD">
        <w:rPr>
          <w:rFonts w:ascii="Times New Roman" w:hAnsi="Times New Roman" w:cs="Times New Roman"/>
          <w:sz w:val="28"/>
          <w:szCs w:val="28"/>
        </w:rPr>
        <w:t xml:space="preserve">Х.З. </w:t>
      </w:r>
      <w:proofErr w:type="spellStart"/>
      <w:r w:rsidR="000D03CD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="000D03C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0D03CD" w:rsidRPr="00E35CF0">
        <w:rPr>
          <w:rFonts w:ascii="Times New Roman" w:hAnsi="Times New Roman" w:cs="Times New Roman"/>
          <w:sz w:val="28"/>
          <w:szCs w:val="28"/>
        </w:rPr>
        <w:t>Изд-тво</w:t>
      </w:r>
      <w:proofErr w:type="spellEnd"/>
      <w:r w:rsidR="000D03CD" w:rsidRPr="00E35CF0">
        <w:rPr>
          <w:rFonts w:ascii="Times New Roman" w:hAnsi="Times New Roman" w:cs="Times New Roman"/>
          <w:sz w:val="28"/>
          <w:szCs w:val="28"/>
        </w:rPr>
        <w:t>:</w:t>
      </w:r>
      <w:r w:rsidR="000D03CD">
        <w:rPr>
          <w:rFonts w:ascii="Times New Roman" w:hAnsi="Times New Roman" w:cs="Times New Roman"/>
          <w:sz w:val="28"/>
          <w:szCs w:val="28"/>
        </w:rPr>
        <w:t xml:space="preserve"> ИБЦ Самарского ГАУ, 2022. – 126 с.</w:t>
      </w:r>
      <w:r w:rsidR="009A0D2B">
        <w:rPr>
          <w:rFonts w:ascii="Times New Roman" w:hAnsi="Times New Roman" w:cs="Times New Roman"/>
          <w:sz w:val="28"/>
          <w:szCs w:val="28"/>
        </w:rPr>
        <w:t xml:space="preserve"> -</w:t>
      </w:r>
      <w:r w:rsidR="000D03CD">
        <w:rPr>
          <w:rFonts w:ascii="Times New Roman" w:hAnsi="Times New Roman" w:cs="Times New Roman"/>
          <w:sz w:val="28"/>
          <w:szCs w:val="28"/>
        </w:rPr>
        <w:t xml:space="preserve">  </w:t>
      </w:r>
      <w:r w:rsidR="009A0D2B" w:rsidRPr="001C1FCC">
        <w:rPr>
          <w:rFonts w:ascii="Times New Roman" w:hAnsi="Times New Roman"/>
          <w:sz w:val="28"/>
          <w:szCs w:val="28"/>
        </w:rPr>
        <w:t>Режим доступа:</w:t>
      </w:r>
      <w:r w:rsidR="009A0D2B">
        <w:rPr>
          <w:rFonts w:ascii="Times New Roman" w:hAnsi="Times New Roman"/>
          <w:sz w:val="28"/>
          <w:szCs w:val="28"/>
        </w:rPr>
        <w:t xml:space="preserve"> </w:t>
      </w:r>
      <w:r w:rsidR="009A0D2B" w:rsidRPr="009A0D2B">
        <w:rPr>
          <w:rFonts w:ascii="Times New Roman" w:hAnsi="Times New Roman"/>
          <w:sz w:val="28"/>
          <w:szCs w:val="28"/>
        </w:rPr>
        <w:t>https://znanium.ru/read?id=454313</w:t>
      </w:r>
    </w:p>
    <w:p w:rsidR="00516D00" w:rsidRPr="00E35CF0" w:rsidRDefault="000D03CD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6D00" w:rsidRPr="00E35CF0">
        <w:rPr>
          <w:rFonts w:ascii="Times New Roman" w:hAnsi="Times New Roman" w:cs="Times New Roman"/>
          <w:sz w:val="28"/>
          <w:szCs w:val="28"/>
        </w:rPr>
        <w:t>Трухачев В.И. Технологическое и техническое обеспечение процессов машинного доения коров, обработки и переработки молока: учебное пособие</w:t>
      </w:r>
      <w:r w:rsidR="00516D0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sz w:val="28"/>
          <w:szCs w:val="28"/>
        </w:rPr>
        <w:t>/</w:t>
      </w:r>
      <w:r w:rsidR="00516D0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 И.В. Капустин</w:t>
      </w:r>
      <w:r w:rsidR="00516D00">
        <w:rPr>
          <w:rFonts w:ascii="Times New Roman" w:hAnsi="Times New Roman" w:cs="Times New Roman"/>
          <w:sz w:val="28"/>
          <w:szCs w:val="28"/>
        </w:rPr>
        <w:t>,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Будков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 Д.И.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516D00" w:rsidRPr="00E35CF0">
        <w:rPr>
          <w:rFonts w:ascii="Times New Roman" w:hAnsi="Times New Roman" w:cs="Times New Roman"/>
          <w:sz w:val="28"/>
          <w:szCs w:val="28"/>
        </w:rPr>
        <w:t>Изд-тво</w:t>
      </w:r>
      <w:proofErr w:type="spellEnd"/>
      <w:r w:rsidR="00516D00" w:rsidRPr="00E3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16D00" w:rsidRPr="00E35CF0">
        <w:rPr>
          <w:rFonts w:ascii="Times New Roman" w:hAnsi="Times New Roman" w:cs="Times New Roman"/>
          <w:iCs/>
          <w:sz w:val="28"/>
          <w:szCs w:val="28"/>
        </w:rPr>
        <w:t>СтГАУ</w:t>
      </w:r>
      <w:proofErr w:type="spellEnd"/>
      <w:r w:rsidR="00516D00" w:rsidRPr="00E35CF0">
        <w:rPr>
          <w:rFonts w:ascii="Times New Roman" w:hAnsi="Times New Roman" w:cs="Times New Roman"/>
          <w:iCs/>
          <w:sz w:val="28"/>
          <w:szCs w:val="28"/>
        </w:rPr>
        <w:t xml:space="preserve"> (Ставропольский государственный аграрный университет) 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iCs/>
          <w:sz w:val="28"/>
          <w:szCs w:val="28"/>
        </w:rPr>
        <w:t xml:space="preserve">2012. - 300 </w:t>
      </w:r>
      <w:proofErr w:type="gramStart"/>
      <w:r w:rsidR="00516D00" w:rsidRPr="00E35CF0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516D00" w:rsidRPr="00E35CF0">
        <w:rPr>
          <w:rFonts w:ascii="Times New Roman" w:hAnsi="Times New Roman" w:cs="Times New Roman"/>
          <w:iCs/>
          <w:sz w:val="28"/>
          <w:szCs w:val="28"/>
        </w:rPr>
        <w:t>.</w:t>
      </w:r>
    </w:p>
    <w:p w:rsidR="00516D00" w:rsidRDefault="000D03CD" w:rsidP="00516D0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. </w:t>
      </w:r>
      <w:r w:rsidR="00516D00" w:rsidRPr="00E35CF0">
        <w:rPr>
          <w:rStyle w:val="ch-book-title-inner"/>
          <w:rFonts w:ascii="Times New Roman" w:hAnsi="Times New Roman" w:cs="Times New Roman"/>
          <w:sz w:val="28"/>
          <w:szCs w:val="28"/>
        </w:rPr>
        <w:t>Харченко Г.М.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Style w:val="ch-book-content-inner"/>
          <w:rFonts w:ascii="Times New Roman" w:hAnsi="Times New Roman" w:cs="Times New Roman"/>
          <w:sz w:val="28"/>
          <w:szCs w:val="28"/>
        </w:rPr>
        <w:t>Технологическое оборудование для переработки молока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 /</w:t>
      </w:r>
      <w:r w:rsidR="00516D00" w:rsidRPr="00E35CF0">
        <w:rPr>
          <w:rStyle w:val="ch-book-title-inner"/>
          <w:rFonts w:ascii="Times New Roman" w:hAnsi="Times New Roman" w:cs="Times New Roman"/>
          <w:sz w:val="28"/>
          <w:szCs w:val="28"/>
        </w:rPr>
        <w:t xml:space="preserve"> Г.М.</w:t>
      </w:r>
      <w:r w:rsidR="00516D00">
        <w:rPr>
          <w:rStyle w:val="ch-book-title-inner"/>
          <w:rFonts w:ascii="Times New Roman" w:hAnsi="Times New Roman" w:cs="Times New Roman"/>
          <w:sz w:val="28"/>
          <w:szCs w:val="28"/>
        </w:rPr>
        <w:t xml:space="preserve"> </w:t>
      </w:r>
      <w:r w:rsidR="00516D00" w:rsidRPr="00E35CF0">
        <w:rPr>
          <w:rStyle w:val="ch-book-title-inner"/>
          <w:rFonts w:ascii="Times New Roman" w:hAnsi="Times New Roman" w:cs="Times New Roman"/>
          <w:sz w:val="28"/>
          <w:szCs w:val="28"/>
        </w:rPr>
        <w:t xml:space="preserve">Харченко </w:t>
      </w:r>
      <w:r w:rsidR="00516D00" w:rsidRPr="00E35CF0">
        <w:rPr>
          <w:rFonts w:ascii="Times New Roman" w:hAnsi="Times New Roman" w:cs="Times New Roman"/>
          <w:sz w:val="28"/>
          <w:szCs w:val="28"/>
        </w:rPr>
        <w:t>Издательство:</w:t>
      </w:r>
      <w:r w:rsidR="00516D00" w:rsidRPr="00E35C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6D00" w:rsidRPr="00E35CF0">
        <w:rPr>
          <w:rFonts w:ascii="Times New Roman" w:hAnsi="Times New Roman" w:cs="Times New Roman"/>
          <w:iCs/>
          <w:sz w:val="28"/>
          <w:szCs w:val="28"/>
        </w:rPr>
        <w:t>НГАУ (Новосибирский государственный аграрный университет)</w:t>
      </w:r>
      <w:r w:rsidR="00516D00" w:rsidRPr="00E35CF0">
        <w:rPr>
          <w:rFonts w:ascii="Times New Roman" w:hAnsi="Times New Roman" w:cs="Times New Roman"/>
          <w:sz w:val="28"/>
          <w:szCs w:val="28"/>
        </w:rPr>
        <w:t xml:space="preserve">.- </w:t>
      </w:r>
      <w:r w:rsidR="00516D00" w:rsidRPr="00E35CF0">
        <w:rPr>
          <w:rFonts w:ascii="Times New Roman" w:hAnsi="Times New Roman" w:cs="Times New Roman"/>
          <w:iCs/>
          <w:sz w:val="28"/>
          <w:szCs w:val="28"/>
        </w:rPr>
        <w:t xml:space="preserve">2011. - 204 </w:t>
      </w:r>
      <w:proofErr w:type="gramStart"/>
      <w:r w:rsidR="00516D00" w:rsidRPr="00E35CF0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516D00" w:rsidRPr="00E35CF0">
        <w:rPr>
          <w:rFonts w:ascii="Times New Roman" w:hAnsi="Times New Roman" w:cs="Times New Roman"/>
          <w:iCs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F5">
        <w:rPr>
          <w:rFonts w:ascii="Times New Roman" w:hAnsi="Times New Roman" w:cs="Times New Roman"/>
          <w:b/>
          <w:sz w:val="28"/>
          <w:szCs w:val="28"/>
        </w:rPr>
        <w:t>7.2. Дополнительная литература</w:t>
      </w:r>
    </w:p>
    <w:p w:rsidR="00516D00" w:rsidRPr="008225F5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35CF0">
        <w:rPr>
          <w:rFonts w:ascii="Times New Roman" w:hAnsi="Times New Roman" w:cs="Times New Roman"/>
          <w:sz w:val="28"/>
          <w:szCs w:val="28"/>
        </w:rPr>
        <w:t xml:space="preserve">. Барабанщиков Н.В. Молочное дело: Учебник / Н.В. Барабанщиков.- М.: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, 2007. 200 с.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Бегучев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А.П. Справочник мастера машинного доения коров / А.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Бегучев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, Д.С Соколов. - М.: Колос, 1983.-124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35CF0">
        <w:rPr>
          <w:rFonts w:ascii="Times New Roman" w:hAnsi="Times New Roman" w:cs="Times New Roman"/>
          <w:sz w:val="28"/>
          <w:szCs w:val="28"/>
        </w:rPr>
        <w:t xml:space="preserve">. Ведищев С.М. Механизация  доения коров: Учебное пособие / С.М. Ведищев. – Тамбов: Изд-во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Томб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. ун-та, 2006. 160 с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5CF0">
        <w:rPr>
          <w:rFonts w:ascii="Times New Roman" w:hAnsi="Times New Roman" w:cs="Times New Roman"/>
          <w:sz w:val="28"/>
          <w:szCs w:val="28"/>
        </w:rPr>
        <w:t xml:space="preserve">. Механизация и технология производства продукции животноводства / </w:t>
      </w:r>
      <w:r>
        <w:rPr>
          <w:rFonts w:ascii="Times New Roman" w:hAnsi="Times New Roman" w:cs="Times New Roman"/>
          <w:sz w:val="28"/>
          <w:szCs w:val="28"/>
        </w:rPr>
        <w:br/>
      </w:r>
      <w:r w:rsidRPr="00E35CF0">
        <w:rPr>
          <w:rFonts w:ascii="Times New Roman" w:hAnsi="Times New Roman" w:cs="Times New Roman"/>
          <w:sz w:val="28"/>
          <w:szCs w:val="28"/>
        </w:rPr>
        <w:t>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,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Брагинец, Д.Н.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Марусидзе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, В.Ф. Некрашевич. М.: Колос, 2000. 528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35CF0">
        <w:rPr>
          <w:rFonts w:ascii="Times New Roman" w:hAnsi="Times New Roman" w:cs="Times New Roman"/>
          <w:sz w:val="28"/>
          <w:szCs w:val="28"/>
        </w:rPr>
        <w:t xml:space="preserve"> Техника для животноводства ведущих зарубежных фирм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Кат. М.: ФГНУ «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Роинформагротех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», 2002. 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с.</w:t>
      </w:r>
    </w:p>
    <w:p w:rsidR="00516D00" w:rsidRPr="00E35CF0" w:rsidRDefault="00516D00" w:rsidP="0051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5CF0">
        <w:rPr>
          <w:rFonts w:ascii="Times New Roman" w:hAnsi="Times New Roman" w:cs="Times New Roman"/>
          <w:sz w:val="28"/>
          <w:szCs w:val="28"/>
        </w:rPr>
        <w:t>. Тенденции  развития доильного оборудования за рубежом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>(Ан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бзор.)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Цой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Ю.А., Мишуров Н.П., Кирсанов В.В., Зеленцов А.И. – М.: ФГНУ «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», 2000.-76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>.</w:t>
      </w:r>
    </w:p>
    <w:p w:rsidR="00516D00" w:rsidRPr="00E35CF0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 xml:space="preserve"> Г.Е. Молочное дело. Часть 1. Доильное оборудование для получения молока в хозяйстве. Учебное пособие / Г.Е.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F0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,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CF0">
        <w:rPr>
          <w:rFonts w:ascii="Times New Roman" w:hAnsi="Times New Roman" w:cs="Times New Roman"/>
          <w:sz w:val="28"/>
          <w:szCs w:val="28"/>
        </w:rPr>
        <w:t xml:space="preserve">Морозова. – Курган: изд-во КГСХА, 2006. – 69 </w:t>
      </w:r>
      <w:proofErr w:type="gramStart"/>
      <w:r w:rsidRPr="00E35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5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 xml:space="preserve">8. УЧЕБНО-МЕТОДИЧЕСКОЕ ОБЕСПЕЧЕНИЕ 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  <w:proofErr w:type="gramStart"/>
      <w:r w:rsidRPr="00E35CF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pStyle w:val="a4"/>
        <w:spacing w:after="0"/>
        <w:jc w:val="both"/>
        <w:rPr>
          <w:sz w:val="28"/>
          <w:szCs w:val="28"/>
        </w:rPr>
      </w:pPr>
      <w:r w:rsidRPr="00E35CF0">
        <w:rPr>
          <w:sz w:val="28"/>
          <w:szCs w:val="28"/>
        </w:rPr>
        <w:t xml:space="preserve">1. </w:t>
      </w:r>
      <w:proofErr w:type="spellStart"/>
      <w:r w:rsidRPr="00E35CF0">
        <w:rPr>
          <w:sz w:val="28"/>
          <w:szCs w:val="28"/>
        </w:rPr>
        <w:t>Есмагамбетов</w:t>
      </w:r>
      <w:proofErr w:type="spellEnd"/>
      <w:r w:rsidRPr="00E35CF0">
        <w:rPr>
          <w:sz w:val="28"/>
          <w:szCs w:val="28"/>
        </w:rPr>
        <w:t xml:space="preserve"> К.К. Машинное доение: методические указания для выполнения лабораторных работ (очная и заочная форма обучения). – Курган. Изд-во КГСХА. 202</w:t>
      </w:r>
      <w:r w:rsidR="00555BEF">
        <w:rPr>
          <w:sz w:val="28"/>
          <w:szCs w:val="28"/>
        </w:rPr>
        <w:t>4</w:t>
      </w:r>
      <w:r w:rsidRPr="00E35CF0">
        <w:rPr>
          <w:sz w:val="28"/>
          <w:szCs w:val="28"/>
        </w:rPr>
        <w:t>. (на правах рукописи)</w:t>
      </w:r>
      <w:r>
        <w:rPr>
          <w:sz w:val="28"/>
          <w:szCs w:val="28"/>
        </w:rPr>
        <w:t>.</w:t>
      </w:r>
    </w:p>
    <w:p w:rsidR="00516D00" w:rsidRPr="00E35CF0" w:rsidRDefault="00516D00" w:rsidP="00516D00">
      <w:pPr>
        <w:pStyle w:val="a4"/>
        <w:spacing w:after="0"/>
        <w:jc w:val="both"/>
        <w:rPr>
          <w:sz w:val="28"/>
          <w:szCs w:val="28"/>
        </w:rPr>
      </w:pPr>
      <w:r w:rsidRPr="00E35CF0">
        <w:rPr>
          <w:sz w:val="28"/>
          <w:szCs w:val="28"/>
        </w:rPr>
        <w:t xml:space="preserve">2. </w:t>
      </w:r>
      <w:proofErr w:type="spellStart"/>
      <w:r w:rsidRPr="00E35CF0">
        <w:rPr>
          <w:sz w:val="28"/>
          <w:szCs w:val="28"/>
        </w:rPr>
        <w:t>Есмагамбетов</w:t>
      </w:r>
      <w:proofErr w:type="spellEnd"/>
      <w:r w:rsidRPr="00E35CF0">
        <w:rPr>
          <w:sz w:val="28"/>
          <w:szCs w:val="28"/>
        </w:rPr>
        <w:t xml:space="preserve"> К.К. Машинное доение: методические указания по самостоятельной работе студентов (очная и заочная форма обучения). – Курган: Изд-во КГСХА, 202</w:t>
      </w:r>
      <w:r w:rsidR="00555BEF">
        <w:rPr>
          <w:sz w:val="28"/>
          <w:szCs w:val="28"/>
        </w:rPr>
        <w:t>4</w:t>
      </w:r>
      <w:r w:rsidRPr="00E35CF0">
        <w:rPr>
          <w:sz w:val="28"/>
          <w:szCs w:val="28"/>
        </w:rPr>
        <w:t>. (на правах рукописи)</w:t>
      </w:r>
      <w:r>
        <w:rPr>
          <w:sz w:val="28"/>
          <w:szCs w:val="28"/>
        </w:rPr>
        <w:t>.</w:t>
      </w:r>
    </w:p>
    <w:p w:rsidR="00516D00" w:rsidRPr="00E35CF0" w:rsidRDefault="00516D00" w:rsidP="00516D00">
      <w:pPr>
        <w:pStyle w:val="a4"/>
        <w:spacing w:after="0"/>
        <w:jc w:val="both"/>
        <w:rPr>
          <w:sz w:val="28"/>
          <w:szCs w:val="28"/>
        </w:rPr>
      </w:pP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9. РЕСУРСЫ СЕТИ «ИНТЕРНЕТ», НЕОБХОДИМЫЕ ДЛЯ ОСВОЕНИЯ ДИСЦИПЛИНЫ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8225F5" w:rsidRDefault="00516D00" w:rsidP="00516D00">
      <w:pPr>
        <w:spacing w:after="0" w:line="240" w:lineRule="auto"/>
        <w:jc w:val="both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1.</w:t>
      </w:r>
      <w:r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9" w:history="1">
        <w:r w:rsidRPr="008225F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http://dspace.kgsu.ru/xmlui/</w:t>
        </w:r>
      </w:hyperlink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– Электронная библиотека КГУ.</w:t>
      </w:r>
    </w:p>
    <w:p w:rsidR="00516D00" w:rsidRPr="008225F5" w:rsidRDefault="00516D00" w:rsidP="00516D00">
      <w:pPr>
        <w:spacing w:after="0" w:line="240" w:lineRule="auto"/>
        <w:jc w:val="both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2.</w:t>
      </w:r>
      <w:r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10" w:history="1">
        <w:r w:rsidRPr="008225F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https://znanium.com</w:t>
        </w:r>
      </w:hyperlink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– Электронно-библиотечная система.</w:t>
      </w:r>
    </w:p>
    <w:p w:rsidR="00516D00" w:rsidRPr="008225F5" w:rsidRDefault="00516D00" w:rsidP="00516D00">
      <w:pPr>
        <w:spacing w:after="0" w:line="240" w:lineRule="auto"/>
        <w:jc w:val="both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r w:rsidRPr="008225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225F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http://biblioclub.ru/</w:t>
        </w:r>
      </w:hyperlink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 xml:space="preserve"> – ЭБС «Университетская библиотека </w:t>
      </w:r>
      <w:proofErr w:type="spellStart"/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онлайн</w:t>
      </w:r>
      <w:proofErr w:type="spellEnd"/>
      <w:r w:rsidRPr="008225F5">
        <w:rPr>
          <w:rStyle w:val="af7"/>
          <w:rFonts w:ascii="Times New Roman" w:hAnsi="Times New Roman"/>
          <w:color w:val="auto"/>
          <w:sz w:val="28"/>
          <w:szCs w:val="28"/>
          <w:u w:val="none"/>
        </w:rPr>
        <w:t>».</w:t>
      </w:r>
    </w:p>
    <w:p w:rsidR="00516D00" w:rsidRPr="008225F5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F5">
        <w:rPr>
          <w:rFonts w:ascii="Times New Roman" w:hAnsi="Times New Roman" w:cs="Times New Roman"/>
          <w:sz w:val="28"/>
          <w:szCs w:val="28"/>
        </w:rPr>
        <w:t>www.eLIBRARY.RU</w:t>
      </w:r>
      <w:proofErr w:type="spellEnd"/>
      <w:r w:rsidRPr="008225F5">
        <w:rPr>
          <w:rFonts w:ascii="Times New Roman" w:hAnsi="Times New Roman" w:cs="Times New Roman"/>
          <w:sz w:val="28"/>
          <w:szCs w:val="28"/>
        </w:rPr>
        <w:t xml:space="preserve"> – научная электронная библиотека </w:t>
      </w:r>
      <w:proofErr w:type="spellStart"/>
      <w:r w:rsidRPr="008225F5"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 w:rsidRPr="008225F5">
        <w:rPr>
          <w:rFonts w:ascii="Times New Roman" w:hAnsi="Times New Roman" w:cs="Times New Roman"/>
          <w:sz w:val="28"/>
          <w:szCs w:val="28"/>
        </w:rPr>
        <w:t>;</w:t>
      </w:r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tululu</w:t>
        </w:r>
        <w:proofErr w:type="spellEnd"/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225F5">
        <w:rPr>
          <w:rFonts w:ascii="Times New Roman" w:eastAsia="Times New Roman" w:hAnsi="Times New Roman" w:cs="Times New Roman"/>
          <w:sz w:val="28"/>
          <w:szCs w:val="28"/>
        </w:rPr>
        <w:t xml:space="preserve"> – большая бесплатная библиотека – мечта любого книголюба;</w:t>
      </w:r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knigonosha</w:t>
        </w:r>
        <w:proofErr w:type="spellEnd"/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net</w:t>
        </w:r>
      </w:hyperlink>
      <w:r w:rsidRPr="008225F5">
        <w:rPr>
          <w:rFonts w:ascii="Times New Roman" w:eastAsia="Times New Roman" w:hAnsi="Times New Roman" w:cs="Times New Roman"/>
          <w:sz w:val="28"/>
          <w:szCs w:val="28"/>
        </w:rPr>
        <w:t xml:space="preserve"> – книгоноша, бесплатная библиотека;</w:t>
      </w:r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skotovodstvo</w:t>
        </w:r>
        <w:proofErr w:type="spellEnd"/>
        <w:r w:rsidRPr="008225F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8225F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16D00" w:rsidRPr="008225F5" w:rsidRDefault="00516D00" w:rsidP="0051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5F5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milk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meat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225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225F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16D00" w:rsidRPr="008225F5" w:rsidRDefault="00516D00" w:rsidP="005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5F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F5">
        <w:rPr>
          <w:rFonts w:ascii="Times New Roman" w:hAnsi="Times New Roman" w:cs="Times New Roman"/>
          <w:sz w:val="28"/>
          <w:szCs w:val="28"/>
        </w:rPr>
        <w:t>AgriLib</w:t>
      </w:r>
      <w:proofErr w:type="spellEnd"/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F0">
        <w:rPr>
          <w:rFonts w:ascii="Times New Roman" w:hAnsi="Times New Roman" w:cs="Times New Roman"/>
          <w:b/>
          <w:sz w:val="28"/>
          <w:szCs w:val="28"/>
        </w:rPr>
        <w:t>10. ИНФОРМАЦИОННЫЕ ТЕХНОЛОГИИ, ПРОГРАММНОЕ ОБЕСПЕЧЕНИЕ И ИНФОРМАЦИОННЫЕ СПРАВОЧНЫЕ СИСТЕМЫ</w:t>
      </w:r>
    </w:p>
    <w:p w:rsidR="00516D00" w:rsidRPr="00E35CF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ЭБС «Лань»</w:t>
      </w: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>ЭБС «Консультант студента»</w:t>
      </w: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lastRenderedPageBreak/>
        <w:t>ЭБС «</w:t>
      </w:r>
      <w:proofErr w:type="spellStart"/>
      <w:r w:rsidRPr="00E35CF0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E35CF0">
        <w:rPr>
          <w:rFonts w:ascii="Times New Roman" w:hAnsi="Times New Roman" w:cs="Times New Roman"/>
          <w:sz w:val="28"/>
          <w:szCs w:val="28"/>
        </w:rPr>
        <w:t>.</w:t>
      </w:r>
      <w:r w:rsidRPr="00E35CF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35CF0">
        <w:rPr>
          <w:rFonts w:ascii="Times New Roman" w:hAnsi="Times New Roman" w:cs="Times New Roman"/>
          <w:sz w:val="28"/>
          <w:szCs w:val="28"/>
        </w:rPr>
        <w:t>»</w:t>
      </w:r>
    </w:p>
    <w:p w:rsidR="00516D00" w:rsidRPr="00E35CF0" w:rsidRDefault="00516D00" w:rsidP="00516D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5CF0">
        <w:rPr>
          <w:rFonts w:ascii="Times New Roman" w:hAnsi="Times New Roman" w:cs="Times New Roman"/>
          <w:sz w:val="28"/>
          <w:szCs w:val="28"/>
        </w:rPr>
        <w:t xml:space="preserve">«Гарант» - справочно-правовая система 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11. МАТЕРИАЛЬНО-ТЕХНИЧЕСКОЕ ОБЕСПЕЧЕНИЕ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по данной образовательной программе.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 xml:space="preserve">12. ДЛЯ СТУДЕНТОВ, ОБУЧАЮЩИХСЯ С ИСПОЛЬЗОВАНИЕМ </w:t>
      </w:r>
      <w:r w:rsidRPr="00EB0B03">
        <w:rPr>
          <w:rFonts w:ascii="Times New Roman" w:hAnsi="Times New Roman" w:cs="Times New Roman"/>
          <w:b/>
          <w:sz w:val="28"/>
          <w:szCs w:val="28"/>
        </w:rPr>
        <w:br/>
        <w:t>ДИСТАНЦИОННЫХ ОБРАЗОВАТЕЛЬНЫХ ТЕХНОЛОГИЙ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>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516D00" w:rsidRDefault="00516D00" w:rsidP="0051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D00" w:rsidRPr="00EB0B03" w:rsidRDefault="00516D00" w:rsidP="00516D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Аннотация к рабочей программе дисциплины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«Машинное доение</w:t>
      </w:r>
      <w:r w:rsidRPr="00EB0B0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образовательной программы высшего образования –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EB0B0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B0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Направление подготовки –36.03.02  Зоотехния 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Трудоемкость дисциплины: 3  ЗЕ (108 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Семестр: 2(очная форма обучения); 3(заочная форма обучения)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Форма промежуточной аттестации: Зачет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03">
        <w:rPr>
          <w:rFonts w:ascii="Times New Roman" w:hAnsi="Times New Roman" w:cs="Times New Roman"/>
          <w:b/>
          <w:sz w:val="28"/>
          <w:szCs w:val="28"/>
        </w:rPr>
        <w:t>Содержание дисциплины: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История использования механических средств, для извлечения молока из  молочной железы сельскохозяйственных животных. Физиологические основы машинного доения</w:t>
      </w:r>
      <w:proofErr w:type="gramStart"/>
      <w:r w:rsidRPr="00EB0B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Морфологические и функциональные свойства вымени. Физиология образования молока. Оценка коров по пригодности к машинному доению. Способы доения. Технология машинного доения Характеристика доильных аппаратов. Типы доильных установок. Уход и эксплуатация доильного  оборудования.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D00" w:rsidRDefault="00516D00" w:rsidP="0051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lastRenderedPageBreak/>
        <w:t>ЛИСТ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регистрации изменений (дополнений) в рабочую программу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«Машинное доение»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Изменения / дополнения в рабочую программу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на 20___ / 20___ учебный год: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Ответственный препода</w:t>
      </w:r>
      <w:r>
        <w:rPr>
          <w:rFonts w:ascii="Times New Roman" w:hAnsi="Times New Roman" w:cs="Times New Roman"/>
          <w:sz w:val="28"/>
          <w:szCs w:val="28"/>
        </w:rPr>
        <w:t xml:space="preserve">ватель _______________ /       </w:t>
      </w:r>
      <w:r w:rsidRPr="00EB0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B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 /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Изменения утверждены на заседании кафедры «___»_________20___ г.,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Заведующий кафедрой _______________ «___»__________20___ г.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Изменения / дополнения в рабочую программу</w:t>
      </w:r>
    </w:p>
    <w:p w:rsidR="00516D00" w:rsidRPr="00005719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719">
        <w:rPr>
          <w:rFonts w:ascii="Times New Roman" w:hAnsi="Times New Roman" w:cs="Times New Roman"/>
          <w:b/>
          <w:sz w:val="28"/>
          <w:szCs w:val="28"/>
        </w:rPr>
        <w:t>на 20___ / 20___ учебный год: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D00" w:rsidRPr="00EB0B03" w:rsidTr="00516D00">
        <w:tc>
          <w:tcPr>
            <w:tcW w:w="9571" w:type="dxa"/>
          </w:tcPr>
          <w:p w:rsidR="00516D00" w:rsidRPr="00EB0B03" w:rsidRDefault="00516D00" w:rsidP="00516D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 xml:space="preserve">Ответственный преподаватель _______________ /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0B03">
        <w:rPr>
          <w:rFonts w:ascii="Times New Roman" w:hAnsi="Times New Roman" w:cs="Times New Roman"/>
          <w:sz w:val="28"/>
          <w:szCs w:val="28"/>
        </w:rPr>
        <w:t xml:space="preserve">   /</w:t>
      </w:r>
    </w:p>
    <w:p w:rsidR="00516D00" w:rsidRPr="00EB0B03" w:rsidRDefault="00516D00" w:rsidP="00516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Изменения утверждены на заседании кафедры «___»_________20___ г.,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03">
        <w:rPr>
          <w:rFonts w:ascii="Times New Roman" w:hAnsi="Times New Roman" w:cs="Times New Roman"/>
          <w:sz w:val="28"/>
          <w:szCs w:val="28"/>
        </w:rPr>
        <w:t>Заведующий кафедрой _______________ «___»__________20___ г.</w:t>
      </w:r>
    </w:p>
    <w:p w:rsidR="00516D00" w:rsidRPr="00EB0B03" w:rsidRDefault="00516D00" w:rsidP="0051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00" w:rsidRDefault="00516D00" w:rsidP="00516D00"/>
    <w:p w:rsidR="00516D00" w:rsidRDefault="00516D00"/>
    <w:p w:rsidR="00287C46" w:rsidRDefault="00287C46">
      <w:r w:rsidRPr="00287C46">
        <w:rPr>
          <w:noProof/>
        </w:rPr>
        <w:lastRenderedPageBreak/>
        <w:drawing>
          <wp:inline distT="0" distB="0" distL="0" distR="0">
            <wp:extent cx="5937250" cy="7988300"/>
            <wp:effectExtent l="19050" t="0" r="6350" b="0"/>
            <wp:docPr id="1" name="Рисунок 1" descr="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C46" w:rsidSect="00516D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72C" w:rsidRDefault="0091772C" w:rsidP="00596541">
      <w:pPr>
        <w:spacing w:after="0" w:line="240" w:lineRule="auto"/>
      </w:pPr>
      <w:r>
        <w:separator/>
      </w:r>
    </w:p>
  </w:endnote>
  <w:endnote w:type="continuationSeparator" w:id="1">
    <w:p w:rsidR="0091772C" w:rsidRDefault="0091772C" w:rsidP="0059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00" w:rsidRDefault="00466F0D">
    <w:pPr>
      <w:pStyle w:val="ac"/>
      <w:jc w:val="center"/>
    </w:pPr>
    <w:fldSimple w:instr=" PAGE   \* MERGEFORMAT ">
      <w:r w:rsidR="000A7D26">
        <w:rPr>
          <w:noProof/>
        </w:rPr>
        <w:t>3</w:t>
      </w:r>
    </w:fldSimple>
  </w:p>
  <w:p w:rsidR="00516D00" w:rsidRDefault="00516D0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72C" w:rsidRDefault="0091772C" w:rsidP="00596541">
      <w:pPr>
        <w:spacing w:after="0" w:line="240" w:lineRule="auto"/>
      </w:pPr>
      <w:r>
        <w:separator/>
      </w:r>
    </w:p>
  </w:footnote>
  <w:footnote w:type="continuationSeparator" w:id="1">
    <w:p w:rsidR="0091772C" w:rsidRDefault="0091772C" w:rsidP="0059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5EAE"/>
    <w:multiLevelType w:val="hybridMultilevel"/>
    <w:tmpl w:val="BA42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6D00"/>
    <w:rsid w:val="000A7D26"/>
    <w:rsid w:val="000C31AB"/>
    <w:rsid w:val="000D03CD"/>
    <w:rsid w:val="000F0C75"/>
    <w:rsid w:val="001214C2"/>
    <w:rsid w:val="001457B0"/>
    <w:rsid w:val="001A1F27"/>
    <w:rsid w:val="001B5FE1"/>
    <w:rsid w:val="00237842"/>
    <w:rsid w:val="0025538D"/>
    <w:rsid w:val="00287C46"/>
    <w:rsid w:val="003454C0"/>
    <w:rsid w:val="00382AA0"/>
    <w:rsid w:val="00384690"/>
    <w:rsid w:val="003B0802"/>
    <w:rsid w:val="00466F0D"/>
    <w:rsid w:val="00516D00"/>
    <w:rsid w:val="00555BEF"/>
    <w:rsid w:val="00556595"/>
    <w:rsid w:val="00596541"/>
    <w:rsid w:val="005A3B0D"/>
    <w:rsid w:val="00647CAD"/>
    <w:rsid w:val="00663678"/>
    <w:rsid w:val="00683484"/>
    <w:rsid w:val="006A03C8"/>
    <w:rsid w:val="006B3115"/>
    <w:rsid w:val="006C0373"/>
    <w:rsid w:val="006D081E"/>
    <w:rsid w:val="0075175E"/>
    <w:rsid w:val="00764B2E"/>
    <w:rsid w:val="0086296C"/>
    <w:rsid w:val="0091772C"/>
    <w:rsid w:val="00937043"/>
    <w:rsid w:val="009610B1"/>
    <w:rsid w:val="00996E44"/>
    <w:rsid w:val="009A0D2B"/>
    <w:rsid w:val="009B2A9D"/>
    <w:rsid w:val="00AC2BB9"/>
    <w:rsid w:val="00AC490A"/>
    <w:rsid w:val="00B568D6"/>
    <w:rsid w:val="00B6465F"/>
    <w:rsid w:val="00BF1C54"/>
    <w:rsid w:val="00BF78CA"/>
    <w:rsid w:val="00CF2D0B"/>
    <w:rsid w:val="00CF6DA2"/>
    <w:rsid w:val="00D45F46"/>
    <w:rsid w:val="00DB7E0E"/>
    <w:rsid w:val="00E850A4"/>
    <w:rsid w:val="00F05B26"/>
    <w:rsid w:val="00FC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41"/>
  </w:style>
  <w:style w:type="paragraph" w:styleId="1">
    <w:name w:val="heading 1"/>
    <w:basedOn w:val="a"/>
    <w:next w:val="a"/>
    <w:link w:val="10"/>
    <w:qFormat/>
    <w:rsid w:val="00516D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6D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16D0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6D00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6D00"/>
    <w:pPr>
      <w:keepNext/>
      <w:spacing w:after="0" w:line="36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6D00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6D0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16D0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516D00"/>
    <w:pPr>
      <w:keepNext/>
      <w:spacing w:after="0" w:line="240" w:lineRule="auto"/>
      <w:ind w:left="7200"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D0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16D0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16D0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16D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16D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516D0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516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16D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516D00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semiHidden/>
    <w:unhideWhenUsed/>
    <w:rsid w:val="00516D00"/>
  </w:style>
  <w:style w:type="paragraph" w:customStyle="1" w:styleId="31">
    <w:name w:val="Основной текст 31"/>
    <w:basedOn w:val="a"/>
    <w:rsid w:val="00516D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516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16D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516D0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5">
    <w:name w:val="Font Style45"/>
    <w:rsid w:val="00516D0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516D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6D00"/>
    <w:rPr>
      <w:rFonts w:ascii="Tahoma" w:eastAsia="Times New Roman" w:hAnsi="Tahoma" w:cs="Tahoma"/>
      <w:sz w:val="16"/>
      <w:szCs w:val="16"/>
    </w:rPr>
  </w:style>
  <w:style w:type="paragraph" w:styleId="a8">
    <w:name w:val="Body Text Indent"/>
    <w:basedOn w:val="a"/>
    <w:link w:val="a9"/>
    <w:rsid w:val="00516D0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516D00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rsid w:val="00516D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rsid w:val="00516D00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516D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16D00"/>
    <w:rPr>
      <w:rFonts w:ascii="Calibri" w:eastAsia="Times New Roman" w:hAnsi="Calibri" w:cs="Times New Roman"/>
    </w:rPr>
  </w:style>
  <w:style w:type="paragraph" w:customStyle="1" w:styleId="Default">
    <w:name w:val="Default"/>
    <w:rsid w:val="00516D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32">
    <w:name w:val="Body Text 3"/>
    <w:basedOn w:val="a"/>
    <w:link w:val="33"/>
    <w:rsid w:val="00516D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16D00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Title"/>
    <w:basedOn w:val="a"/>
    <w:link w:val="af"/>
    <w:qFormat/>
    <w:rsid w:val="00516D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516D0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Plain Text"/>
    <w:basedOn w:val="a"/>
    <w:link w:val="af1"/>
    <w:rsid w:val="00516D00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516D00"/>
    <w:rPr>
      <w:rFonts w:ascii="Courier New" w:eastAsia="Calibri" w:hAnsi="Courier New" w:cs="Times New Roman"/>
      <w:sz w:val="20"/>
      <w:szCs w:val="20"/>
    </w:rPr>
  </w:style>
  <w:style w:type="paragraph" w:customStyle="1" w:styleId="Style15">
    <w:name w:val="Style15"/>
    <w:basedOn w:val="a"/>
    <w:rsid w:val="00516D00"/>
    <w:pPr>
      <w:widowControl w:val="0"/>
      <w:autoSpaceDE w:val="0"/>
      <w:autoSpaceDN w:val="0"/>
      <w:adjustRightInd w:val="0"/>
      <w:spacing w:after="0" w:line="336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rsid w:val="00516D0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16D0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516D0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516D00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516D0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516D00"/>
    <w:pPr>
      <w:widowControl w:val="0"/>
      <w:autoSpaceDE w:val="0"/>
      <w:autoSpaceDN w:val="0"/>
      <w:adjustRightInd w:val="0"/>
      <w:spacing w:after="0" w:line="254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rsid w:val="00516D00"/>
    <w:pPr>
      <w:widowControl w:val="0"/>
      <w:autoSpaceDE w:val="0"/>
      <w:autoSpaceDN w:val="0"/>
      <w:adjustRightInd w:val="0"/>
      <w:spacing w:after="0" w:line="264" w:lineRule="exact"/>
      <w:ind w:firstLine="56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516D00"/>
    <w:pPr>
      <w:widowControl w:val="0"/>
      <w:autoSpaceDE w:val="0"/>
      <w:autoSpaceDN w:val="0"/>
      <w:adjustRightInd w:val="0"/>
      <w:spacing w:after="0" w:line="226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516D00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rsid w:val="00516D00"/>
    <w:pPr>
      <w:widowControl w:val="0"/>
      <w:autoSpaceDE w:val="0"/>
      <w:autoSpaceDN w:val="0"/>
      <w:adjustRightInd w:val="0"/>
      <w:spacing w:after="0" w:line="235" w:lineRule="exact"/>
      <w:ind w:firstLine="56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rsid w:val="00516D00"/>
    <w:pPr>
      <w:widowControl w:val="0"/>
      <w:autoSpaceDE w:val="0"/>
      <w:autoSpaceDN w:val="0"/>
      <w:adjustRightInd w:val="0"/>
      <w:spacing w:after="0" w:line="245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7">
    <w:name w:val="Font Style87"/>
    <w:rsid w:val="00516D00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rsid w:val="00516D00"/>
    <w:rPr>
      <w:rFonts w:ascii="Arial" w:hAnsi="Arial" w:cs="Arial"/>
      <w:spacing w:val="10"/>
      <w:sz w:val="26"/>
      <w:szCs w:val="26"/>
    </w:rPr>
  </w:style>
  <w:style w:type="character" w:customStyle="1" w:styleId="FontStyle91">
    <w:name w:val="Font Style91"/>
    <w:rsid w:val="00516D00"/>
    <w:rPr>
      <w:rFonts w:ascii="Times New Roman" w:hAnsi="Times New Roman" w:cs="Times New Roman"/>
      <w:spacing w:val="10"/>
      <w:sz w:val="32"/>
      <w:szCs w:val="32"/>
    </w:rPr>
  </w:style>
  <w:style w:type="character" w:customStyle="1" w:styleId="FontStyle98">
    <w:name w:val="Font Style98"/>
    <w:rsid w:val="00516D00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99">
    <w:name w:val="Font Style99"/>
    <w:rsid w:val="00516D0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05">
    <w:name w:val="Font Style105"/>
    <w:rsid w:val="00516D00"/>
    <w:rPr>
      <w:rFonts w:ascii="Arial" w:hAnsi="Arial" w:cs="Arial"/>
      <w:i/>
      <w:iCs/>
      <w:sz w:val="20"/>
      <w:szCs w:val="20"/>
    </w:rPr>
  </w:style>
  <w:style w:type="character" w:customStyle="1" w:styleId="FontStyle107">
    <w:name w:val="Font Style107"/>
    <w:rsid w:val="00516D00"/>
    <w:rPr>
      <w:rFonts w:ascii="Arial" w:hAnsi="Arial" w:cs="Arial"/>
      <w:sz w:val="20"/>
      <w:szCs w:val="20"/>
    </w:rPr>
  </w:style>
  <w:style w:type="character" w:customStyle="1" w:styleId="FontStyle108">
    <w:name w:val="Font Style108"/>
    <w:rsid w:val="00516D00"/>
    <w:rPr>
      <w:rFonts w:ascii="Times New Roman" w:hAnsi="Times New Roman" w:cs="Times New Roman"/>
      <w:sz w:val="64"/>
      <w:szCs w:val="64"/>
    </w:rPr>
  </w:style>
  <w:style w:type="character" w:customStyle="1" w:styleId="FontStyle109">
    <w:name w:val="Font Style109"/>
    <w:rsid w:val="00516D00"/>
    <w:rPr>
      <w:rFonts w:ascii="Arial" w:hAnsi="Arial" w:cs="Arial"/>
      <w:b/>
      <w:bCs/>
      <w:sz w:val="16"/>
      <w:szCs w:val="16"/>
    </w:rPr>
  </w:style>
  <w:style w:type="character" w:customStyle="1" w:styleId="FontStyle111">
    <w:name w:val="Font Style111"/>
    <w:rsid w:val="00516D00"/>
    <w:rPr>
      <w:rFonts w:ascii="Times New Roman" w:hAnsi="Times New Roman" w:cs="Times New Roman"/>
      <w:b/>
      <w:bCs/>
      <w:sz w:val="60"/>
      <w:szCs w:val="60"/>
    </w:rPr>
  </w:style>
  <w:style w:type="character" w:customStyle="1" w:styleId="FontStyle112">
    <w:name w:val="Font Style112"/>
    <w:rsid w:val="00516D00"/>
    <w:rPr>
      <w:rFonts w:ascii="Arial" w:hAnsi="Arial" w:cs="Arial"/>
      <w:sz w:val="16"/>
      <w:szCs w:val="16"/>
    </w:rPr>
  </w:style>
  <w:style w:type="character" w:customStyle="1" w:styleId="FontStyle113">
    <w:name w:val="Font Style113"/>
    <w:rsid w:val="00516D00"/>
    <w:rPr>
      <w:rFonts w:ascii="Arial" w:hAnsi="Arial" w:cs="Arial"/>
      <w:i/>
      <w:iCs/>
      <w:sz w:val="16"/>
      <w:szCs w:val="16"/>
    </w:rPr>
  </w:style>
  <w:style w:type="character" w:customStyle="1" w:styleId="FontStyle116">
    <w:name w:val="Font Style116"/>
    <w:rsid w:val="00516D00"/>
    <w:rPr>
      <w:rFonts w:ascii="Times New Roman" w:hAnsi="Times New Roman" w:cs="Times New Roman"/>
      <w:sz w:val="70"/>
      <w:szCs w:val="70"/>
    </w:rPr>
  </w:style>
  <w:style w:type="character" w:customStyle="1" w:styleId="FontStyle117">
    <w:name w:val="Font Style117"/>
    <w:rsid w:val="00516D00"/>
    <w:rPr>
      <w:rFonts w:ascii="Arial" w:hAnsi="Arial" w:cs="Arial"/>
      <w:sz w:val="20"/>
      <w:szCs w:val="20"/>
    </w:rPr>
  </w:style>
  <w:style w:type="character" w:customStyle="1" w:styleId="FontStyle118">
    <w:name w:val="Font Style118"/>
    <w:rsid w:val="00516D00"/>
    <w:rPr>
      <w:rFonts w:ascii="Arial" w:hAnsi="Arial" w:cs="Arial"/>
      <w:b/>
      <w:bCs/>
      <w:sz w:val="16"/>
      <w:szCs w:val="16"/>
    </w:rPr>
  </w:style>
  <w:style w:type="character" w:customStyle="1" w:styleId="FontStyle119">
    <w:name w:val="Font Style119"/>
    <w:rsid w:val="00516D0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6">
    <w:name w:val="Style36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516D0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516D0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rsid w:val="00516D00"/>
    <w:rPr>
      <w:rFonts w:ascii="Times New Roman" w:hAnsi="Times New Roman" w:cs="Times New Roman"/>
      <w:sz w:val="26"/>
      <w:szCs w:val="26"/>
    </w:rPr>
  </w:style>
  <w:style w:type="paragraph" w:customStyle="1" w:styleId="Style51">
    <w:name w:val="Style51"/>
    <w:basedOn w:val="a"/>
    <w:rsid w:val="00516D00"/>
    <w:pPr>
      <w:widowControl w:val="0"/>
      <w:autoSpaceDE w:val="0"/>
      <w:autoSpaceDN w:val="0"/>
      <w:adjustRightInd w:val="0"/>
      <w:spacing w:after="0" w:line="326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0">
    <w:name w:val="Font Style90"/>
    <w:rsid w:val="00516D00"/>
    <w:rPr>
      <w:rFonts w:ascii="Times New Roman" w:hAnsi="Times New Roman" w:cs="Times New Roman"/>
      <w:sz w:val="24"/>
      <w:szCs w:val="24"/>
    </w:rPr>
  </w:style>
  <w:style w:type="paragraph" w:customStyle="1" w:styleId="Style77">
    <w:name w:val="Style77"/>
    <w:basedOn w:val="a"/>
    <w:rsid w:val="00516D00"/>
    <w:pPr>
      <w:widowControl w:val="0"/>
      <w:autoSpaceDE w:val="0"/>
      <w:autoSpaceDN w:val="0"/>
      <w:adjustRightInd w:val="0"/>
      <w:spacing w:after="0" w:line="25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6">
    <w:name w:val="Font Style106"/>
    <w:rsid w:val="00516D00"/>
    <w:rPr>
      <w:rFonts w:ascii="Candara" w:hAnsi="Candara" w:cs="Candara"/>
      <w:b/>
      <w:bCs/>
      <w:sz w:val="22"/>
      <w:szCs w:val="22"/>
    </w:rPr>
  </w:style>
  <w:style w:type="paragraph" w:customStyle="1" w:styleId="Style64">
    <w:name w:val="Style64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rsid w:val="00516D00"/>
    <w:pPr>
      <w:widowControl w:val="0"/>
      <w:autoSpaceDE w:val="0"/>
      <w:autoSpaceDN w:val="0"/>
      <w:adjustRightInd w:val="0"/>
      <w:spacing w:after="0" w:line="250" w:lineRule="exact"/>
      <w:ind w:hanging="5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7">
    <w:name w:val="Style67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rsid w:val="00516D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8">
    <w:name w:val="Font Style88"/>
    <w:rsid w:val="00516D0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01">
    <w:name w:val="Font Style101"/>
    <w:rsid w:val="00516D0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">
    <w:name w:val="Style2"/>
    <w:basedOn w:val="a"/>
    <w:rsid w:val="00516D0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16D00"/>
    <w:pPr>
      <w:widowControl w:val="0"/>
      <w:autoSpaceDE w:val="0"/>
      <w:autoSpaceDN w:val="0"/>
      <w:adjustRightInd w:val="0"/>
      <w:spacing w:after="0" w:line="323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16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516D0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516D0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rsid w:val="00516D00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rsid w:val="00516D00"/>
    <w:rPr>
      <w:rFonts w:ascii="Times New Roman" w:hAnsi="Times New Roman" w:cs="Times New Roman"/>
      <w:sz w:val="26"/>
      <w:szCs w:val="26"/>
    </w:rPr>
  </w:style>
  <w:style w:type="character" w:customStyle="1" w:styleId="FontStyle93">
    <w:name w:val="Font Style93"/>
    <w:rsid w:val="00516D00"/>
    <w:rPr>
      <w:rFonts w:ascii="Candara" w:hAnsi="Candara" w:cs="Candara"/>
      <w:sz w:val="20"/>
      <w:szCs w:val="20"/>
    </w:rPr>
  </w:style>
  <w:style w:type="character" w:customStyle="1" w:styleId="FontStyle96">
    <w:name w:val="Font Style96"/>
    <w:rsid w:val="00516D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2">
    <w:name w:val="Font Style102"/>
    <w:rsid w:val="00516D0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04">
    <w:name w:val="Font Style104"/>
    <w:rsid w:val="00516D00"/>
    <w:rPr>
      <w:rFonts w:ascii="Arial" w:hAnsi="Arial" w:cs="Arial"/>
      <w:b/>
      <w:bCs/>
      <w:i/>
      <w:iCs/>
      <w:w w:val="50"/>
      <w:sz w:val="18"/>
      <w:szCs w:val="18"/>
    </w:rPr>
  </w:style>
  <w:style w:type="character" w:styleId="af2">
    <w:name w:val="page number"/>
    <w:basedOn w:val="a0"/>
    <w:rsid w:val="00516D00"/>
  </w:style>
  <w:style w:type="character" w:styleId="af3">
    <w:name w:val="Emphasis"/>
    <w:qFormat/>
    <w:rsid w:val="00516D00"/>
    <w:rPr>
      <w:i/>
      <w:iCs/>
    </w:rPr>
  </w:style>
  <w:style w:type="paragraph" w:styleId="af4">
    <w:name w:val="List Paragraph"/>
    <w:basedOn w:val="a"/>
    <w:uiPriority w:val="34"/>
    <w:qFormat/>
    <w:rsid w:val="00516D00"/>
    <w:pPr>
      <w:ind w:left="720"/>
      <w:contextualSpacing/>
    </w:pPr>
    <w:rPr>
      <w:rFonts w:eastAsiaTheme="minorHAnsi"/>
      <w:lang w:eastAsia="en-US"/>
    </w:rPr>
  </w:style>
  <w:style w:type="character" w:customStyle="1" w:styleId="af5">
    <w:name w:val="Обычный (веб) Знак"/>
    <w:aliases w:val="Обычный (Web)1 Знак"/>
    <w:link w:val="af6"/>
    <w:locked/>
    <w:rsid w:val="00516D00"/>
    <w:rPr>
      <w:sz w:val="24"/>
    </w:rPr>
  </w:style>
  <w:style w:type="paragraph" w:styleId="af6">
    <w:name w:val="Normal (Web)"/>
    <w:aliases w:val="Обычный (Web)1"/>
    <w:basedOn w:val="a"/>
    <w:link w:val="af5"/>
    <w:unhideWhenUsed/>
    <w:qFormat/>
    <w:rsid w:val="00516D00"/>
    <w:pPr>
      <w:spacing w:after="0" w:line="240" w:lineRule="auto"/>
      <w:ind w:left="720"/>
      <w:contextualSpacing/>
    </w:pPr>
    <w:rPr>
      <w:sz w:val="24"/>
    </w:rPr>
  </w:style>
  <w:style w:type="paragraph" w:customStyle="1" w:styleId="pj">
    <w:name w:val="pj"/>
    <w:basedOn w:val="a"/>
    <w:rsid w:val="0051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1">
    <w:name w:val="Body Text 31"/>
    <w:basedOn w:val="a"/>
    <w:uiPriority w:val="99"/>
    <w:rsid w:val="00516D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-book-title-inner">
    <w:name w:val="ch-book-title-inner"/>
    <w:rsid w:val="00516D00"/>
  </w:style>
  <w:style w:type="character" w:customStyle="1" w:styleId="ch-book-content-inner">
    <w:name w:val="ch-book-content-inner"/>
    <w:rsid w:val="00516D00"/>
  </w:style>
  <w:style w:type="paragraph" w:customStyle="1" w:styleId="Style18">
    <w:name w:val="Style18"/>
    <w:basedOn w:val="a"/>
    <w:uiPriority w:val="99"/>
    <w:rsid w:val="00516D00"/>
    <w:pPr>
      <w:widowControl w:val="0"/>
      <w:autoSpaceDE w:val="0"/>
      <w:autoSpaceDN w:val="0"/>
      <w:adjustRightInd w:val="0"/>
      <w:spacing w:after="0" w:line="217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3">
    <w:name w:val="Font Style173"/>
    <w:uiPriority w:val="99"/>
    <w:rsid w:val="00516D00"/>
    <w:rPr>
      <w:rFonts w:ascii="Times New Roman" w:hAnsi="Times New Roman"/>
      <w:sz w:val="20"/>
    </w:rPr>
  </w:style>
  <w:style w:type="character" w:customStyle="1" w:styleId="FontStyle152">
    <w:name w:val="Font Style152"/>
    <w:uiPriority w:val="99"/>
    <w:rsid w:val="00516D00"/>
    <w:rPr>
      <w:rFonts w:ascii="Times New Roman" w:hAnsi="Times New Roman"/>
      <w:spacing w:val="10"/>
      <w:sz w:val="18"/>
    </w:rPr>
  </w:style>
  <w:style w:type="character" w:styleId="af7">
    <w:name w:val="Hyperlink"/>
    <w:rsid w:val="00516D00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516D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ntStyle47">
    <w:name w:val="Font Style47"/>
    <w:uiPriority w:val="99"/>
    <w:rsid w:val="00516D00"/>
    <w:rPr>
      <w:rFonts w:ascii="Times New Roman" w:hAnsi="Times New Roman"/>
      <w:b/>
      <w:sz w:val="26"/>
    </w:rPr>
  </w:style>
  <w:style w:type="paragraph" w:customStyle="1" w:styleId="BodyTextIndent21">
    <w:name w:val="Body Text Indent 21"/>
    <w:basedOn w:val="a"/>
    <w:uiPriority w:val="99"/>
    <w:rsid w:val="00516D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rsid w:val="00516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16D0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516D00"/>
    <w:pPr>
      <w:widowControl w:val="0"/>
      <w:spacing w:after="0" w:line="320" w:lineRule="auto"/>
      <w:ind w:left="80" w:right="2200"/>
    </w:pPr>
    <w:rPr>
      <w:rFonts w:ascii="Arial" w:eastAsia="Times New Roman" w:hAnsi="Arial" w:cs="Times New Roman"/>
      <w:b/>
      <w:sz w:val="18"/>
      <w:szCs w:val="20"/>
    </w:rPr>
  </w:style>
  <w:style w:type="paragraph" w:styleId="23">
    <w:name w:val="Body Text Indent 2"/>
    <w:basedOn w:val="a"/>
    <w:link w:val="24"/>
    <w:uiPriority w:val="99"/>
    <w:rsid w:val="00516D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16D0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516D00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16D00"/>
    <w:rPr>
      <w:rFonts w:ascii="Times New Roman" w:eastAsia="Times New Roman" w:hAnsi="Times New Roman" w:cs="Times New Roman"/>
      <w:sz w:val="16"/>
      <w:szCs w:val="16"/>
    </w:rPr>
  </w:style>
  <w:style w:type="paragraph" w:customStyle="1" w:styleId="doctext">
    <w:name w:val="doctext"/>
    <w:basedOn w:val="a"/>
    <w:uiPriority w:val="99"/>
    <w:rsid w:val="0051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516D00"/>
    <w:rPr>
      <w:rFonts w:cs="Times New Roman"/>
      <w:b/>
    </w:rPr>
  </w:style>
  <w:style w:type="paragraph" w:customStyle="1" w:styleId="Style7">
    <w:name w:val="Style7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ind w:firstLine="6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0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16D00"/>
    <w:pPr>
      <w:widowControl w:val="0"/>
      <w:autoSpaceDE w:val="0"/>
      <w:autoSpaceDN w:val="0"/>
      <w:adjustRightInd w:val="0"/>
      <w:spacing w:after="0" w:line="326" w:lineRule="exact"/>
      <w:ind w:firstLine="28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516D00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516D00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516D00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516D00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16D00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51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516D00"/>
    <w:rPr>
      <w:rFonts w:ascii="Times New Roman" w:hAnsi="Times New Roman"/>
      <w:sz w:val="26"/>
    </w:rPr>
  </w:style>
  <w:style w:type="character" w:customStyle="1" w:styleId="FontStyle48">
    <w:name w:val="Font Style48"/>
    <w:uiPriority w:val="99"/>
    <w:rsid w:val="00516D00"/>
    <w:rPr>
      <w:rFonts w:ascii="Sylfaen" w:hAnsi="Sylfaen"/>
      <w:i/>
      <w:spacing w:val="-30"/>
      <w:sz w:val="32"/>
    </w:rPr>
  </w:style>
  <w:style w:type="character" w:customStyle="1" w:styleId="FontStyle49">
    <w:name w:val="Font Style49"/>
    <w:uiPriority w:val="99"/>
    <w:rsid w:val="00516D00"/>
    <w:rPr>
      <w:rFonts w:ascii="Georgia" w:hAnsi="Georgia"/>
      <w:sz w:val="28"/>
    </w:rPr>
  </w:style>
  <w:style w:type="character" w:customStyle="1" w:styleId="FontStyle51">
    <w:name w:val="Font Style51"/>
    <w:uiPriority w:val="99"/>
    <w:rsid w:val="00516D00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516D00"/>
    <w:rPr>
      <w:rFonts w:ascii="Georgia" w:hAnsi="Georgia"/>
      <w:sz w:val="30"/>
    </w:rPr>
  </w:style>
  <w:style w:type="character" w:customStyle="1" w:styleId="FontStyle53">
    <w:name w:val="Font Style53"/>
    <w:uiPriority w:val="99"/>
    <w:rsid w:val="00516D00"/>
    <w:rPr>
      <w:rFonts w:ascii="Times New Roman" w:hAnsi="Times New Roman"/>
      <w:sz w:val="28"/>
    </w:rPr>
  </w:style>
  <w:style w:type="character" w:customStyle="1" w:styleId="FontStyle54">
    <w:name w:val="Font Style54"/>
    <w:uiPriority w:val="99"/>
    <w:rsid w:val="00516D00"/>
    <w:rPr>
      <w:rFonts w:ascii="Georgia" w:hAnsi="Georgia"/>
      <w:b/>
      <w:sz w:val="30"/>
    </w:rPr>
  </w:style>
  <w:style w:type="character" w:customStyle="1" w:styleId="FontStyle55">
    <w:name w:val="Font Style55"/>
    <w:uiPriority w:val="99"/>
    <w:rsid w:val="00516D00"/>
    <w:rPr>
      <w:rFonts w:ascii="Times New Roman" w:hAnsi="Times New Roman"/>
      <w:sz w:val="24"/>
    </w:rPr>
  </w:style>
  <w:style w:type="character" w:customStyle="1" w:styleId="FontStyle56">
    <w:name w:val="Font Style56"/>
    <w:uiPriority w:val="99"/>
    <w:rsid w:val="00516D00"/>
    <w:rPr>
      <w:rFonts w:ascii="Times New Roman" w:hAnsi="Times New Roman"/>
      <w:b/>
      <w:sz w:val="20"/>
    </w:rPr>
  </w:style>
  <w:style w:type="character" w:customStyle="1" w:styleId="FontStyle57">
    <w:name w:val="Font Style57"/>
    <w:uiPriority w:val="99"/>
    <w:rsid w:val="00516D00"/>
    <w:rPr>
      <w:rFonts w:ascii="Georgia" w:hAnsi="Georgia"/>
      <w:b/>
      <w:sz w:val="34"/>
    </w:rPr>
  </w:style>
  <w:style w:type="character" w:customStyle="1" w:styleId="FontStyle58">
    <w:name w:val="Font Style58"/>
    <w:uiPriority w:val="99"/>
    <w:rsid w:val="00516D00"/>
    <w:rPr>
      <w:rFonts w:ascii="Franklin Gothic Medium" w:hAnsi="Franklin Gothic Medium"/>
      <w:sz w:val="28"/>
    </w:rPr>
  </w:style>
  <w:style w:type="character" w:customStyle="1" w:styleId="FontStyle59">
    <w:name w:val="Font Style59"/>
    <w:uiPriority w:val="99"/>
    <w:rsid w:val="00516D00"/>
    <w:rPr>
      <w:rFonts w:ascii="Times New Roman" w:hAnsi="Times New Roman"/>
      <w:sz w:val="20"/>
    </w:rPr>
  </w:style>
  <w:style w:type="character" w:customStyle="1" w:styleId="FontStyle60">
    <w:name w:val="Font Style60"/>
    <w:uiPriority w:val="99"/>
    <w:rsid w:val="00516D00"/>
    <w:rPr>
      <w:rFonts w:ascii="Times New Roman" w:hAnsi="Times New Roman"/>
      <w:b/>
      <w:sz w:val="20"/>
    </w:rPr>
  </w:style>
  <w:style w:type="character" w:customStyle="1" w:styleId="FontStyle61">
    <w:name w:val="Font Style61"/>
    <w:uiPriority w:val="99"/>
    <w:rsid w:val="00516D00"/>
    <w:rPr>
      <w:rFonts w:ascii="Times New Roman" w:hAnsi="Times New Roman"/>
      <w:i/>
      <w:sz w:val="22"/>
    </w:rPr>
  </w:style>
  <w:style w:type="character" w:customStyle="1" w:styleId="FontStyle62">
    <w:name w:val="Font Style62"/>
    <w:uiPriority w:val="99"/>
    <w:rsid w:val="00516D00"/>
    <w:rPr>
      <w:rFonts w:ascii="Times New Roman" w:hAnsi="Times New Roman"/>
      <w:b/>
      <w:sz w:val="20"/>
    </w:rPr>
  </w:style>
  <w:style w:type="character" w:customStyle="1" w:styleId="FontStyle63">
    <w:name w:val="Font Style63"/>
    <w:uiPriority w:val="99"/>
    <w:rsid w:val="00516D00"/>
    <w:rPr>
      <w:rFonts w:ascii="Times New Roman" w:hAnsi="Times New Roman"/>
      <w:b/>
      <w:spacing w:val="-30"/>
      <w:sz w:val="30"/>
    </w:rPr>
  </w:style>
  <w:style w:type="character" w:customStyle="1" w:styleId="FontStyle64">
    <w:name w:val="Font Style64"/>
    <w:uiPriority w:val="99"/>
    <w:rsid w:val="00516D00"/>
    <w:rPr>
      <w:rFonts w:ascii="Times New Roman" w:hAnsi="Times New Roman"/>
      <w:sz w:val="18"/>
    </w:rPr>
  </w:style>
  <w:style w:type="character" w:customStyle="1" w:styleId="FontStyle65">
    <w:name w:val="Font Style65"/>
    <w:uiPriority w:val="99"/>
    <w:rsid w:val="00516D00"/>
    <w:rPr>
      <w:rFonts w:ascii="Century Gothic" w:hAnsi="Century Gothic"/>
      <w:i/>
      <w:sz w:val="22"/>
    </w:rPr>
  </w:style>
  <w:style w:type="character" w:customStyle="1" w:styleId="FontStyle66">
    <w:name w:val="Font Style66"/>
    <w:uiPriority w:val="99"/>
    <w:rsid w:val="00516D00"/>
    <w:rPr>
      <w:rFonts w:ascii="Times New Roman" w:hAnsi="Times New Roman"/>
      <w:i/>
      <w:sz w:val="26"/>
    </w:rPr>
  </w:style>
  <w:style w:type="character" w:customStyle="1" w:styleId="FontStyle67">
    <w:name w:val="Font Style67"/>
    <w:uiPriority w:val="99"/>
    <w:rsid w:val="00516D00"/>
    <w:rPr>
      <w:rFonts w:ascii="Times New Roman" w:hAnsi="Times New Roman"/>
      <w:b/>
      <w:i/>
      <w:spacing w:val="-40"/>
      <w:sz w:val="68"/>
    </w:rPr>
  </w:style>
  <w:style w:type="paragraph" w:customStyle="1" w:styleId="12">
    <w:name w:val="Абзац списка1"/>
    <w:basedOn w:val="a"/>
    <w:rsid w:val="00516D00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13">
    <w:name w:val="Текст выноски Знак1"/>
    <w:basedOn w:val="a0"/>
    <w:semiHidden/>
    <w:rsid w:val="00516D00"/>
    <w:rPr>
      <w:rFonts w:ascii="Tahoma" w:hAnsi="Tahoma" w:cs="Tahoma"/>
      <w:sz w:val="16"/>
      <w:szCs w:val="16"/>
    </w:rPr>
  </w:style>
  <w:style w:type="character" w:customStyle="1" w:styleId="25">
    <w:name w:val="Знак Знак2"/>
    <w:uiPriority w:val="99"/>
    <w:locked/>
    <w:rsid w:val="00516D00"/>
    <w:rPr>
      <w:b/>
      <w:sz w:val="24"/>
      <w:lang w:val="ru-RU" w:eastAsia="ru-RU"/>
    </w:rPr>
  </w:style>
  <w:style w:type="paragraph" w:customStyle="1" w:styleId="26">
    <w:name w:val="Абзац списка2"/>
    <w:basedOn w:val="a"/>
    <w:rsid w:val="00516D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99"/>
    <w:rsid w:val="00516D00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nigonosh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ulul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pace.kgsu.ru/xmlui/" TargetMode="External"/><Relationship Id="rId14" Type="http://schemas.openxmlformats.org/officeDocument/2006/relationships/hyperlink" Target="http://www.skotovodstv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45FB3-87FB-4DB0-A825-3CF4A32B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BIO</cp:lastModifiedBy>
  <cp:revision>29</cp:revision>
  <cp:lastPrinted>2025-10-15T06:56:00Z</cp:lastPrinted>
  <dcterms:created xsi:type="dcterms:W3CDTF">2023-10-05T06:24:00Z</dcterms:created>
  <dcterms:modified xsi:type="dcterms:W3CDTF">2025-10-15T06:56:00Z</dcterms:modified>
</cp:coreProperties>
</file>