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816C7C" w:rsidRDefault="00BA158D" w:rsidP="00816C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16C7C">
              <w:rPr>
                <w:sz w:val="28"/>
                <w:szCs w:val="28"/>
              </w:rPr>
              <w:t>УТВЕРЖДАЮ:</w:t>
            </w:r>
          </w:p>
          <w:p w:rsidR="00816C7C" w:rsidRPr="00963715" w:rsidRDefault="00816C7C" w:rsidP="00816C7C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816C7C" w:rsidRPr="00963715" w:rsidRDefault="00816C7C" w:rsidP="00816C7C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270510" w:rsidP="00816C7C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A85D4B" w:rsidRDefault="00D36E69" w:rsidP="00BA158D">
      <w:pPr>
        <w:ind w:left="-540"/>
        <w:jc w:val="center"/>
        <w:rPr>
          <w:b/>
        </w:rPr>
      </w:pPr>
      <w:r w:rsidRPr="00A85D4B">
        <w:rPr>
          <w:b/>
          <w:sz w:val="28"/>
          <w:szCs w:val="28"/>
        </w:rPr>
        <w:t>ГИДРАВЛИКА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A85D4B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A85D4B" w:rsidRDefault="00BA158D" w:rsidP="00BA158D">
      <w:pPr>
        <w:ind w:left="-540"/>
        <w:jc w:val="center"/>
        <w:rPr>
          <w:b/>
          <w:sz w:val="28"/>
          <w:szCs w:val="28"/>
        </w:rPr>
      </w:pPr>
      <w:r w:rsidRPr="00A85D4B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A85D4B" w:rsidRDefault="007F7B6E" w:rsidP="00BA158D">
      <w:pPr>
        <w:ind w:left="-540"/>
        <w:jc w:val="center"/>
        <w:rPr>
          <w:b/>
          <w:sz w:val="28"/>
          <w:szCs w:val="28"/>
        </w:rPr>
      </w:pPr>
      <w:r w:rsidRPr="00A85D4B">
        <w:rPr>
          <w:b/>
          <w:sz w:val="28"/>
          <w:szCs w:val="28"/>
        </w:rPr>
        <w:t>Электрооборудование и электротехнологии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270510">
        <w:rPr>
          <w:sz w:val="28"/>
          <w:szCs w:val="28"/>
        </w:rPr>
        <w:t>4</w:t>
      </w:r>
    </w:p>
    <w:p w:rsidR="00BA158D" w:rsidRDefault="00BA158D" w:rsidP="00BA158D">
      <w:pPr>
        <w:ind w:firstLine="720"/>
        <w:jc w:val="right"/>
        <w:rPr>
          <w:i/>
          <w:sz w:val="28"/>
          <w:szCs w:val="28"/>
        </w:rPr>
      </w:pPr>
    </w:p>
    <w:p w:rsidR="00BA158D" w:rsidRDefault="006A0990" w:rsidP="00191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D36E69" w:rsidRPr="00A85D4B">
        <w:rPr>
          <w:b/>
          <w:sz w:val="28"/>
          <w:szCs w:val="28"/>
        </w:rPr>
        <w:t>Гидравлика</w:t>
      </w:r>
      <w:r>
        <w:rPr>
          <w:sz w:val="28"/>
          <w:szCs w:val="28"/>
        </w:rPr>
        <w:t>» составлена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A85D4B">
        <w:rPr>
          <w:b/>
          <w:sz w:val="28"/>
          <w:szCs w:val="28"/>
        </w:rPr>
        <w:t>Агроинженер</w:t>
      </w:r>
      <w:r w:rsidRPr="00A85D4B">
        <w:rPr>
          <w:b/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 w:rsidR="007F7B6E">
        <w:rPr>
          <w:sz w:val="28"/>
          <w:szCs w:val="28"/>
        </w:rPr>
        <w:t>(Электрооборудование и электротехнологии)</w:t>
      </w:r>
      <w:r w:rsidR="00E27F75">
        <w:rPr>
          <w:sz w:val="28"/>
          <w:szCs w:val="28"/>
        </w:rPr>
        <w:t>, утвержденными:</w:t>
      </w:r>
    </w:p>
    <w:p w:rsidR="00270510" w:rsidRPr="00DA0B2E" w:rsidRDefault="00270510" w:rsidP="002705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BA158D" w:rsidRPr="00E27F75" w:rsidRDefault="00270510" w:rsidP="00270510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BA158D" w:rsidRDefault="00BA158D" w:rsidP="00BA158D">
      <w:pPr>
        <w:ind w:firstLine="720"/>
        <w:jc w:val="both"/>
        <w:rPr>
          <w:sz w:val="28"/>
          <w:szCs w:val="28"/>
        </w:rPr>
      </w:pPr>
    </w:p>
    <w:p w:rsidR="00BA158D" w:rsidRPr="0044226C" w:rsidRDefault="00270510" w:rsidP="00BA158D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BA158D" w:rsidRPr="0044226C" w:rsidRDefault="00BA158D" w:rsidP="00BA158D">
      <w:pPr>
        <w:spacing w:line="235" w:lineRule="auto"/>
        <w:ind w:firstLine="720"/>
        <w:jc w:val="both"/>
        <w:rPr>
          <w:sz w:val="28"/>
          <w:szCs w:val="28"/>
        </w:rPr>
      </w:pPr>
    </w:p>
    <w:p w:rsidR="00BA158D" w:rsidRDefault="00E27F75" w:rsidP="00E27F7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86350F" w:rsidRDefault="0086350F" w:rsidP="0086350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86350F" w:rsidRDefault="0086350F" w:rsidP="0086350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86350F" w:rsidRDefault="0086350F" w:rsidP="0086350F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                                                               Д.Н. Овчинников</w:t>
      </w:r>
    </w:p>
    <w:p w:rsidR="00BA158D" w:rsidRPr="0044226C" w:rsidRDefault="00BA158D" w:rsidP="00BA158D">
      <w:pPr>
        <w:spacing w:line="235" w:lineRule="auto"/>
        <w:ind w:firstLine="720"/>
        <w:jc w:val="both"/>
        <w:rPr>
          <w:sz w:val="28"/>
          <w:szCs w:val="28"/>
        </w:rPr>
      </w:pPr>
    </w:p>
    <w:p w:rsidR="00BA158D" w:rsidRDefault="00E27F75" w:rsidP="00BA15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270510" w:rsidRPr="00265887" w:rsidRDefault="00270510" w:rsidP="0027051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270510" w:rsidRDefault="00270510" w:rsidP="00270510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270510" w:rsidRDefault="00270510" w:rsidP="002705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270510" w:rsidRDefault="00270510" w:rsidP="00270510">
      <w:pPr>
        <w:jc w:val="both"/>
        <w:rPr>
          <w:color w:val="000000"/>
          <w:sz w:val="28"/>
          <w:szCs w:val="28"/>
        </w:rPr>
      </w:pPr>
    </w:p>
    <w:p w:rsidR="00270510" w:rsidRDefault="00270510" w:rsidP="00270510">
      <w:pPr>
        <w:jc w:val="both"/>
        <w:rPr>
          <w:color w:val="000000"/>
          <w:sz w:val="28"/>
          <w:szCs w:val="28"/>
        </w:rPr>
      </w:pPr>
    </w:p>
    <w:p w:rsidR="00270510" w:rsidRDefault="00270510" w:rsidP="0027051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270510" w:rsidRDefault="00270510" w:rsidP="00270510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270510" w:rsidRPr="00DA0B2E" w:rsidRDefault="00270510" w:rsidP="00270510">
      <w:pPr>
        <w:jc w:val="both"/>
        <w:rPr>
          <w:sz w:val="28"/>
          <w:szCs w:val="28"/>
        </w:rPr>
      </w:pPr>
    </w:p>
    <w:p w:rsidR="00270510" w:rsidRPr="00DA0B2E" w:rsidRDefault="00270510" w:rsidP="00270510">
      <w:pPr>
        <w:jc w:val="both"/>
        <w:rPr>
          <w:sz w:val="28"/>
          <w:szCs w:val="28"/>
        </w:rPr>
      </w:pPr>
    </w:p>
    <w:p w:rsidR="00270510" w:rsidRPr="00DA0B2E" w:rsidRDefault="00270510" w:rsidP="00270510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270510" w:rsidRPr="00DA0B2E" w:rsidRDefault="00270510" w:rsidP="00270510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270510" w:rsidP="00270510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836E9F" w:rsidRDefault="00836E9F" w:rsidP="0042558A">
      <w:pPr>
        <w:ind w:left="-540"/>
        <w:jc w:val="center"/>
        <w:rPr>
          <w:sz w:val="28"/>
          <w:szCs w:val="28"/>
        </w:rPr>
      </w:pPr>
    </w:p>
    <w:p w:rsidR="00270510" w:rsidRDefault="00270510" w:rsidP="0042558A">
      <w:pPr>
        <w:ind w:left="-540"/>
        <w:jc w:val="center"/>
        <w:rPr>
          <w:sz w:val="28"/>
          <w:szCs w:val="28"/>
        </w:rPr>
      </w:pPr>
    </w:p>
    <w:p w:rsidR="00F46A08" w:rsidRDefault="00F46A08" w:rsidP="0042558A">
      <w:pPr>
        <w:ind w:left="-540"/>
        <w:jc w:val="center"/>
        <w:rPr>
          <w:sz w:val="28"/>
          <w:szCs w:val="28"/>
        </w:rPr>
      </w:pPr>
    </w:p>
    <w:p w:rsidR="00F46A08" w:rsidRDefault="00F46A08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0D18D8" w:rsidRDefault="000D18D8" w:rsidP="0042558A">
      <w:pPr>
        <w:ind w:left="-540"/>
        <w:jc w:val="center"/>
        <w:rPr>
          <w:sz w:val="28"/>
          <w:szCs w:val="28"/>
        </w:rPr>
      </w:pPr>
    </w:p>
    <w:p w:rsidR="00D7731E" w:rsidRDefault="00D7731E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86350F" w:rsidRDefault="008635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1AE2" w:rsidRDefault="00CC61CE" w:rsidP="00CC61CE">
      <w:pPr>
        <w:numPr>
          <w:ilvl w:val="0"/>
          <w:numId w:val="36"/>
        </w:num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Всего: 5 зачетных единиц трудоемкости (180 академических часов)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BF7D4B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</w:t>
            </w:r>
            <w:r w:rsidRPr="00BF7D4B">
              <w:rPr>
                <w:sz w:val="28"/>
                <w:szCs w:val="28"/>
              </w:rPr>
              <w:t>с</w:t>
            </w:r>
            <w:r w:rsidRPr="00BF7D4B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</w:tr>
      <w:tr w:rsidR="00CC61CE" w:rsidRPr="00BF7D4B" w:rsidTr="00BF7D4B">
        <w:trPr>
          <w:trHeight w:val="157"/>
        </w:trPr>
        <w:tc>
          <w:tcPr>
            <w:tcW w:w="6204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BF7D4B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BF7D4B" w:rsidRDefault="00393D40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3C12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6</w:t>
            </w:r>
            <w:r w:rsidR="003C12C6">
              <w:rPr>
                <w:b/>
                <w:sz w:val="28"/>
                <w:szCs w:val="28"/>
              </w:rPr>
              <w:t>2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28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D45BC9">
            <w:pPr>
              <w:spacing w:line="235" w:lineRule="auto"/>
              <w:rPr>
                <w:sz w:val="28"/>
                <w:szCs w:val="28"/>
              </w:rPr>
            </w:pPr>
            <w:r w:rsidRPr="00726C6B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="00D45BC9">
              <w:rPr>
                <w:sz w:val="28"/>
                <w:szCs w:val="28"/>
              </w:rPr>
              <w:t>работы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32</w:t>
            </w:r>
          </w:p>
        </w:tc>
      </w:tr>
      <w:tr w:rsidR="003C12C6" w:rsidRPr="00BF7D4B" w:rsidTr="00BF7D4B">
        <w:tc>
          <w:tcPr>
            <w:tcW w:w="6204" w:type="dxa"/>
          </w:tcPr>
          <w:p w:rsidR="003C12C6" w:rsidRDefault="00726C6B" w:rsidP="00BF7D4B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842" w:type="dxa"/>
          </w:tcPr>
          <w:p w:rsidR="003C12C6" w:rsidRPr="002536D2" w:rsidRDefault="003C12C6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3C12C6" w:rsidRPr="002536D2" w:rsidRDefault="003C12C6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3C12C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26" w:type="dxa"/>
            <w:shd w:val="clear" w:color="auto" w:fill="auto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2536D2" w:rsidRDefault="002536D2" w:rsidP="003C12C6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2536D2">
              <w:rPr>
                <w:b/>
                <w:sz w:val="28"/>
                <w:szCs w:val="28"/>
              </w:rPr>
              <w:t>1</w:t>
            </w:r>
            <w:r w:rsidR="003C12C6">
              <w:rPr>
                <w:b/>
                <w:sz w:val="28"/>
                <w:szCs w:val="28"/>
              </w:rPr>
              <w:t>18</w:t>
            </w:r>
          </w:p>
        </w:tc>
      </w:tr>
      <w:tr w:rsidR="002536D2" w:rsidRPr="00BF7D4B" w:rsidTr="00BF7D4B">
        <w:tc>
          <w:tcPr>
            <w:tcW w:w="6204" w:type="dxa"/>
          </w:tcPr>
          <w:p w:rsidR="002536D2" w:rsidRPr="00BF7D4B" w:rsidRDefault="002536D2" w:rsidP="00BF7D4B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</w:tcPr>
          <w:p w:rsidR="002536D2" w:rsidRPr="002536D2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2536D2" w:rsidRPr="002536D2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2536D2">
              <w:rPr>
                <w:sz w:val="28"/>
                <w:szCs w:val="28"/>
              </w:rPr>
              <w:t>27</w:t>
            </w:r>
          </w:p>
        </w:tc>
      </w:tr>
      <w:tr w:rsidR="003C12C6" w:rsidRPr="00BF7D4B" w:rsidTr="00BF7D4B">
        <w:tc>
          <w:tcPr>
            <w:tcW w:w="6204" w:type="dxa"/>
          </w:tcPr>
          <w:p w:rsidR="003C12C6" w:rsidRPr="00BF7D4B" w:rsidRDefault="003C12C6" w:rsidP="003C12C6">
            <w:pPr>
              <w:spacing w:line="235" w:lineRule="auto"/>
              <w:rPr>
                <w:sz w:val="28"/>
                <w:szCs w:val="28"/>
              </w:rPr>
            </w:pPr>
            <w:r w:rsidRPr="003C12C6">
              <w:rPr>
                <w:sz w:val="28"/>
                <w:szCs w:val="28"/>
              </w:rPr>
              <w:t>Подготовка курсово</w:t>
            </w:r>
            <w:r>
              <w:rPr>
                <w:sz w:val="28"/>
                <w:szCs w:val="28"/>
              </w:rPr>
              <w:t>й раб</w:t>
            </w:r>
            <w:r w:rsidR="00EF04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842" w:type="dxa"/>
          </w:tcPr>
          <w:p w:rsidR="003C12C6" w:rsidRPr="002536D2" w:rsidRDefault="003C12C6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3C12C6" w:rsidRPr="002536D2" w:rsidRDefault="003C12C6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536D2" w:rsidRPr="00BF7D4B" w:rsidTr="00CD7071">
        <w:tc>
          <w:tcPr>
            <w:tcW w:w="6204" w:type="dxa"/>
          </w:tcPr>
          <w:p w:rsidR="002536D2" w:rsidRPr="00BF7D4B" w:rsidRDefault="002536D2" w:rsidP="00EF045F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</w:t>
            </w:r>
            <w:r w:rsidRPr="00BF7D4B">
              <w:rPr>
                <w:sz w:val="28"/>
                <w:szCs w:val="28"/>
              </w:rPr>
              <w:t>о</w:t>
            </w:r>
            <w:r w:rsidRPr="00BF7D4B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3C12C6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26" w:type="dxa"/>
            <w:shd w:val="clear" w:color="auto" w:fill="auto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536D2" w:rsidRPr="00BF7D4B" w:rsidRDefault="003C12C6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Экзамен</w:t>
            </w:r>
          </w:p>
        </w:tc>
      </w:tr>
      <w:tr w:rsidR="00393D40" w:rsidRPr="00BF7D4B" w:rsidTr="00BF7D4B">
        <w:tc>
          <w:tcPr>
            <w:tcW w:w="6204" w:type="dxa"/>
          </w:tcPr>
          <w:p w:rsidR="00393D40" w:rsidRPr="00BF7D4B" w:rsidRDefault="00393D40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BF7D4B">
              <w:rPr>
                <w:b/>
                <w:sz w:val="28"/>
                <w:szCs w:val="28"/>
              </w:rPr>
              <w:t>м</w:t>
            </w:r>
            <w:r w:rsidRPr="00BF7D4B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526" w:type="dxa"/>
          </w:tcPr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393D40" w:rsidRPr="00BF7D4B" w:rsidRDefault="00393D40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180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664"/>
        <w:gridCol w:w="1258"/>
        <w:gridCol w:w="1297"/>
      </w:tblGrid>
      <w:tr w:rsidR="002536D2" w:rsidRPr="00BF7D4B" w:rsidTr="001A5C71">
        <w:trPr>
          <w:trHeight w:val="158"/>
        </w:trPr>
        <w:tc>
          <w:tcPr>
            <w:tcW w:w="5353" w:type="dxa"/>
            <w:vMerge w:val="restart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664" w:type="dxa"/>
            <w:vMerge w:val="restart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На всю дисциплину</w:t>
            </w:r>
          </w:p>
        </w:tc>
        <w:tc>
          <w:tcPr>
            <w:tcW w:w="1258" w:type="dxa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Семестр</w:t>
            </w:r>
          </w:p>
        </w:tc>
        <w:tc>
          <w:tcPr>
            <w:tcW w:w="1297" w:type="dxa"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2536D2" w:rsidRPr="00BF7D4B" w:rsidTr="001A5C71">
        <w:trPr>
          <w:trHeight w:val="157"/>
        </w:trPr>
        <w:tc>
          <w:tcPr>
            <w:tcW w:w="5353" w:type="dxa"/>
            <w:vMerge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2536D2" w:rsidRPr="00BF7D4B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2536D2" w:rsidRPr="00BF7D4B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2536D2" w:rsidRPr="00BF7D4B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BF7D4B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BF7D4B">
              <w:rPr>
                <w:b/>
                <w:sz w:val="28"/>
                <w:szCs w:val="28"/>
              </w:rPr>
              <w:t xml:space="preserve"> занятия (контактная раб</w:t>
            </w:r>
            <w:r w:rsidRPr="00BF7D4B">
              <w:rPr>
                <w:b/>
                <w:sz w:val="28"/>
                <w:szCs w:val="28"/>
              </w:rPr>
              <w:t>о</w:t>
            </w:r>
            <w:r w:rsidRPr="00BF7D4B">
              <w:rPr>
                <w:b/>
                <w:sz w:val="28"/>
                <w:szCs w:val="28"/>
              </w:rPr>
              <w:t>та с преподавателем), всего часов</w:t>
            </w:r>
          </w:p>
          <w:p w:rsidR="002536D2" w:rsidRPr="00BF7D4B" w:rsidRDefault="002536D2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664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</w:t>
            </w:r>
            <w:r w:rsidR="001A5C71" w:rsidRPr="006A16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8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1A5C71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6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Лекции</w:t>
            </w:r>
          </w:p>
        </w:tc>
        <w:tc>
          <w:tcPr>
            <w:tcW w:w="1664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2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1A5C71" w:rsidP="00D45BC9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</w:t>
            </w:r>
            <w:r w:rsidR="00D45BC9">
              <w:rPr>
                <w:sz w:val="28"/>
                <w:szCs w:val="28"/>
              </w:rPr>
              <w:t>работы</w:t>
            </w:r>
          </w:p>
        </w:tc>
        <w:tc>
          <w:tcPr>
            <w:tcW w:w="1664" w:type="dxa"/>
          </w:tcPr>
          <w:p w:rsidR="002536D2" w:rsidRPr="006A16B1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</w:t>
            </w:r>
          </w:p>
        </w:tc>
        <w:tc>
          <w:tcPr>
            <w:tcW w:w="1258" w:type="dxa"/>
          </w:tcPr>
          <w:p w:rsidR="002536D2" w:rsidRPr="006A16B1" w:rsidRDefault="001A5C71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4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2536D2" w:rsidRPr="00BF7D4B" w:rsidRDefault="002536D2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664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6A16B1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258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6A16B1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97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2536D2" w:rsidRPr="006A16B1" w:rsidRDefault="002536D2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102</w:t>
            </w:r>
          </w:p>
        </w:tc>
      </w:tr>
      <w:tr w:rsidR="002536D2" w:rsidRPr="00BF7D4B" w:rsidTr="001A5C71">
        <w:tc>
          <w:tcPr>
            <w:tcW w:w="5353" w:type="dxa"/>
          </w:tcPr>
          <w:p w:rsidR="002536D2" w:rsidRPr="00BF7D4B" w:rsidRDefault="002536D2" w:rsidP="00857FD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664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2536D2" w:rsidRPr="006A16B1" w:rsidRDefault="002536D2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9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9F5FFB">
            <w:pPr>
              <w:spacing w:line="235" w:lineRule="auto"/>
              <w:rPr>
                <w:sz w:val="28"/>
                <w:szCs w:val="28"/>
              </w:rPr>
            </w:pPr>
            <w:r w:rsidRPr="003C12C6">
              <w:rPr>
                <w:sz w:val="28"/>
                <w:szCs w:val="28"/>
              </w:rPr>
              <w:t>Подготовка курсово</w:t>
            </w:r>
            <w:r>
              <w:rPr>
                <w:sz w:val="28"/>
                <w:szCs w:val="28"/>
              </w:rPr>
              <w:t>й работы</w:t>
            </w:r>
          </w:p>
        </w:tc>
        <w:tc>
          <w:tcPr>
            <w:tcW w:w="1664" w:type="dxa"/>
            <w:shd w:val="clear" w:color="auto" w:fill="auto"/>
          </w:tcPr>
          <w:p w:rsidR="00D45BC9" w:rsidRPr="002536D2" w:rsidRDefault="00D45BC9" w:rsidP="009F5FF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58" w:type="dxa"/>
            <w:shd w:val="clear" w:color="auto" w:fill="auto"/>
          </w:tcPr>
          <w:p w:rsidR="00D45BC9" w:rsidRPr="002536D2" w:rsidRDefault="00D45BC9" w:rsidP="009F5FFB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D45BC9">
            <w:pPr>
              <w:spacing w:line="235" w:lineRule="auto"/>
              <w:rPr>
                <w:sz w:val="28"/>
                <w:szCs w:val="28"/>
              </w:rPr>
            </w:pPr>
            <w:r w:rsidRPr="00BF7D4B">
              <w:rPr>
                <w:sz w:val="28"/>
                <w:szCs w:val="28"/>
              </w:rPr>
              <w:t>Другие виды самостоятельной работы  (самостоятельное изучение тем (разделов) дисциплины)</w:t>
            </w:r>
          </w:p>
        </w:tc>
        <w:tc>
          <w:tcPr>
            <w:tcW w:w="1664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58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6A16B1">
              <w:rPr>
                <w:sz w:val="28"/>
                <w:szCs w:val="28"/>
              </w:rPr>
              <w:t>68</w:t>
            </w:r>
          </w:p>
        </w:tc>
        <w:tc>
          <w:tcPr>
            <w:tcW w:w="1297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D45BC9" w:rsidRPr="006A16B1" w:rsidRDefault="007104DC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664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258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7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Экзамен</w:t>
            </w:r>
          </w:p>
        </w:tc>
      </w:tr>
      <w:tr w:rsidR="00D45BC9" w:rsidRPr="00BF7D4B" w:rsidTr="001A5C71">
        <w:tc>
          <w:tcPr>
            <w:tcW w:w="5353" w:type="dxa"/>
          </w:tcPr>
          <w:p w:rsidR="00D45BC9" w:rsidRPr="00BF7D4B" w:rsidRDefault="00D45BC9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BF7D4B">
              <w:rPr>
                <w:b/>
                <w:sz w:val="28"/>
                <w:szCs w:val="28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664" w:type="dxa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258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97" w:type="dxa"/>
            <w:shd w:val="clear" w:color="auto" w:fill="auto"/>
          </w:tcPr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D45BC9" w:rsidRPr="006A16B1" w:rsidRDefault="00D45BC9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6A16B1">
              <w:rPr>
                <w:b/>
                <w:sz w:val="28"/>
                <w:szCs w:val="28"/>
              </w:rPr>
              <w:t>108</w:t>
            </w:r>
          </w:p>
        </w:tc>
      </w:tr>
    </w:tbl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2536D2" w:rsidRPr="002536D2" w:rsidRDefault="002536D2" w:rsidP="00992809">
      <w:pPr>
        <w:spacing w:line="235" w:lineRule="auto"/>
        <w:ind w:left="705"/>
        <w:jc w:val="center"/>
        <w:rPr>
          <w:sz w:val="28"/>
          <w:szCs w:val="28"/>
        </w:rPr>
      </w:pPr>
    </w:p>
    <w:p w:rsidR="00930B2C" w:rsidRDefault="00930B2C" w:rsidP="00930B2C">
      <w:pPr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r w:rsidRPr="00930B2C">
        <w:rPr>
          <w:b/>
          <w:sz w:val="28"/>
          <w:szCs w:val="28"/>
        </w:rPr>
        <w:lastRenderedPageBreak/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r w:rsidR="00DD5ED8">
        <w:rPr>
          <w:rStyle w:val="FontStyle22"/>
          <w:sz w:val="28"/>
          <w:szCs w:val="28"/>
        </w:rPr>
        <w:t>Гидравлика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Pr="0062190A">
        <w:rPr>
          <w:rStyle w:val="FontStyle22"/>
          <w:sz w:val="28"/>
          <w:szCs w:val="28"/>
        </w:rPr>
        <w:t xml:space="preserve">относится к </w:t>
      </w:r>
      <w:r w:rsidR="00887462">
        <w:rPr>
          <w:rStyle w:val="FontStyle22"/>
          <w:sz w:val="28"/>
          <w:szCs w:val="28"/>
        </w:rPr>
        <w:t>обязательной</w:t>
      </w:r>
      <w:r w:rsidR="00D87C28">
        <w:rPr>
          <w:rStyle w:val="FontStyle22"/>
          <w:sz w:val="28"/>
          <w:szCs w:val="28"/>
        </w:rPr>
        <w:t xml:space="preserve"> части блока </w:t>
      </w:r>
      <w:r w:rsidR="00AE795A">
        <w:rPr>
          <w:rStyle w:val="FontStyle22"/>
          <w:sz w:val="28"/>
          <w:szCs w:val="28"/>
        </w:rPr>
        <w:t>1</w:t>
      </w:r>
      <w:r w:rsidR="00C62625">
        <w:rPr>
          <w:sz w:val="28"/>
          <w:szCs w:val="28"/>
        </w:rPr>
        <w:t xml:space="preserve"> </w:t>
      </w:r>
      <w:r w:rsidR="00887462">
        <w:rPr>
          <w:sz w:val="28"/>
          <w:szCs w:val="28"/>
        </w:rPr>
        <w:t>«</w:t>
      </w:r>
      <w:r w:rsidR="00E61117">
        <w:rPr>
          <w:sz w:val="28"/>
          <w:szCs w:val="28"/>
        </w:rPr>
        <w:t>Дисциплины (</w:t>
      </w:r>
      <w:r w:rsidR="00851D6B">
        <w:rPr>
          <w:sz w:val="28"/>
          <w:szCs w:val="28"/>
        </w:rPr>
        <w:t>моду</w:t>
      </w:r>
      <w:r w:rsidR="00E61117">
        <w:rPr>
          <w:sz w:val="28"/>
          <w:szCs w:val="28"/>
        </w:rPr>
        <w:t>ли)</w:t>
      </w:r>
      <w:r w:rsidR="00887462">
        <w:rPr>
          <w:sz w:val="28"/>
          <w:szCs w:val="28"/>
        </w:rPr>
        <w:t>»</w:t>
      </w:r>
      <w:r w:rsidR="00851D6B">
        <w:rPr>
          <w:sz w:val="28"/>
          <w:szCs w:val="28"/>
        </w:rPr>
        <w:t xml:space="preserve">. </w:t>
      </w:r>
      <w:r w:rsidR="00893E08">
        <w:rPr>
          <w:rStyle w:val="FontStyle22"/>
          <w:sz w:val="28"/>
          <w:szCs w:val="28"/>
        </w:rPr>
        <w:t>Предшествующими курсами, на которых базируе</w:t>
      </w:r>
      <w:r w:rsidR="00893E08">
        <w:rPr>
          <w:rStyle w:val="FontStyle22"/>
          <w:sz w:val="28"/>
          <w:szCs w:val="28"/>
        </w:rPr>
        <w:t>т</w:t>
      </w:r>
      <w:r w:rsidR="00893E08">
        <w:rPr>
          <w:rStyle w:val="FontStyle22"/>
          <w:sz w:val="28"/>
          <w:szCs w:val="28"/>
        </w:rPr>
        <w:t>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DD5ED8">
        <w:rPr>
          <w:rStyle w:val="FontStyle22"/>
          <w:sz w:val="28"/>
          <w:szCs w:val="28"/>
        </w:rPr>
        <w:t>м</w:t>
      </w:r>
      <w:r w:rsidR="00DD5ED8" w:rsidRPr="00DD5ED8">
        <w:rPr>
          <w:rStyle w:val="FontStyle22"/>
          <w:sz w:val="28"/>
          <w:szCs w:val="28"/>
        </w:rPr>
        <w:t xml:space="preserve">атематика, </w:t>
      </w:r>
      <w:r w:rsidR="00DD5ED8">
        <w:rPr>
          <w:rStyle w:val="FontStyle22"/>
          <w:sz w:val="28"/>
          <w:szCs w:val="28"/>
        </w:rPr>
        <w:t>ф</w:t>
      </w:r>
      <w:r w:rsidR="00DD5ED8" w:rsidRPr="00DD5ED8">
        <w:rPr>
          <w:rStyle w:val="FontStyle22"/>
          <w:sz w:val="28"/>
          <w:szCs w:val="28"/>
        </w:rPr>
        <w:t xml:space="preserve">изика, </w:t>
      </w:r>
      <w:r w:rsidR="00726C6B" w:rsidRPr="005B7B9B">
        <w:rPr>
          <w:rStyle w:val="FontStyle22"/>
          <w:sz w:val="28"/>
          <w:szCs w:val="28"/>
        </w:rPr>
        <w:t>химия в сельском хозяйстве</w:t>
      </w:r>
      <w:r w:rsidR="00DD5ED8" w:rsidRPr="00DD5ED8">
        <w:rPr>
          <w:rStyle w:val="FontStyle22"/>
          <w:sz w:val="28"/>
          <w:szCs w:val="28"/>
        </w:rPr>
        <w:t xml:space="preserve">, </w:t>
      </w:r>
      <w:r w:rsidR="00DD5ED8">
        <w:rPr>
          <w:rStyle w:val="FontStyle22"/>
          <w:sz w:val="28"/>
          <w:szCs w:val="28"/>
        </w:rPr>
        <w:t>т</w:t>
      </w:r>
      <w:r w:rsidR="00DD5ED8" w:rsidRPr="00DD5ED8">
        <w:rPr>
          <w:rStyle w:val="FontStyle22"/>
          <w:sz w:val="28"/>
          <w:szCs w:val="28"/>
        </w:rPr>
        <w:t xml:space="preserve">еоретическая механика, </w:t>
      </w:r>
      <w:r w:rsidR="00DD5ED8">
        <w:rPr>
          <w:rStyle w:val="FontStyle22"/>
          <w:sz w:val="28"/>
          <w:szCs w:val="28"/>
        </w:rPr>
        <w:t>с</w:t>
      </w:r>
      <w:r w:rsidR="00DD5ED8" w:rsidRPr="00DD5ED8">
        <w:rPr>
          <w:rStyle w:val="FontStyle22"/>
          <w:sz w:val="28"/>
          <w:szCs w:val="28"/>
        </w:rPr>
        <w:t>опротивление материалов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r w:rsidR="00DD5ED8">
        <w:rPr>
          <w:rStyle w:val="FontStyle22"/>
          <w:sz w:val="28"/>
          <w:szCs w:val="28"/>
        </w:rPr>
        <w:t>Гидравлика</w:t>
      </w:r>
      <w:r w:rsidRPr="00851D6B">
        <w:rPr>
          <w:sz w:val="28"/>
          <w:szCs w:val="28"/>
        </w:rPr>
        <w:t>» используются в дальнейшем при изучении дисциплин</w:t>
      </w:r>
      <w:r w:rsidR="00887462">
        <w:rPr>
          <w:sz w:val="28"/>
          <w:szCs w:val="28"/>
        </w:rPr>
        <w:t xml:space="preserve">ы </w:t>
      </w:r>
      <w:r w:rsidR="00AF114F">
        <w:rPr>
          <w:sz w:val="28"/>
          <w:szCs w:val="28"/>
        </w:rPr>
        <w:t>т</w:t>
      </w:r>
      <w:r w:rsidR="00726C6B">
        <w:rPr>
          <w:sz w:val="28"/>
          <w:szCs w:val="28"/>
        </w:rPr>
        <w:t>еплотехника</w:t>
      </w:r>
      <w:r w:rsidR="0066343B">
        <w:rPr>
          <w:sz w:val="28"/>
          <w:szCs w:val="28"/>
        </w:rPr>
        <w:t>, м</w:t>
      </w:r>
      <w:r w:rsidR="0066343B" w:rsidRPr="0066343B">
        <w:rPr>
          <w:sz w:val="28"/>
          <w:szCs w:val="28"/>
        </w:rPr>
        <w:t>еханизация животноводства</w:t>
      </w:r>
      <w:r w:rsidR="0066343B">
        <w:rPr>
          <w:sz w:val="28"/>
          <w:szCs w:val="28"/>
        </w:rPr>
        <w:t>, с</w:t>
      </w:r>
      <w:r w:rsidR="0066343B" w:rsidRPr="0066343B">
        <w:rPr>
          <w:sz w:val="28"/>
          <w:szCs w:val="28"/>
        </w:rPr>
        <w:t>ельск</w:t>
      </w:r>
      <w:r w:rsidR="0066343B" w:rsidRPr="0066343B">
        <w:rPr>
          <w:sz w:val="28"/>
          <w:szCs w:val="28"/>
        </w:rPr>
        <w:t>о</w:t>
      </w:r>
      <w:r w:rsidR="0066343B" w:rsidRPr="0066343B">
        <w:rPr>
          <w:sz w:val="28"/>
          <w:szCs w:val="28"/>
        </w:rPr>
        <w:t>хозяйственные машины</w:t>
      </w:r>
      <w:r w:rsidR="0066343B">
        <w:rPr>
          <w:sz w:val="28"/>
          <w:szCs w:val="28"/>
        </w:rPr>
        <w:t>, э</w:t>
      </w:r>
      <w:r w:rsidR="0066343B" w:rsidRPr="0066343B">
        <w:rPr>
          <w:sz w:val="28"/>
          <w:szCs w:val="28"/>
        </w:rPr>
        <w:t>ксплуатация машинно-тракторного парка</w:t>
      </w:r>
      <w:r w:rsidR="00726C6B">
        <w:rPr>
          <w:sz w:val="28"/>
          <w:szCs w:val="28"/>
        </w:rPr>
        <w:t xml:space="preserve">, </w:t>
      </w:r>
      <w:r w:rsidR="0066343B">
        <w:rPr>
          <w:sz w:val="28"/>
          <w:szCs w:val="28"/>
        </w:rPr>
        <w:t>а также для выполнения выпускной квалификационной работы в части проектиров</w:t>
      </w:r>
      <w:r w:rsidR="0066343B">
        <w:rPr>
          <w:sz w:val="28"/>
          <w:szCs w:val="28"/>
        </w:rPr>
        <w:t>а</w:t>
      </w:r>
      <w:r w:rsidR="0066343B">
        <w:rPr>
          <w:sz w:val="28"/>
          <w:szCs w:val="28"/>
        </w:rPr>
        <w:t>ния технологических процессов</w:t>
      </w:r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фундаментальны</w:t>
      </w:r>
      <w:r w:rsidR="00AF114F">
        <w:rPr>
          <w:rStyle w:val="FontStyle21"/>
          <w:i w:val="0"/>
          <w:sz w:val="28"/>
          <w:szCs w:val="28"/>
        </w:rPr>
        <w:t>х</w:t>
      </w:r>
      <w:r w:rsidR="00AF114F" w:rsidRPr="00AF114F">
        <w:rPr>
          <w:rStyle w:val="FontStyle21"/>
          <w:i w:val="0"/>
          <w:sz w:val="28"/>
          <w:szCs w:val="28"/>
        </w:rPr>
        <w:t xml:space="preserve"> основ высшей математики; фундаментал</w:t>
      </w:r>
      <w:r w:rsidR="00AF114F" w:rsidRPr="00AF114F">
        <w:rPr>
          <w:rStyle w:val="FontStyle21"/>
          <w:i w:val="0"/>
          <w:sz w:val="28"/>
          <w:szCs w:val="28"/>
        </w:rPr>
        <w:t>ь</w:t>
      </w:r>
      <w:r w:rsidR="00AF114F" w:rsidRPr="00AF114F">
        <w:rPr>
          <w:rStyle w:val="FontStyle21"/>
          <w:i w:val="0"/>
          <w:sz w:val="28"/>
          <w:szCs w:val="28"/>
        </w:rPr>
        <w:t>ны</w:t>
      </w:r>
      <w:r w:rsidR="00AF114F">
        <w:rPr>
          <w:rStyle w:val="FontStyle21"/>
          <w:i w:val="0"/>
          <w:sz w:val="28"/>
          <w:szCs w:val="28"/>
        </w:rPr>
        <w:t xml:space="preserve">х </w:t>
      </w:r>
      <w:r w:rsidR="00AF114F" w:rsidRPr="00AF114F">
        <w:rPr>
          <w:rStyle w:val="FontStyle21"/>
          <w:i w:val="0"/>
          <w:sz w:val="28"/>
          <w:szCs w:val="28"/>
        </w:rPr>
        <w:t>поняти</w:t>
      </w:r>
      <w:r w:rsidR="00AF114F">
        <w:rPr>
          <w:rStyle w:val="FontStyle21"/>
          <w:i w:val="0"/>
          <w:sz w:val="28"/>
          <w:szCs w:val="28"/>
        </w:rPr>
        <w:t>й</w:t>
      </w:r>
      <w:r w:rsidR="00AF114F" w:rsidRPr="00AF114F">
        <w:rPr>
          <w:rStyle w:val="FontStyle21"/>
          <w:i w:val="0"/>
          <w:sz w:val="28"/>
          <w:szCs w:val="28"/>
        </w:rPr>
        <w:t xml:space="preserve"> и закон</w:t>
      </w:r>
      <w:r w:rsidR="00AF114F">
        <w:rPr>
          <w:rStyle w:val="FontStyle21"/>
          <w:i w:val="0"/>
          <w:sz w:val="28"/>
          <w:szCs w:val="28"/>
        </w:rPr>
        <w:t>ов</w:t>
      </w:r>
      <w:r w:rsidR="00AF114F" w:rsidRPr="00AF114F">
        <w:rPr>
          <w:rStyle w:val="FontStyle21"/>
          <w:i w:val="0"/>
          <w:sz w:val="28"/>
          <w:szCs w:val="28"/>
        </w:rPr>
        <w:t xml:space="preserve"> физики, теоретической механики, сопротивления материалов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применять полученные знания при изучении гидравлики; р</w:t>
      </w:r>
      <w:r w:rsidR="00AF114F" w:rsidRPr="00AF114F">
        <w:rPr>
          <w:rStyle w:val="FontStyle21"/>
          <w:i w:val="0"/>
          <w:sz w:val="28"/>
          <w:szCs w:val="28"/>
        </w:rPr>
        <w:t>а</w:t>
      </w:r>
      <w:r w:rsidR="00AF114F" w:rsidRPr="00AF114F">
        <w:rPr>
          <w:rStyle w:val="FontStyle21"/>
          <w:i w:val="0"/>
          <w:sz w:val="28"/>
          <w:szCs w:val="28"/>
        </w:rPr>
        <w:t>ботать на персональном компьютере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навыками решения математических задач; графическими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способами решения метрических задач; современными методами постановки 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решения задач механики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 w:rsidR="00816C7C">
        <w:rPr>
          <w:color w:val="000000"/>
          <w:sz w:val="28"/>
          <w:szCs w:val="28"/>
        </w:rPr>
        <w:t>нологий)</w:t>
      </w:r>
      <w:r w:rsidR="0098084B">
        <w:rPr>
          <w:color w:val="000000"/>
          <w:sz w:val="28"/>
          <w:szCs w:val="28"/>
        </w:rPr>
        <w:t>;</w:t>
      </w:r>
    </w:p>
    <w:p w:rsidR="00085FA7" w:rsidRPr="00085FA7" w:rsidRDefault="0098084B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084B">
        <w:rPr>
          <w:color w:val="000000"/>
          <w:sz w:val="28"/>
          <w:szCs w:val="28"/>
        </w:rPr>
        <w:t>ОПК-5 (способность участвовать в проведении экспериментальных и</w:t>
      </w:r>
      <w:r w:rsidRPr="0098084B">
        <w:rPr>
          <w:color w:val="000000"/>
          <w:sz w:val="28"/>
          <w:szCs w:val="28"/>
        </w:rPr>
        <w:t>с</w:t>
      </w:r>
      <w:r w:rsidRPr="0098084B">
        <w:rPr>
          <w:color w:val="000000"/>
          <w:sz w:val="28"/>
          <w:szCs w:val="28"/>
        </w:rPr>
        <w:t>следований в профессиональной деятельности).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270510" w:rsidRDefault="00270510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270510" w:rsidRDefault="00270510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ПЛАНИРУЕМЫЕ РЕЗУЛЬТАТЫ ОБУЧЕНИЯ</w:t>
      </w:r>
    </w:p>
    <w:p w:rsidR="00A712AF" w:rsidRDefault="00085FA7" w:rsidP="003F4767">
      <w:pPr>
        <w:spacing w:line="336" w:lineRule="auto"/>
        <w:ind w:firstLine="709"/>
        <w:jc w:val="both"/>
        <w:rPr>
          <w:sz w:val="28"/>
          <w:szCs w:val="28"/>
        </w:rPr>
      </w:pPr>
      <w:r w:rsidRPr="00521AE2">
        <w:rPr>
          <w:sz w:val="28"/>
          <w:szCs w:val="28"/>
        </w:rPr>
        <w:t>Цель освоения дисциплины</w:t>
      </w:r>
      <w:r w:rsidRPr="0062190A">
        <w:rPr>
          <w:sz w:val="28"/>
          <w:szCs w:val="28"/>
        </w:rPr>
        <w:t xml:space="preserve"> </w:t>
      </w:r>
      <w:r w:rsidR="00A712AF">
        <w:rPr>
          <w:sz w:val="28"/>
          <w:szCs w:val="28"/>
        </w:rPr>
        <w:t xml:space="preserve">– </w:t>
      </w:r>
      <w:r w:rsidR="00A712AF" w:rsidRPr="00A712AF">
        <w:rPr>
          <w:sz w:val="28"/>
          <w:szCs w:val="28"/>
        </w:rPr>
        <w:t>получение теоретических знаний и пра</w:t>
      </w:r>
      <w:r w:rsidR="00A712AF" w:rsidRPr="00A712AF">
        <w:rPr>
          <w:sz w:val="28"/>
          <w:szCs w:val="28"/>
        </w:rPr>
        <w:t>к</w:t>
      </w:r>
      <w:r w:rsidR="00A712AF" w:rsidRPr="00A712AF">
        <w:rPr>
          <w:sz w:val="28"/>
          <w:szCs w:val="28"/>
        </w:rPr>
        <w:t>тических навыков в области гидравлики, гидравлических машин, гидравлического привода, гидравлического и пневматического транспорта, водоснабжения и гидромелиорации.</w:t>
      </w:r>
    </w:p>
    <w:p w:rsidR="00085FA7" w:rsidRDefault="00085FA7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521AE2">
        <w:rPr>
          <w:sz w:val="28"/>
          <w:szCs w:val="28"/>
        </w:rPr>
        <w:t>В рамках освоения дисциплины «</w:t>
      </w:r>
      <w:r w:rsidR="00A712AF">
        <w:rPr>
          <w:sz w:val="28"/>
          <w:szCs w:val="28"/>
        </w:rPr>
        <w:t>Гидравлика</w:t>
      </w:r>
      <w:r w:rsidRPr="00521AE2">
        <w:rPr>
          <w:sz w:val="28"/>
          <w:szCs w:val="28"/>
        </w:rPr>
        <w:t>» обучающиеся готовятся к решению следующих задач дисциплины:</w:t>
      </w:r>
    </w:p>
    <w:p w:rsidR="00A712AF" w:rsidRPr="00A712AF" w:rsidRDefault="00A712AF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bCs/>
          <w:sz w:val="28"/>
          <w:szCs w:val="28"/>
        </w:rPr>
        <w:t xml:space="preserve">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6219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навыков </w:t>
      </w:r>
      <w:r w:rsidRPr="00A712A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712AF">
        <w:rPr>
          <w:sz w:val="28"/>
          <w:szCs w:val="28"/>
        </w:rPr>
        <w:t xml:space="preserve"> задач в области ги</w:t>
      </w:r>
      <w:r w:rsidRPr="00A712AF">
        <w:rPr>
          <w:sz w:val="28"/>
          <w:szCs w:val="28"/>
        </w:rPr>
        <w:t>д</w:t>
      </w:r>
      <w:r w:rsidRPr="00A712AF">
        <w:rPr>
          <w:sz w:val="28"/>
          <w:szCs w:val="28"/>
        </w:rPr>
        <w:t>ропривода, водоснабжения, гидротранспорта и других вопросов гидромеханизации;</w:t>
      </w:r>
    </w:p>
    <w:p w:rsidR="00A712AF" w:rsidRPr="00A712AF" w:rsidRDefault="00A712AF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bCs/>
          <w:sz w:val="28"/>
          <w:szCs w:val="28"/>
        </w:rPr>
        <w:t xml:space="preserve">приобретение </w:t>
      </w:r>
      <w:r>
        <w:rPr>
          <w:sz w:val="28"/>
          <w:szCs w:val="28"/>
        </w:rPr>
        <w:t>обучающимися</w:t>
      </w:r>
      <w:r w:rsidRPr="0062190A">
        <w:rPr>
          <w:bCs/>
          <w:sz w:val="28"/>
          <w:szCs w:val="28"/>
        </w:rPr>
        <w:t xml:space="preserve"> практических навыков</w:t>
      </w:r>
      <w:r w:rsidRPr="0062190A">
        <w:rPr>
          <w:color w:val="000000"/>
          <w:sz w:val="28"/>
          <w:szCs w:val="28"/>
        </w:rPr>
        <w:t xml:space="preserve"> </w:t>
      </w:r>
      <w:r w:rsidRPr="00A712AF">
        <w:rPr>
          <w:sz w:val="28"/>
          <w:szCs w:val="28"/>
        </w:rPr>
        <w:t>монтаж</w:t>
      </w:r>
      <w:r>
        <w:rPr>
          <w:sz w:val="28"/>
          <w:szCs w:val="28"/>
        </w:rPr>
        <w:t>а</w:t>
      </w:r>
      <w:r w:rsidRPr="00A712AF">
        <w:rPr>
          <w:sz w:val="28"/>
          <w:szCs w:val="28"/>
        </w:rPr>
        <w:t>, нала</w:t>
      </w:r>
      <w:r w:rsidRPr="00A712AF">
        <w:rPr>
          <w:sz w:val="28"/>
          <w:szCs w:val="28"/>
        </w:rPr>
        <w:t>д</w:t>
      </w:r>
      <w:r w:rsidRPr="00A712A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и поддержани</w:t>
      </w:r>
      <w:r>
        <w:rPr>
          <w:sz w:val="28"/>
          <w:szCs w:val="28"/>
        </w:rPr>
        <w:t>я</w:t>
      </w:r>
      <w:r w:rsidRPr="00A712AF">
        <w:rPr>
          <w:sz w:val="28"/>
          <w:szCs w:val="28"/>
        </w:rPr>
        <w:t xml:space="preserve"> режимов </w:t>
      </w:r>
      <w:proofErr w:type="gramStart"/>
      <w:r w:rsidRPr="00A712AF">
        <w:rPr>
          <w:sz w:val="28"/>
          <w:szCs w:val="28"/>
        </w:rPr>
        <w:t>работы</w:t>
      </w:r>
      <w:proofErr w:type="gramEnd"/>
      <w:r w:rsidRPr="00A712AF">
        <w:rPr>
          <w:sz w:val="28"/>
          <w:szCs w:val="28"/>
        </w:rPr>
        <w:t xml:space="preserve"> электрифицированных и автоматизированных сельскохозяйственных технологических процессов, машин и установок, в том числе работающих непосредственно в контакте с биологическими объ</w:t>
      </w:r>
      <w:r>
        <w:rPr>
          <w:sz w:val="28"/>
          <w:szCs w:val="28"/>
        </w:rPr>
        <w:t xml:space="preserve">ектами, а также </w:t>
      </w:r>
      <w:r w:rsidRPr="00A712AF">
        <w:rPr>
          <w:sz w:val="28"/>
          <w:szCs w:val="28"/>
        </w:rPr>
        <w:t>эксплуатаци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систем электро-, тепло-, водоснабжения;</w:t>
      </w:r>
    </w:p>
    <w:p w:rsidR="00A712AF" w:rsidRDefault="00A712AF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>
        <w:rPr>
          <w:color w:val="000000"/>
          <w:sz w:val="28"/>
          <w:szCs w:val="28"/>
        </w:rPr>
        <w:t xml:space="preserve">об </w:t>
      </w:r>
      <w:r w:rsidRPr="00A712AF">
        <w:rPr>
          <w:sz w:val="28"/>
          <w:szCs w:val="28"/>
        </w:rPr>
        <w:t>эффективно</w:t>
      </w:r>
      <w:r>
        <w:rPr>
          <w:sz w:val="28"/>
          <w:szCs w:val="28"/>
        </w:rPr>
        <w:t>м</w:t>
      </w:r>
      <w:r w:rsidRPr="00A712AF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и</w:t>
      </w:r>
      <w:r w:rsidRPr="00A712AF">
        <w:rPr>
          <w:sz w:val="28"/>
          <w:szCs w:val="28"/>
        </w:rPr>
        <w:t xml:space="preserve"> сельскохозя</w:t>
      </w:r>
      <w:r w:rsidRPr="00A712AF">
        <w:rPr>
          <w:sz w:val="28"/>
          <w:szCs w:val="28"/>
        </w:rPr>
        <w:t>й</w:t>
      </w:r>
      <w:r w:rsidRPr="00A712AF">
        <w:rPr>
          <w:sz w:val="28"/>
          <w:szCs w:val="28"/>
        </w:rPr>
        <w:t>ственной техники и технологического оборудования для производства и первичной переработки продукции растениеводства и животноводства на предприятиях различных организационно-правовых форм.</w:t>
      </w:r>
    </w:p>
    <w:p w:rsidR="00085FA7" w:rsidRDefault="00085FA7" w:rsidP="003F4767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3F4767">
      <w:pPr>
        <w:spacing w:line="33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деятельн</w:t>
      </w:r>
      <w:r w:rsidRPr="00085FA7">
        <w:rPr>
          <w:color w:val="000000"/>
          <w:sz w:val="28"/>
          <w:szCs w:val="28"/>
        </w:rPr>
        <w:t>о</w:t>
      </w:r>
      <w:r w:rsidRPr="00085FA7">
        <w:rPr>
          <w:color w:val="000000"/>
          <w:sz w:val="28"/>
          <w:szCs w:val="28"/>
        </w:rPr>
        <w:t>сти на основе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color w:val="000000"/>
          <w:sz w:val="28"/>
          <w:szCs w:val="28"/>
        </w:rPr>
        <w:t xml:space="preserve"> (ОПК-1)</w:t>
      </w:r>
      <w:r w:rsidRPr="00085FA7">
        <w:rPr>
          <w:color w:val="000000"/>
          <w:sz w:val="28"/>
          <w:szCs w:val="28"/>
        </w:rPr>
        <w:t>;</w:t>
      </w:r>
    </w:p>
    <w:p w:rsidR="00085FA7" w:rsidRDefault="00085FA7" w:rsidP="003F4767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F57655" w:rsidRDefault="00085FA7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7655">
        <w:rPr>
          <w:sz w:val="28"/>
          <w:szCs w:val="28"/>
        </w:rPr>
        <w:t>З</w:t>
      </w:r>
      <w:r w:rsidRPr="00F57655">
        <w:rPr>
          <w:bCs/>
          <w:sz w:val="28"/>
          <w:szCs w:val="28"/>
        </w:rPr>
        <w:t>нать</w:t>
      </w:r>
      <w:r w:rsidRPr="00F57655">
        <w:rPr>
          <w:b/>
          <w:bCs/>
          <w:sz w:val="28"/>
          <w:szCs w:val="28"/>
        </w:rPr>
        <w:t xml:space="preserve"> </w:t>
      </w:r>
      <w:r w:rsidR="00A85D4B" w:rsidRPr="00A85D4B">
        <w:rPr>
          <w:bCs/>
          <w:sz w:val="28"/>
          <w:szCs w:val="28"/>
        </w:rPr>
        <w:t>способы решения типовых задач профессиональной деятельн</w:t>
      </w:r>
      <w:r w:rsidR="00A85D4B" w:rsidRPr="00A85D4B">
        <w:rPr>
          <w:bCs/>
          <w:sz w:val="28"/>
          <w:szCs w:val="28"/>
        </w:rPr>
        <w:t>о</w:t>
      </w:r>
      <w:r w:rsidR="00A85D4B" w:rsidRPr="00A85D4B">
        <w:rPr>
          <w:bCs/>
          <w:sz w:val="28"/>
          <w:szCs w:val="28"/>
        </w:rPr>
        <w:t>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Pr="00F57655">
        <w:rPr>
          <w:sz w:val="28"/>
          <w:szCs w:val="28"/>
        </w:rPr>
        <w:t xml:space="preserve"> (для ОПК-1); </w:t>
      </w:r>
    </w:p>
    <w:p w:rsidR="00085FA7" w:rsidRPr="00085FA7" w:rsidRDefault="00085FA7" w:rsidP="003F4767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F57655">
        <w:rPr>
          <w:sz w:val="28"/>
          <w:szCs w:val="28"/>
        </w:rPr>
        <w:t>– Уметь</w:t>
      </w:r>
      <w:r>
        <w:rPr>
          <w:sz w:val="28"/>
          <w:szCs w:val="28"/>
        </w:rPr>
        <w:t xml:space="preserve"> </w:t>
      </w:r>
      <w:r w:rsidR="00A85D4B" w:rsidRPr="00A85D4B">
        <w:rPr>
          <w:sz w:val="28"/>
          <w:szCs w:val="28"/>
        </w:rPr>
        <w:t>решать типовые задачи профессиональной деятельности на о</w:t>
      </w:r>
      <w:r w:rsidR="00A85D4B" w:rsidRPr="00A85D4B">
        <w:rPr>
          <w:sz w:val="28"/>
          <w:szCs w:val="28"/>
        </w:rPr>
        <w:t>с</w:t>
      </w:r>
      <w:r w:rsidR="00A85D4B" w:rsidRPr="00A85D4B">
        <w:rPr>
          <w:sz w:val="28"/>
          <w:szCs w:val="28"/>
        </w:rPr>
        <w:t>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sz w:val="28"/>
          <w:szCs w:val="28"/>
        </w:rPr>
        <w:t xml:space="preserve"> (для ОПК-1)</w:t>
      </w:r>
      <w:r w:rsidRPr="00085FA7">
        <w:rPr>
          <w:sz w:val="28"/>
          <w:szCs w:val="28"/>
        </w:rPr>
        <w:t xml:space="preserve">; </w:t>
      </w:r>
    </w:p>
    <w:p w:rsidR="00085FA7" w:rsidRPr="00A61CFE" w:rsidRDefault="00085FA7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Владеть </w:t>
      </w:r>
      <w:r w:rsidR="00A85D4B" w:rsidRPr="00A85D4B">
        <w:rPr>
          <w:sz w:val="28"/>
          <w:szCs w:val="28"/>
        </w:rPr>
        <w:t>методами решения типовых задачи профессиональной де</w:t>
      </w:r>
      <w:r w:rsidR="00A85D4B" w:rsidRPr="00A85D4B">
        <w:rPr>
          <w:sz w:val="28"/>
          <w:szCs w:val="28"/>
        </w:rPr>
        <w:t>я</w:t>
      </w:r>
      <w:r w:rsidR="00A85D4B" w:rsidRPr="00A85D4B">
        <w:rPr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="00A85D4B" w:rsidRPr="00A85D4B">
        <w:rPr>
          <w:sz w:val="28"/>
          <w:szCs w:val="28"/>
        </w:rPr>
        <w:t>х</w:t>
      </w:r>
      <w:r w:rsidR="00A85D4B" w:rsidRPr="00A85D4B">
        <w:rPr>
          <w:sz w:val="28"/>
          <w:szCs w:val="28"/>
        </w:rPr>
        <w:t>нологий</w:t>
      </w:r>
      <w:r w:rsidRPr="00A61CFE">
        <w:rPr>
          <w:sz w:val="28"/>
          <w:szCs w:val="28"/>
        </w:rPr>
        <w:t xml:space="preserve"> (для ОПК-1).</w:t>
      </w:r>
    </w:p>
    <w:p w:rsidR="00270510" w:rsidRPr="00A61CFE" w:rsidRDefault="00270510" w:rsidP="003F4767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«Гидравлика», оцениваются при помощи оценочных средств.</w:t>
      </w:r>
    </w:p>
    <w:p w:rsidR="00270510" w:rsidRDefault="00270510" w:rsidP="003F4767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>Планируемые результаты обучения по дисциплине «Гидравлика», и</w:t>
      </w:r>
      <w:r w:rsidRPr="00A61CFE">
        <w:rPr>
          <w:sz w:val="28"/>
          <w:szCs w:val="28"/>
        </w:rPr>
        <w:t>н</w:t>
      </w:r>
      <w:r w:rsidRPr="00A61CFE">
        <w:rPr>
          <w:sz w:val="28"/>
          <w:szCs w:val="28"/>
        </w:rPr>
        <w:t>дикаторы достижения компетенций ОПК-1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606"/>
        <w:gridCol w:w="2218"/>
        <w:gridCol w:w="1424"/>
        <w:gridCol w:w="2122"/>
        <w:gridCol w:w="1660"/>
      </w:tblGrid>
      <w:tr w:rsidR="00270510" w:rsidRPr="004B0C13" w:rsidTr="00F46A08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Код индикатора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Наименование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Планируемые резул</w:t>
            </w:r>
            <w:r w:rsidRPr="004B0C13">
              <w:t>ь</w:t>
            </w:r>
            <w:r w:rsidRPr="004B0C13">
              <w:t>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270510" w:rsidRPr="004B0C13" w:rsidRDefault="00270510" w:rsidP="00121DD5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270510" w:rsidRPr="004B0C13" w:rsidTr="00F46A08">
        <w:tc>
          <w:tcPr>
            <w:tcW w:w="542" w:type="dxa"/>
            <w:shd w:val="clear" w:color="auto" w:fill="auto"/>
          </w:tcPr>
          <w:p w:rsidR="00270510" w:rsidRPr="004B0C13" w:rsidRDefault="00270510" w:rsidP="00270510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270510" w:rsidRPr="004B0C13" w:rsidRDefault="00270510" w:rsidP="00121DD5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270510" w:rsidRPr="003F6382" w:rsidRDefault="00270510" w:rsidP="00121DD5">
            <w:pPr>
              <w:jc w:val="both"/>
            </w:pPr>
            <w:r w:rsidRPr="003F6382">
              <w:t>- знать: способы реш</w:t>
            </w:r>
            <w:r w:rsidRPr="003F6382">
              <w:t>е</w:t>
            </w:r>
            <w:r w:rsidRPr="003F6382">
              <w:t xml:space="preserve">ния типовых задач профессиональной </w:t>
            </w:r>
            <w:proofErr w:type="gramStart"/>
            <w:r w:rsidRPr="003F6382">
              <w:t>деятельно-</w:t>
            </w:r>
            <w:proofErr w:type="spellStart"/>
            <w:r w:rsidRPr="003F6382">
              <w:t>сти</w:t>
            </w:r>
            <w:proofErr w:type="spellEnd"/>
            <w:proofErr w:type="gramEnd"/>
            <w:r w:rsidRPr="003F6382">
              <w:t xml:space="preserve">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 xml:space="preserve">ских и естественных наук с применением информационно-коммуникационных технологий; </w:t>
            </w:r>
          </w:p>
        </w:tc>
        <w:tc>
          <w:tcPr>
            <w:tcW w:w="1424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Знает:</w:t>
            </w:r>
            <w:r>
              <w:t xml:space="preserve"> </w:t>
            </w:r>
            <w:r w:rsidR="00F46A08" w:rsidRPr="00F46A08">
              <w:t>типовые зад</w:t>
            </w:r>
            <w:r w:rsidR="00F46A08" w:rsidRPr="00F46A08">
              <w:t>а</w:t>
            </w:r>
            <w:r w:rsidR="00F46A08" w:rsidRPr="00F46A08">
              <w:t>чи профессиональной деятельности на о</w:t>
            </w:r>
            <w:r w:rsidR="00F46A08" w:rsidRPr="00F46A08">
              <w:t>с</w:t>
            </w:r>
            <w:r w:rsidR="00F46A08" w:rsidRPr="00F46A08">
              <w:t>нове знаний основных законов математических и естественных наук с применением инфо</w:t>
            </w:r>
            <w:r w:rsidR="00F46A08" w:rsidRPr="00F46A08">
              <w:t>р</w:t>
            </w:r>
            <w:r w:rsidR="00F46A08" w:rsidRPr="00F46A08">
              <w:t>мационно-коммуникационных технологий</w:t>
            </w:r>
            <w:r w:rsidRPr="004B0C13">
              <w:t>.</w:t>
            </w:r>
          </w:p>
        </w:tc>
        <w:tc>
          <w:tcPr>
            <w:tcW w:w="1660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Вопросы теста Вопросы для сдачи экзамена</w:t>
            </w:r>
          </w:p>
        </w:tc>
      </w:tr>
      <w:tr w:rsidR="00270510" w:rsidRPr="004B0C13" w:rsidTr="00F46A08">
        <w:tc>
          <w:tcPr>
            <w:tcW w:w="542" w:type="dxa"/>
            <w:shd w:val="clear" w:color="auto" w:fill="auto"/>
          </w:tcPr>
          <w:p w:rsidR="00270510" w:rsidRPr="004B0C13" w:rsidRDefault="00270510" w:rsidP="00270510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270510" w:rsidRPr="003F6382" w:rsidRDefault="00270510" w:rsidP="00121DD5">
            <w:pPr>
              <w:jc w:val="both"/>
            </w:pPr>
            <w:r w:rsidRPr="003F6382">
              <w:t>- уметь: решать тип</w:t>
            </w:r>
            <w:r w:rsidRPr="003F6382">
              <w:t>о</w:t>
            </w:r>
            <w:r w:rsidRPr="003F6382">
              <w:t>вые задачи профессиональной деятельности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информационно-коммуникационных технологий;</w:t>
            </w:r>
          </w:p>
        </w:tc>
        <w:tc>
          <w:tcPr>
            <w:tcW w:w="1424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 xml:space="preserve">Умеет: </w:t>
            </w:r>
            <w:r w:rsidR="00F46A08" w:rsidRPr="00564B0A">
              <w:t>применять полученные знания основ теории гидра</w:t>
            </w:r>
            <w:r w:rsidR="00F46A08" w:rsidRPr="00564B0A">
              <w:t>в</w:t>
            </w:r>
            <w:r w:rsidR="00F46A08" w:rsidRPr="00564B0A">
              <w:t>лических машин, их конструкции принц</w:t>
            </w:r>
            <w:r w:rsidR="00F46A08" w:rsidRPr="00564B0A">
              <w:t>и</w:t>
            </w:r>
            <w:r w:rsidR="00F46A08" w:rsidRPr="00564B0A">
              <w:t>пов работы и методов рациональной эк</w:t>
            </w:r>
            <w:r w:rsidR="00F46A08" w:rsidRPr="00564B0A">
              <w:t>с</w:t>
            </w:r>
            <w:r w:rsidR="00F46A08" w:rsidRPr="00564B0A">
              <w:t>плуатации для решения типовых задач професси</w:t>
            </w:r>
            <w:r w:rsidR="00F46A08" w:rsidRPr="00564B0A">
              <w:t>о</w:t>
            </w:r>
            <w:r w:rsidR="00F46A08" w:rsidRPr="00564B0A">
              <w:t>нальной деятельности с применением и</w:t>
            </w:r>
            <w:r w:rsidR="00F46A08" w:rsidRPr="00564B0A">
              <w:t>н</w:t>
            </w:r>
            <w:r w:rsidR="00F46A08" w:rsidRPr="00564B0A">
              <w:t>формационно-коммуникационных технологий</w:t>
            </w:r>
          </w:p>
        </w:tc>
        <w:tc>
          <w:tcPr>
            <w:tcW w:w="1660" w:type="dxa"/>
            <w:shd w:val="clear" w:color="auto" w:fill="auto"/>
          </w:tcPr>
          <w:p w:rsidR="00270510" w:rsidRPr="004B0C13" w:rsidRDefault="00F46A08" w:rsidP="00121DD5">
            <w:pPr>
              <w:jc w:val="both"/>
            </w:pPr>
            <w:r w:rsidRPr="004B0C13">
              <w:t>Вопросы теста Вопросы для сдачи экзамена</w:t>
            </w:r>
          </w:p>
        </w:tc>
      </w:tr>
      <w:tr w:rsidR="00270510" w:rsidRPr="004B0C13" w:rsidTr="00F46A08">
        <w:tc>
          <w:tcPr>
            <w:tcW w:w="542" w:type="dxa"/>
            <w:shd w:val="clear" w:color="auto" w:fill="auto"/>
          </w:tcPr>
          <w:p w:rsidR="00270510" w:rsidRPr="004B0C13" w:rsidRDefault="00270510" w:rsidP="00270510">
            <w:pPr>
              <w:numPr>
                <w:ilvl w:val="0"/>
                <w:numId w:val="44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>ОПК-1</w:t>
            </w:r>
          </w:p>
        </w:tc>
        <w:tc>
          <w:tcPr>
            <w:tcW w:w="2218" w:type="dxa"/>
            <w:shd w:val="clear" w:color="auto" w:fill="auto"/>
          </w:tcPr>
          <w:p w:rsidR="00270510" w:rsidRPr="003F6382" w:rsidRDefault="00270510" w:rsidP="00121DD5">
            <w:pPr>
              <w:jc w:val="both"/>
            </w:pPr>
            <w:r w:rsidRPr="003F6382">
              <w:t>- владеть: методами решения типовых з</w:t>
            </w:r>
            <w:r w:rsidRPr="003F6382">
              <w:t>а</w:t>
            </w:r>
            <w:r w:rsidRPr="003F6382">
              <w:t>дачи профессиональной деятельности на осн</w:t>
            </w:r>
            <w:r w:rsidRPr="003F6382">
              <w:t>о</w:t>
            </w:r>
            <w:r w:rsidRPr="003F6382">
              <w:t>ве знаний основных законов математич</w:t>
            </w:r>
            <w:r w:rsidRPr="003F6382">
              <w:t>е</w:t>
            </w:r>
            <w:r w:rsidRPr="003F6382">
              <w:t>ских и естественных наук с применением информационно-коммуникационных технологий.</w:t>
            </w:r>
          </w:p>
        </w:tc>
        <w:tc>
          <w:tcPr>
            <w:tcW w:w="1424" w:type="dxa"/>
            <w:shd w:val="clear" w:color="auto" w:fill="auto"/>
          </w:tcPr>
          <w:p w:rsidR="00270510" w:rsidRPr="004B0C13" w:rsidRDefault="00270510" w:rsidP="00121DD5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>ОПК-1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270510" w:rsidRPr="004B0C13" w:rsidRDefault="00270510" w:rsidP="00F46A08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="00F46A08" w:rsidRPr="00564B0A">
              <w:t>навыками поиска, обработки информации, сам</w:t>
            </w:r>
            <w:r w:rsidR="00F46A08" w:rsidRPr="00564B0A">
              <w:t>о</w:t>
            </w:r>
            <w:r w:rsidR="00F46A08" w:rsidRPr="00564B0A">
              <w:t>стоятельного анализа основных принципов построения элеме</w:t>
            </w:r>
            <w:r w:rsidR="00F46A08" w:rsidRPr="00564B0A">
              <w:t>н</w:t>
            </w:r>
            <w:r w:rsidR="00F46A08" w:rsidRPr="00564B0A">
              <w:t>тов конструкции и методов эксплуат</w:t>
            </w:r>
            <w:r w:rsidR="00F46A08" w:rsidRPr="00564B0A">
              <w:t>а</w:t>
            </w:r>
            <w:r w:rsidR="00F46A08" w:rsidRPr="00564B0A">
              <w:t>ции систем гидроприводов м</w:t>
            </w:r>
            <w:r w:rsidR="00F46A08" w:rsidRPr="00564B0A">
              <w:t>а</w:t>
            </w:r>
            <w:r w:rsidR="00F46A08" w:rsidRPr="00564B0A">
              <w:t>шин и механизмов и других гидравлич</w:t>
            </w:r>
            <w:r w:rsidR="00F46A08" w:rsidRPr="00564B0A">
              <w:t>е</w:t>
            </w:r>
            <w:r w:rsidR="00F46A08" w:rsidRPr="00564B0A">
              <w:t>ских систем</w:t>
            </w:r>
          </w:p>
        </w:tc>
        <w:tc>
          <w:tcPr>
            <w:tcW w:w="1660" w:type="dxa"/>
            <w:shd w:val="clear" w:color="auto" w:fill="auto"/>
          </w:tcPr>
          <w:p w:rsidR="00270510" w:rsidRPr="004B0C13" w:rsidRDefault="003F4767" w:rsidP="00121DD5">
            <w:pPr>
              <w:jc w:val="both"/>
            </w:pPr>
            <w:r w:rsidRPr="004B0C13">
              <w:t>Вопросы теста Вопросы для сдачи экзамена</w:t>
            </w:r>
          </w:p>
        </w:tc>
      </w:tr>
    </w:tbl>
    <w:p w:rsidR="00F57655" w:rsidRPr="00085FA7" w:rsidRDefault="00F57655" w:rsidP="00085FA7">
      <w:pPr>
        <w:spacing w:line="360" w:lineRule="auto"/>
        <w:ind w:firstLine="708"/>
        <w:jc w:val="both"/>
        <w:rPr>
          <w:sz w:val="28"/>
          <w:szCs w:val="28"/>
        </w:rPr>
      </w:pPr>
    </w:p>
    <w:p w:rsidR="00085FA7" w:rsidRPr="00085FA7" w:rsidRDefault="00085FA7" w:rsidP="00085FA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5FA7">
        <w:rPr>
          <w:b/>
          <w:bCs/>
          <w:sz w:val="28"/>
          <w:szCs w:val="28"/>
        </w:rPr>
        <w:lastRenderedPageBreak/>
        <w:t>СОДЕРЖАНИЕ ДИСЦИПЛИНЫ</w:t>
      </w:r>
    </w:p>
    <w:p w:rsidR="00085FA7" w:rsidRPr="00087E20" w:rsidRDefault="00087E20" w:rsidP="00087E2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087E20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7B783E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7B783E">
              <w:rPr>
                <w:b/>
                <w:bCs/>
                <w:sz w:val="24"/>
                <w:szCs w:val="24"/>
              </w:rPr>
              <w:t>т</w:t>
            </w:r>
            <w:r w:rsidRPr="007B783E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7B783E" w:rsidTr="00CF5BFA">
        <w:trPr>
          <w:trHeight w:val="727"/>
        </w:trPr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Лаборато</w:t>
            </w:r>
            <w:r w:rsidRPr="007B783E">
              <w:rPr>
                <w:b/>
                <w:bCs/>
                <w:sz w:val="24"/>
                <w:szCs w:val="24"/>
              </w:rPr>
              <w:t>р</w:t>
            </w:r>
            <w:r w:rsidRPr="007B783E">
              <w:rPr>
                <w:b/>
                <w:bCs/>
                <w:sz w:val="24"/>
                <w:szCs w:val="24"/>
              </w:rPr>
              <w:t>ные работы</w:t>
            </w:r>
          </w:p>
        </w:tc>
      </w:tr>
      <w:tr w:rsidR="00CF5BFA" w:rsidRPr="007B783E" w:rsidTr="00CF5BFA"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</w:t>
            </w:r>
            <w:r w:rsidRPr="007B783E">
              <w:rPr>
                <w:sz w:val="24"/>
                <w:szCs w:val="24"/>
              </w:rPr>
              <w:softHyphen/>
              <w:t>равлика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1701" w:type="dxa"/>
          </w:tcPr>
          <w:p w:rsidR="00CF5BFA" w:rsidRPr="007B783E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1701" w:type="dxa"/>
          </w:tcPr>
          <w:p w:rsidR="00CF5BFA" w:rsidRPr="007B783E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Гидравлический расчет напо</w:t>
            </w:r>
            <w:r w:rsidRPr="007B783E">
              <w:rPr>
                <w:sz w:val="24"/>
                <w:szCs w:val="24"/>
              </w:rPr>
              <w:t>р</w:t>
            </w:r>
            <w:r w:rsidRPr="007B783E">
              <w:rPr>
                <w:sz w:val="24"/>
                <w:szCs w:val="24"/>
              </w:rPr>
              <w:t>ных тру</w:t>
            </w:r>
            <w:r w:rsidRPr="007B783E">
              <w:rPr>
                <w:sz w:val="24"/>
                <w:szCs w:val="24"/>
              </w:rPr>
              <w:softHyphen/>
              <w:t>бопроводов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Истечение жидкости через о</w:t>
            </w:r>
            <w:r w:rsidRPr="007B783E">
              <w:rPr>
                <w:sz w:val="24"/>
                <w:szCs w:val="24"/>
              </w:rPr>
              <w:t>т</w:t>
            </w:r>
            <w:r w:rsidRPr="007B783E">
              <w:rPr>
                <w:sz w:val="24"/>
                <w:szCs w:val="24"/>
              </w:rPr>
              <w:t>верстия и на</w:t>
            </w:r>
            <w:r w:rsidRPr="007B783E">
              <w:rPr>
                <w:sz w:val="24"/>
                <w:szCs w:val="24"/>
              </w:rPr>
              <w:softHyphen/>
              <w:t>садки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7273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Действие струи жидкости на твёрдое тело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Движение жидкости в каналах. Водосливы.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08" w:type="dxa"/>
          </w:tcPr>
          <w:p w:rsidR="00CF5BFA" w:rsidRPr="007B783E" w:rsidRDefault="00CF5BFA" w:rsidP="003617A2">
            <w:pPr>
              <w:rPr>
                <w:bCs/>
                <w:sz w:val="24"/>
                <w:szCs w:val="24"/>
              </w:rPr>
            </w:pPr>
            <w:r w:rsidRPr="007B783E">
              <w:rPr>
                <w:spacing w:val="-2"/>
                <w:sz w:val="24"/>
                <w:szCs w:val="24"/>
              </w:rPr>
              <w:t>Центробеж</w:t>
            </w:r>
            <w:r w:rsidRPr="007B783E">
              <w:rPr>
                <w:spacing w:val="-2"/>
                <w:sz w:val="24"/>
                <w:szCs w:val="24"/>
              </w:rPr>
              <w:softHyphen/>
              <w:t>ные насосы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7273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  <w:tr w:rsidR="00B838A9" w:rsidRPr="007B783E" w:rsidTr="00B838A9">
        <w:trPr>
          <w:trHeight w:val="645"/>
        </w:trPr>
        <w:tc>
          <w:tcPr>
            <w:tcW w:w="1124" w:type="dxa"/>
            <w:vMerge/>
          </w:tcPr>
          <w:p w:rsidR="00B838A9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B838A9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08" w:type="dxa"/>
          </w:tcPr>
          <w:p w:rsidR="00B838A9" w:rsidRPr="007B783E" w:rsidRDefault="00B838A9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Осевые, вихревые и объемные насосы</w:t>
            </w:r>
          </w:p>
        </w:tc>
        <w:tc>
          <w:tcPr>
            <w:tcW w:w="1701" w:type="dxa"/>
          </w:tcPr>
          <w:p w:rsidR="00B838A9" w:rsidRPr="007B783E" w:rsidRDefault="00B838A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B838A9" w:rsidRPr="007B783E" w:rsidRDefault="00B838A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B838A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Гидравлические двигатели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386C5B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052F9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0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Гидропривод</w:t>
            </w:r>
            <w:r w:rsidR="00052F9E" w:rsidRPr="007B783E">
              <w:rPr>
                <w:sz w:val="24"/>
                <w:szCs w:val="24"/>
              </w:rPr>
              <w:t>. Гидродинамич</w:t>
            </w:r>
            <w:r w:rsidR="00052F9E" w:rsidRPr="007B783E">
              <w:rPr>
                <w:sz w:val="24"/>
                <w:szCs w:val="24"/>
              </w:rPr>
              <w:t>е</w:t>
            </w:r>
            <w:r w:rsidR="00052F9E" w:rsidRPr="007B783E">
              <w:rPr>
                <w:sz w:val="24"/>
                <w:szCs w:val="24"/>
              </w:rPr>
              <w:t>ские передачи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DE1170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Рубеж 3</w:t>
            </w:r>
          </w:p>
        </w:tc>
        <w:tc>
          <w:tcPr>
            <w:tcW w:w="1330" w:type="dxa"/>
          </w:tcPr>
          <w:p w:rsidR="00CF5BFA" w:rsidRPr="007B783E" w:rsidRDefault="00052F9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</w:t>
            </w:r>
            <w:r w:rsidRPr="007B783E">
              <w:rPr>
                <w:sz w:val="24"/>
                <w:szCs w:val="24"/>
              </w:rPr>
              <w:softHyphen/>
              <w:t xml:space="preserve">мелиорация. </w:t>
            </w:r>
            <w:proofErr w:type="spellStart"/>
            <w:r w:rsidRPr="007B783E">
              <w:rPr>
                <w:sz w:val="24"/>
                <w:szCs w:val="24"/>
              </w:rPr>
              <w:t>Гидр</w:t>
            </w:r>
            <w:proofErr w:type="gramStart"/>
            <w:r w:rsidRPr="007B783E">
              <w:rPr>
                <w:sz w:val="24"/>
                <w:szCs w:val="24"/>
              </w:rPr>
              <w:t>о</w:t>
            </w:r>
            <w:proofErr w:type="spellEnd"/>
            <w:r w:rsidRPr="007B783E">
              <w:rPr>
                <w:sz w:val="24"/>
                <w:szCs w:val="24"/>
              </w:rPr>
              <w:t>-</w:t>
            </w:r>
            <w:proofErr w:type="gramEnd"/>
            <w:r w:rsidRPr="007B783E">
              <w:rPr>
                <w:sz w:val="24"/>
                <w:szCs w:val="24"/>
              </w:rPr>
              <w:t xml:space="preserve"> пне</w:t>
            </w:r>
            <w:r w:rsidRPr="007B783E">
              <w:rPr>
                <w:sz w:val="24"/>
                <w:szCs w:val="24"/>
              </w:rPr>
              <w:t>в</w:t>
            </w:r>
            <w:r w:rsidRPr="007B783E">
              <w:rPr>
                <w:sz w:val="24"/>
                <w:szCs w:val="24"/>
              </w:rPr>
              <w:t>мотранспорт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Сельскохозяйст</w:t>
            </w:r>
            <w:r w:rsidRPr="007B783E">
              <w:rPr>
                <w:sz w:val="24"/>
                <w:szCs w:val="24"/>
              </w:rPr>
              <w:softHyphen/>
              <w:t>венное вод</w:t>
            </w:r>
            <w:r w:rsidRPr="007B783E">
              <w:rPr>
                <w:sz w:val="24"/>
                <w:szCs w:val="24"/>
              </w:rPr>
              <w:t>о</w:t>
            </w:r>
            <w:r w:rsidRPr="007B783E">
              <w:rPr>
                <w:sz w:val="24"/>
                <w:szCs w:val="24"/>
              </w:rPr>
              <w:t>снабже</w:t>
            </w:r>
            <w:r w:rsidRPr="007B783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1701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7B783E" w:rsidRDefault="00CF5BFA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124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7B783E" w:rsidRDefault="00CF5BFA" w:rsidP="00FE0460">
            <w:pPr>
              <w:rPr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Рубежный контроль №3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7B783E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6062" w:type="dxa"/>
            <w:gridSpan w:val="3"/>
          </w:tcPr>
          <w:p w:rsidR="00CF5BFA" w:rsidRPr="007B783E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7B783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762" w:type="dxa"/>
          </w:tcPr>
          <w:p w:rsidR="00CF5BFA" w:rsidRPr="00BF7D4B" w:rsidRDefault="00DE1170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32</w:t>
            </w:r>
          </w:p>
        </w:tc>
      </w:tr>
    </w:tbl>
    <w:p w:rsidR="003617A2" w:rsidRPr="00087E20" w:rsidRDefault="003617A2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7B783E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Номер ра</w:t>
            </w:r>
            <w:r w:rsidRPr="007B783E">
              <w:rPr>
                <w:b/>
                <w:bCs/>
                <w:sz w:val="24"/>
                <w:szCs w:val="24"/>
              </w:rPr>
              <w:t>з</w:t>
            </w:r>
            <w:r w:rsidRPr="007B783E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CF5BFA" w:rsidRPr="007B783E" w:rsidTr="00CF5BFA">
        <w:trPr>
          <w:trHeight w:val="727"/>
        </w:trPr>
        <w:tc>
          <w:tcPr>
            <w:tcW w:w="1668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B783E">
              <w:rPr>
                <w:b/>
                <w:bCs/>
                <w:sz w:val="24"/>
                <w:szCs w:val="24"/>
              </w:rPr>
              <w:t>Лаборато</w:t>
            </w:r>
            <w:r w:rsidRPr="007B783E">
              <w:rPr>
                <w:b/>
                <w:bCs/>
                <w:sz w:val="24"/>
                <w:szCs w:val="24"/>
              </w:rPr>
              <w:t>р</w:t>
            </w:r>
            <w:r w:rsidRPr="007B783E">
              <w:rPr>
                <w:b/>
                <w:bCs/>
                <w:sz w:val="24"/>
                <w:szCs w:val="24"/>
              </w:rPr>
              <w:t>ные работы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</w:t>
            </w:r>
            <w:r w:rsidRPr="007B783E">
              <w:rPr>
                <w:sz w:val="24"/>
                <w:szCs w:val="24"/>
              </w:rPr>
              <w:softHyphen/>
              <w:t>равлика</w:t>
            </w:r>
          </w:p>
        </w:tc>
        <w:tc>
          <w:tcPr>
            <w:tcW w:w="1843" w:type="dxa"/>
          </w:tcPr>
          <w:p w:rsidR="00CF5BFA" w:rsidRPr="007B783E" w:rsidRDefault="009F0C5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783E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1843" w:type="dxa"/>
          </w:tcPr>
          <w:p w:rsidR="00CF5BFA" w:rsidRPr="007B783E" w:rsidRDefault="009F0C5F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5BFA" w:rsidRPr="007B783E" w:rsidRDefault="00386C5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7B783E" w:rsidTr="00CF5BFA">
        <w:tc>
          <w:tcPr>
            <w:tcW w:w="1668" w:type="dxa"/>
          </w:tcPr>
          <w:p w:rsidR="00CF5BFA" w:rsidRPr="007B783E" w:rsidRDefault="007B783E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F5BFA" w:rsidRPr="007B783E" w:rsidRDefault="00CF5BFA" w:rsidP="004F7037">
            <w:pPr>
              <w:tabs>
                <w:tab w:val="left" w:pos="3165"/>
              </w:tabs>
              <w:rPr>
                <w:bCs/>
                <w:sz w:val="24"/>
                <w:szCs w:val="24"/>
              </w:rPr>
            </w:pPr>
            <w:r w:rsidRPr="007B783E">
              <w:rPr>
                <w:spacing w:val="-2"/>
                <w:sz w:val="24"/>
                <w:szCs w:val="24"/>
              </w:rPr>
              <w:t>Центробежные насосы</w:t>
            </w:r>
          </w:p>
        </w:tc>
        <w:tc>
          <w:tcPr>
            <w:tcW w:w="1843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BFA" w:rsidRPr="007B783E" w:rsidRDefault="00CF5BFA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7B783E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7B783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7B783E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BFA" w:rsidRPr="00BF7D4B" w:rsidRDefault="00386C5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B783E">
              <w:rPr>
                <w:bCs/>
                <w:sz w:val="24"/>
                <w:szCs w:val="24"/>
              </w:rPr>
              <w:t>6</w:t>
            </w:r>
          </w:p>
        </w:tc>
      </w:tr>
    </w:tbl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5927C6" w:rsidRPr="005927C6">
        <w:rPr>
          <w:b/>
          <w:i/>
          <w:sz w:val="28"/>
          <w:szCs w:val="28"/>
        </w:rPr>
        <w:t>Гидравлика</w:t>
      </w:r>
    </w:p>
    <w:p w:rsidR="00666890" w:rsidRPr="00666890" w:rsidRDefault="005927C6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927C6">
        <w:rPr>
          <w:sz w:val="28"/>
          <w:szCs w:val="28"/>
        </w:rPr>
        <w:t xml:space="preserve">Предмет гидравлики и его значение в сельском хозяйстве. </w:t>
      </w:r>
      <w:r>
        <w:rPr>
          <w:sz w:val="28"/>
          <w:szCs w:val="28"/>
        </w:rPr>
        <w:t xml:space="preserve"> </w:t>
      </w:r>
      <w:r w:rsidRPr="005927C6">
        <w:rPr>
          <w:sz w:val="28"/>
          <w:szCs w:val="28"/>
        </w:rPr>
        <w:t>Силы</w:t>
      </w:r>
      <w:r w:rsidR="006172E0">
        <w:rPr>
          <w:sz w:val="28"/>
          <w:szCs w:val="28"/>
        </w:rPr>
        <w:t>,</w:t>
      </w:r>
      <w:r w:rsidRPr="005927C6">
        <w:rPr>
          <w:sz w:val="28"/>
          <w:szCs w:val="28"/>
        </w:rPr>
        <w:t xml:space="preserve"> де</w:t>
      </w:r>
      <w:r w:rsidRPr="005927C6">
        <w:rPr>
          <w:sz w:val="28"/>
          <w:szCs w:val="28"/>
        </w:rPr>
        <w:t>й</w:t>
      </w:r>
      <w:r w:rsidRPr="005927C6">
        <w:rPr>
          <w:sz w:val="28"/>
          <w:szCs w:val="28"/>
        </w:rPr>
        <w:t>ствующие на жидкость</w:t>
      </w:r>
      <w:r w:rsidR="00461231">
        <w:rPr>
          <w:sz w:val="28"/>
          <w:szCs w:val="28"/>
        </w:rPr>
        <w:t>.</w:t>
      </w:r>
      <w:r w:rsidRPr="005927C6">
        <w:rPr>
          <w:sz w:val="28"/>
          <w:szCs w:val="28"/>
        </w:rPr>
        <w:t xml:space="preserve"> Основные физические свойства жидкости.</w:t>
      </w:r>
    </w:p>
    <w:p w:rsidR="006B5271" w:rsidRPr="00461231" w:rsidRDefault="006B5271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r w:rsidR="005927C6" w:rsidRPr="005927C6">
        <w:rPr>
          <w:b/>
          <w:i/>
          <w:sz w:val="28"/>
          <w:szCs w:val="28"/>
        </w:rPr>
        <w:t>Гидростатика</w:t>
      </w:r>
    </w:p>
    <w:p w:rsidR="00461231" w:rsidRDefault="005927C6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927C6">
        <w:rPr>
          <w:sz w:val="28"/>
          <w:szCs w:val="28"/>
        </w:rPr>
        <w:t>Гидростатическое давление и его свойства. Основное уравнение гидр</w:t>
      </w:r>
      <w:r w:rsidRPr="005927C6">
        <w:rPr>
          <w:sz w:val="28"/>
          <w:szCs w:val="28"/>
        </w:rPr>
        <w:t>о</w:t>
      </w:r>
      <w:r w:rsidRPr="005927C6">
        <w:rPr>
          <w:sz w:val="28"/>
          <w:szCs w:val="28"/>
        </w:rPr>
        <w:t>статики. С</w:t>
      </w:r>
      <w:r>
        <w:rPr>
          <w:sz w:val="28"/>
          <w:szCs w:val="28"/>
        </w:rPr>
        <w:t>ила давления жидкости на плоскую горизонтальную поверхность. Гидростатический парадокс</w:t>
      </w:r>
      <w:r w:rsidRPr="005927C6">
        <w:rPr>
          <w:sz w:val="28"/>
          <w:szCs w:val="28"/>
        </w:rPr>
        <w:t>. Закон Архимеда. Остойчивость тел.</w:t>
      </w:r>
    </w:p>
    <w:p w:rsidR="006B5271" w:rsidRPr="00461231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5927C6" w:rsidRPr="005927C6">
        <w:rPr>
          <w:b/>
          <w:i/>
          <w:sz w:val="28"/>
          <w:szCs w:val="28"/>
        </w:rPr>
        <w:t>Гидродинамика</w:t>
      </w:r>
    </w:p>
    <w:p w:rsidR="00461231" w:rsidRDefault="005927C6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927C6">
        <w:rPr>
          <w:sz w:val="28"/>
          <w:szCs w:val="28"/>
        </w:rPr>
        <w:t xml:space="preserve">Методы исследования движения жидкости </w:t>
      </w:r>
      <w:r>
        <w:rPr>
          <w:sz w:val="28"/>
          <w:szCs w:val="28"/>
        </w:rPr>
        <w:t>(</w:t>
      </w:r>
      <w:r w:rsidRPr="005927C6">
        <w:rPr>
          <w:sz w:val="28"/>
          <w:szCs w:val="28"/>
        </w:rPr>
        <w:t>Метод Лагранжа и Эйлера</w:t>
      </w:r>
      <w:r>
        <w:rPr>
          <w:sz w:val="28"/>
          <w:szCs w:val="28"/>
        </w:rPr>
        <w:t>)</w:t>
      </w:r>
      <w:r w:rsidRPr="0059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27C6">
        <w:rPr>
          <w:sz w:val="28"/>
          <w:szCs w:val="28"/>
        </w:rPr>
        <w:t xml:space="preserve"> Виды движения жидкости. Потоки жидкости. Уравнение неразрывности п</w:t>
      </w:r>
      <w:r w:rsidRPr="005927C6">
        <w:rPr>
          <w:sz w:val="28"/>
          <w:szCs w:val="28"/>
        </w:rPr>
        <w:t>о</w:t>
      </w:r>
      <w:r w:rsidRPr="005927C6">
        <w:rPr>
          <w:sz w:val="28"/>
          <w:szCs w:val="28"/>
        </w:rPr>
        <w:t>тока. Уравнение Бернулли для элементарной струйки идеальной и реальной жидкости.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4. </w:t>
      </w:r>
      <w:r w:rsidR="005927C6" w:rsidRPr="005927C6">
        <w:rPr>
          <w:b/>
          <w:i/>
          <w:sz w:val="28"/>
          <w:szCs w:val="28"/>
        </w:rPr>
        <w:t>Основы движения реальной жидкости. Потери напора</w:t>
      </w:r>
    </w:p>
    <w:p w:rsidR="00461231" w:rsidRDefault="00666890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666890">
        <w:rPr>
          <w:sz w:val="28"/>
          <w:szCs w:val="28"/>
        </w:rPr>
        <w:t xml:space="preserve"> </w:t>
      </w:r>
      <w:r w:rsidR="005927C6" w:rsidRPr="005927C6">
        <w:rPr>
          <w:sz w:val="28"/>
          <w:szCs w:val="28"/>
        </w:rPr>
        <w:t xml:space="preserve">Режимы движения жидкости. Число </w:t>
      </w:r>
      <w:proofErr w:type="spellStart"/>
      <w:r w:rsidR="005927C6" w:rsidRPr="005927C6">
        <w:rPr>
          <w:sz w:val="28"/>
          <w:szCs w:val="28"/>
        </w:rPr>
        <w:t>Рейнольдса</w:t>
      </w:r>
      <w:proofErr w:type="spellEnd"/>
      <w:r w:rsidR="005927C6" w:rsidRPr="005927C6">
        <w:rPr>
          <w:sz w:val="28"/>
          <w:szCs w:val="28"/>
        </w:rPr>
        <w:t>. Основное уравнение равномерного движения жидкости. Потери напора по длине. Местные потери напора.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5. </w:t>
      </w:r>
      <w:r w:rsidR="00B838A9" w:rsidRPr="00B838A9">
        <w:rPr>
          <w:b/>
          <w:i/>
          <w:sz w:val="28"/>
          <w:szCs w:val="28"/>
        </w:rPr>
        <w:t>Гидравлический расчет напорных трубопроводов</w:t>
      </w:r>
    </w:p>
    <w:p w:rsidR="00666890" w:rsidRPr="00666890" w:rsidRDefault="00B838A9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Основы гидравлического расчета напорных трубопроводов. Расчет к</w:t>
      </w:r>
      <w:r w:rsidRPr="00B838A9">
        <w:rPr>
          <w:sz w:val="28"/>
          <w:szCs w:val="28"/>
        </w:rPr>
        <w:t>о</w:t>
      </w:r>
      <w:r w:rsidRPr="00B838A9">
        <w:rPr>
          <w:sz w:val="28"/>
          <w:szCs w:val="28"/>
        </w:rPr>
        <w:t>ротких и длинных трубопроводов. Расчет трубопровода при последовательном и параллельном соединении труб. Гидравлический удар в трубах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6. </w:t>
      </w:r>
      <w:r w:rsidR="00B838A9" w:rsidRPr="00B838A9">
        <w:rPr>
          <w:b/>
          <w:i/>
          <w:sz w:val="28"/>
          <w:szCs w:val="28"/>
        </w:rPr>
        <w:t>Истечение жидкости через отверстия и насадки</w:t>
      </w:r>
    </w:p>
    <w:p w:rsidR="00461231" w:rsidRDefault="00B838A9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B838A9">
        <w:rPr>
          <w:sz w:val="28"/>
          <w:szCs w:val="28"/>
        </w:rPr>
        <w:lastRenderedPageBreak/>
        <w:t>Основные положения</w:t>
      </w:r>
      <w:r>
        <w:rPr>
          <w:sz w:val="28"/>
          <w:szCs w:val="28"/>
        </w:rPr>
        <w:t>.</w:t>
      </w:r>
      <w:r w:rsidRPr="00B838A9">
        <w:rPr>
          <w:sz w:val="28"/>
          <w:szCs w:val="28"/>
        </w:rPr>
        <w:t xml:space="preserve"> Истечение жидкости через малое отверстие в атмосферу и под уровень. Истечение жидкости через большое отверстие</w:t>
      </w:r>
      <w:r>
        <w:rPr>
          <w:sz w:val="28"/>
          <w:szCs w:val="28"/>
        </w:rPr>
        <w:t>.</w:t>
      </w:r>
      <w:r w:rsidRPr="00B838A9">
        <w:rPr>
          <w:sz w:val="28"/>
          <w:szCs w:val="28"/>
        </w:rPr>
        <w:t xml:space="preserve"> И</w:t>
      </w:r>
      <w:r w:rsidRPr="00B838A9">
        <w:rPr>
          <w:sz w:val="28"/>
          <w:szCs w:val="28"/>
        </w:rPr>
        <w:t>с</w:t>
      </w:r>
      <w:r w:rsidRPr="00B838A9">
        <w:rPr>
          <w:sz w:val="28"/>
          <w:szCs w:val="28"/>
        </w:rPr>
        <w:t>течение жидкости при переменном напоре. Истечение жидкости через насадки</w:t>
      </w:r>
      <w:r w:rsidR="00461231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7. </w:t>
      </w:r>
      <w:r w:rsidR="00B838A9" w:rsidRPr="00B838A9">
        <w:rPr>
          <w:b/>
          <w:i/>
          <w:sz w:val="28"/>
          <w:szCs w:val="28"/>
        </w:rPr>
        <w:t>Действие струи жидкости на твёрдое тело</w:t>
      </w:r>
    </w:p>
    <w:p w:rsidR="00666890" w:rsidRPr="00666890" w:rsidRDefault="00B838A9" w:rsidP="00B838A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838A9">
        <w:rPr>
          <w:sz w:val="28"/>
          <w:szCs w:val="28"/>
        </w:rPr>
        <w:t>Гидравлические струи жидкости. Активное действие струи на повер</w:t>
      </w:r>
      <w:r w:rsidRPr="00B838A9">
        <w:rPr>
          <w:sz w:val="28"/>
          <w:szCs w:val="28"/>
        </w:rPr>
        <w:t>х</w:t>
      </w:r>
      <w:r w:rsidRPr="00B838A9">
        <w:rPr>
          <w:sz w:val="28"/>
          <w:szCs w:val="28"/>
        </w:rPr>
        <w:t>ность различной формы. Реактивное действие струи жидкости</w:t>
      </w:r>
      <w:r w:rsidR="00666890" w:rsidRPr="00666890">
        <w:rPr>
          <w:sz w:val="28"/>
          <w:szCs w:val="28"/>
        </w:rPr>
        <w:t>.</w:t>
      </w:r>
    </w:p>
    <w:p w:rsidR="003A5474" w:rsidRPr="00461231" w:rsidRDefault="006B5271" w:rsidP="00666890">
      <w:pPr>
        <w:spacing w:line="360" w:lineRule="auto"/>
        <w:jc w:val="both"/>
        <w:rPr>
          <w:b/>
          <w:i/>
          <w:sz w:val="28"/>
          <w:szCs w:val="28"/>
        </w:rPr>
      </w:pPr>
      <w:r w:rsidRPr="00666890">
        <w:rPr>
          <w:sz w:val="28"/>
          <w:szCs w:val="28"/>
        </w:rPr>
        <w:tab/>
      </w:r>
      <w:r w:rsidRPr="00461231">
        <w:rPr>
          <w:b/>
          <w:i/>
          <w:sz w:val="28"/>
          <w:szCs w:val="28"/>
        </w:rPr>
        <w:t xml:space="preserve">Тема 8. </w:t>
      </w:r>
      <w:r w:rsidR="00B838A9" w:rsidRPr="00B838A9">
        <w:rPr>
          <w:b/>
          <w:i/>
          <w:sz w:val="28"/>
          <w:szCs w:val="28"/>
        </w:rPr>
        <w:t>Движение жидкости в каналах. Водосливы</w:t>
      </w:r>
    </w:p>
    <w:p w:rsidR="00461231" w:rsidRDefault="00B838A9" w:rsidP="00B838A9">
      <w:pPr>
        <w:spacing w:line="360" w:lineRule="auto"/>
        <w:ind w:firstLine="709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Движение жидкости в каналах. Сечение канала и его элементы. Водо</w:t>
      </w:r>
      <w:r w:rsidRPr="00B838A9">
        <w:rPr>
          <w:sz w:val="28"/>
          <w:szCs w:val="28"/>
        </w:rPr>
        <w:t>с</w:t>
      </w:r>
      <w:r w:rsidRPr="00B838A9">
        <w:rPr>
          <w:sz w:val="28"/>
          <w:szCs w:val="28"/>
        </w:rPr>
        <w:t>ливы. Классификация водосливов. Сопряжение бьефов водосливов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9. </w:t>
      </w:r>
      <w:r w:rsidR="00B838A9" w:rsidRPr="00B838A9">
        <w:rPr>
          <w:b/>
          <w:i/>
          <w:sz w:val="28"/>
          <w:szCs w:val="28"/>
        </w:rPr>
        <w:t>Центробежные насосы</w:t>
      </w:r>
    </w:p>
    <w:p w:rsidR="00666890" w:rsidRPr="00666890" w:rsidRDefault="00B838A9" w:rsidP="00B838A9">
      <w:pPr>
        <w:spacing w:line="360" w:lineRule="auto"/>
        <w:ind w:firstLine="708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Назначение и классификация гидравлических машин. Устройство, принцип действия и параметры центробежного насоса. Основное уравнение центробежного насоса. Влияние угла выхода лопаток на напор насоса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10. </w:t>
      </w:r>
      <w:r w:rsidR="00B838A9" w:rsidRPr="00B838A9">
        <w:rPr>
          <w:b/>
          <w:i/>
          <w:sz w:val="28"/>
          <w:szCs w:val="28"/>
        </w:rPr>
        <w:t>Осевые, вихревые и объемные насосы</w:t>
      </w:r>
    </w:p>
    <w:p w:rsidR="00666890" w:rsidRDefault="00B838A9" w:rsidP="00B838A9">
      <w:pPr>
        <w:spacing w:line="360" w:lineRule="auto"/>
        <w:ind w:firstLine="709"/>
        <w:jc w:val="both"/>
        <w:rPr>
          <w:sz w:val="28"/>
          <w:szCs w:val="28"/>
        </w:rPr>
      </w:pPr>
      <w:r w:rsidRPr="00B838A9">
        <w:rPr>
          <w:sz w:val="28"/>
          <w:szCs w:val="28"/>
        </w:rPr>
        <w:t>Осевые насосы. Устройство и принцип действия. Вихревые насосы. Устройство и принцип действия. Объёмные (роторные) насосы. Устройство и принцип действия</w:t>
      </w:r>
      <w:r w:rsidR="00666890" w:rsidRPr="00666890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11. </w:t>
      </w:r>
      <w:r w:rsidR="00052F9E" w:rsidRPr="00052F9E">
        <w:rPr>
          <w:b/>
          <w:i/>
          <w:sz w:val="28"/>
          <w:szCs w:val="28"/>
        </w:rPr>
        <w:t>Гидравлические двигатели</w:t>
      </w:r>
    </w:p>
    <w:p w:rsidR="00461231" w:rsidRDefault="00052F9E" w:rsidP="00052F9E">
      <w:pPr>
        <w:spacing w:line="360" w:lineRule="auto"/>
        <w:ind w:firstLine="708"/>
        <w:jc w:val="both"/>
        <w:rPr>
          <w:sz w:val="28"/>
          <w:szCs w:val="28"/>
        </w:rPr>
      </w:pPr>
      <w:r w:rsidRPr="00052F9E">
        <w:rPr>
          <w:sz w:val="28"/>
          <w:szCs w:val="28"/>
        </w:rPr>
        <w:t xml:space="preserve">Гидроцилиндры. Поворотные </w:t>
      </w:r>
      <w:proofErr w:type="spellStart"/>
      <w:r w:rsidRPr="00052F9E">
        <w:rPr>
          <w:sz w:val="28"/>
          <w:szCs w:val="28"/>
        </w:rPr>
        <w:t>гидродвигатели</w:t>
      </w:r>
      <w:proofErr w:type="spellEnd"/>
      <w:r w:rsidRPr="00052F9E">
        <w:rPr>
          <w:sz w:val="28"/>
          <w:szCs w:val="28"/>
        </w:rPr>
        <w:t xml:space="preserve">. </w:t>
      </w:r>
      <w:proofErr w:type="spellStart"/>
      <w:r w:rsidRPr="00052F9E">
        <w:rPr>
          <w:sz w:val="28"/>
          <w:szCs w:val="28"/>
        </w:rPr>
        <w:t>Гидромоторы</w:t>
      </w:r>
      <w:proofErr w:type="spellEnd"/>
      <w:r w:rsidRPr="00052F9E">
        <w:rPr>
          <w:sz w:val="28"/>
          <w:szCs w:val="28"/>
        </w:rPr>
        <w:t>. Гидра</w:t>
      </w:r>
      <w:r w:rsidRPr="00052F9E">
        <w:rPr>
          <w:sz w:val="28"/>
          <w:szCs w:val="28"/>
        </w:rPr>
        <w:t>в</w:t>
      </w:r>
      <w:r w:rsidRPr="00052F9E">
        <w:rPr>
          <w:sz w:val="28"/>
          <w:szCs w:val="28"/>
        </w:rPr>
        <w:t>лические турбины</w:t>
      </w:r>
      <w:r w:rsidR="00461231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12. </w:t>
      </w:r>
      <w:r w:rsidR="00052F9E">
        <w:rPr>
          <w:b/>
          <w:i/>
          <w:sz w:val="28"/>
          <w:szCs w:val="28"/>
        </w:rPr>
        <w:t>Гидропривод. Гидродинамиче</w:t>
      </w:r>
      <w:r w:rsidR="00052F9E" w:rsidRPr="00052F9E">
        <w:rPr>
          <w:b/>
          <w:i/>
          <w:sz w:val="28"/>
          <w:szCs w:val="28"/>
        </w:rPr>
        <w:t>ские передачи</w:t>
      </w:r>
    </w:p>
    <w:p w:rsidR="00666890" w:rsidRDefault="00052F9E" w:rsidP="00052F9E">
      <w:pPr>
        <w:spacing w:line="360" w:lineRule="auto"/>
        <w:ind w:firstLine="708"/>
        <w:rPr>
          <w:sz w:val="28"/>
          <w:szCs w:val="28"/>
        </w:rPr>
      </w:pPr>
      <w:r w:rsidRPr="00052F9E">
        <w:rPr>
          <w:sz w:val="28"/>
          <w:szCs w:val="28"/>
        </w:rPr>
        <w:t>Назначение и классификация гидропривода.  Гидродинамические пер</w:t>
      </w:r>
      <w:r w:rsidRPr="00052F9E">
        <w:rPr>
          <w:sz w:val="28"/>
          <w:szCs w:val="28"/>
        </w:rPr>
        <w:t>е</w:t>
      </w:r>
      <w:r w:rsidRPr="00052F9E">
        <w:rPr>
          <w:sz w:val="28"/>
          <w:szCs w:val="28"/>
        </w:rPr>
        <w:t>дачи.  Гидромуфты. Гидротрансформаторы</w:t>
      </w:r>
      <w:r w:rsidR="00170B89">
        <w:rPr>
          <w:sz w:val="28"/>
          <w:szCs w:val="28"/>
        </w:rPr>
        <w:t>.</w:t>
      </w:r>
    </w:p>
    <w:p w:rsidR="00052F9E" w:rsidRPr="00461231" w:rsidRDefault="00052F9E" w:rsidP="00052F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3</w:t>
      </w:r>
      <w:r w:rsidRPr="00461231">
        <w:rPr>
          <w:b/>
          <w:i/>
          <w:sz w:val="28"/>
          <w:szCs w:val="28"/>
        </w:rPr>
        <w:t xml:space="preserve">. </w:t>
      </w:r>
      <w:r w:rsidRPr="00052F9E">
        <w:rPr>
          <w:b/>
          <w:i/>
          <w:sz w:val="28"/>
          <w:szCs w:val="28"/>
        </w:rPr>
        <w:t xml:space="preserve">Гидромелиорация. </w:t>
      </w:r>
      <w:proofErr w:type="spellStart"/>
      <w:r w:rsidRPr="00052F9E">
        <w:rPr>
          <w:b/>
          <w:i/>
          <w:sz w:val="28"/>
          <w:szCs w:val="28"/>
        </w:rPr>
        <w:t>Гидр</w:t>
      </w:r>
      <w:proofErr w:type="gramStart"/>
      <w:r w:rsidRPr="00052F9E">
        <w:rPr>
          <w:b/>
          <w:i/>
          <w:sz w:val="28"/>
          <w:szCs w:val="28"/>
        </w:rPr>
        <w:t>о</w:t>
      </w:r>
      <w:proofErr w:type="spellEnd"/>
      <w:r w:rsidRPr="00052F9E">
        <w:rPr>
          <w:b/>
          <w:i/>
          <w:sz w:val="28"/>
          <w:szCs w:val="28"/>
        </w:rPr>
        <w:t>-</w:t>
      </w:r>
      <w:proofErr w:type="gramEnd"/>
      <w:r w:rsidRPr="00052F9E">
        <w:rPr>
          <w:b/>
          <w:i/>
          <w:sz w:val="28"/>
          <w:szCs w:val="28"/>
        </w:rPr>
        <w:t xml:space="preserve"> пневмотранспорт</w:t>
      </w:r>
    </w:p>
    <w:p w:rsidR="00052F9E" w:rsidRDefault="00052F9E" w:rsidP="00052F9E">
      <w:pPr>
        <w:spacing w:line="360" w:lineRule="auto"/>
        <w:ind w:firstLine="708"/>
        <w:rPr>
          <w:sz w:val="28"/>
          <w:szCs w:val="28"/>
        </w:rPr>
      </w:pPr>
      <w:r w:rsidRPr="00052F9E">
        <w:rPr>
          <w:sz w:val="28"/>
          <w:szCs w:val="28"/>
        </w:rPr>
        <w:t xml:space="preserve">Основы гидромелиорации. Осушение. Орошение. </w:t>
      </w:r>
      <w:proofErr w:type="spellStart"/>
      <w:r w:rsidRPr="00052F9E">
        <w:rPr>
          <w:sz w:val="28"/>
          <w:szCs w:val="28"/>
        </w:rPr>
        <w:t>Гидр</w:t>
      </w:r>
      <w:proofErr w:type="gramStart"/>
      <w:r w:rsidRPr="00052F9E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052F9E">
        <w:rPr>
          <w:sz w:val="28"/>
          <w:szCs w:val="28"/>
        </w:rPr>
        <w:t>пневмотран</w:t>
      </w:r>
      <w:r w:rsidRPr="00052F9E">
        <w:rPr>
          <w:sz w:val="28"/>
          <w:szCs w:val="28"/>
        </w:rPr>
        <w:t>с</w:t>
      </w:r>
      <w:r w:rsidRPr="00052F9E">
        <w:rPr>
          <w:sz w:val="28"/>
          <w:szCs w:val="28"/>
        </w:rPr>
        <w:t>порт</w:t>
      </w:r>
      <w:r>
        <w:rPr>
          <w:sz w:val="28"/>
          <w:szCs w:val="28"/>
        </w:rPr>
        <w:t>.</w:t>
      </w:r>
    </w:p>
    <w:p w:rsidR="00052F9E" w:rsidRPr="00461231" w:rsidRDefault="00052F9E" w:rsidP="00052F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Тема 1</w:t>
      </w:r>
      <w:r>
        <w:rPr>
          <w:b/>
          <w:i/>
          <w:sz w:val="28"/>
          <w:szCs w:val="28"/>
        </w:rPr>
        <w:t>3</w:t>
      </w:r>
      <w:r w:rsidRPr="00461231">
        <w:rPr>
          <w:b/>
          <w:i/>
          <w:sz w:val="28"/>
          <w:szCs w:val="28"/>
        </w:rPr>
        <w:t xml:space="preserve">. </w:t>
      </w:r>
      <w:r w:rsidRPr="00052F9E">
        <w:rPr>
          <w:b/>
          <w:i/>
          <w:sz w:val="28"/>
          <w:szCs w:val="28"/>
        </w:rPr>
        <w:t>Сельскохозяйственное водоснабжение</w:t>
      </w:r>
    </w:p>
    <w:p w:rsidR="00052F9E" w:rsidRDefault="00052F9E" w:rsidP="00052F9E">
      <w:pPr>
        <w:spacing w:line="360" w:lineRule="auto"/>
        <w:ind w:firstLine="708"/>
        <w:rPr>
          <w:sz w:val="28"/>
          <w:szCs w:val="28"/>
        </w:rPr>
      </w:pPr>
      <w:r w:rsidRPr="00052F9E">
        <w:rPr>
          <w:sz w:val="28"/>
          <w:szCs w:val="28"/>
        </w:rPr>
        <w:lastRenderedPageBreak/>
        <w:t>Особенности и основные элементы системы с.-х. водоснабжения. Вод</w:t>
      </w:r>
      <w:r w:rsidRPr="00052F9E">
        <w:rPr>
          <w:sz w:val="28"/>
          <w:szCs w:val="28"/>
        </w:rPr>
        <w:t>о</w:t>
      </w:r>
      <w:r w:rsidRPr="00052F9E">
        <w:rPr>
          <w:sz w:val="28"/>
          <w:szCs w:val="28"/>
        </w:rPr>
        <w:t>заборные сооружения из поверхностных и подземных источников. Напорно-регулирующие сооружения. Требования, предъявляемые к качеству воды</w:t>
      </w:r>
      <w:r>
        <w:rPr>
          <w:sz w:val="28"/>
          <w:szCs w:val="28"/>
        </w:rPr>
        <w:t>.</w:t>
      </w:r>
    </w:p>
    <w:p w:rsidR="00052F9E" w:rsidRDefault="00052F9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t xml:space="preserve">4.3 </w:t>
      </w:r>
      <w:r w:rsidR="007B783E">
        <w:rPr>
          <w:b/>
          <w:sz w:val="28"/>
          <w:szCs w:val="28"/>
        </w:rPr>
        <w:t>Лабораторные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7"/>
        <w:gridCol w:w="2290"/>
        <w:gridCol w:w="7"/>
        <w:gridCol w:w="2605"/>
        <w:gridCol w:w="1647"/>
        <w:gridCol w:w="1647"/>
      </w:tblGrid>
      <w:tr w:rsidR="00170B89" w:rsidRPr="004F7037" w:rsidTr="00B62E0B">
        <w:trPr>
          <w:trHeight w:val="728"/>
        </w:trPr>
        <w:tc>
          <w:tcPr>
            <w:tcW w:w="1376" w:type="dxa"/>
            <w:gridSpan w:val="2"/>
            <w:vMerge w:val="restart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297" w:type="dxa"/>
            <w:gridSpan w:val="2"/>
            <w:vMerge w:val="restart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05" w:type="dxa"/>
            <w:vMerge w:val="restart"/>
          </w:tcPr>
          <w:p w:rsidR="00170B89" w:rsidRPr="004F7037" w:rsidRDefault="00170B89" w:rsidP="008C387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Наименование </w:t>
            </w:r>
            <w:r w:rsidR="008C387E" w:rsidRPr="004F7037">
              <w:rPr>
                <w:b/>
                <w:sz w:val="24"/>
                <w:szCs w:val="24"/>
              </w:rPr>
              <w:t>лаб</w:t>
            </w:r>
            <w:r w:rsidR="008C387E" w:rsidRPr="004F7037">
              <w:rPr>
                <w:b/>
                <w:sz w:val="24"/>
                <w:szCs w:val="24"/>
              </w:rPr>
              <w:t>о</w:t>
            </w:r>
            <w:r w:rsidR="008C387E" w:rsidRPr="004F7037">
              <w:rPr>
                <w:b/>
                <w:sz w:val="24"/>
                <w:szCs w:val="24"/>
              </w:rPr>
              <w:t>раторного</w:t>
            </w:r>
            <w:r w:rsidRPr="004F7037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294" w:type="dxa"/>
            <w:gridSpan w:val="2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4F7037" w:rsidTr="00B62E0B">
        <w:trPr>
          <w:trHeight w:val="727"/>
        </w:trPr>
        <w:tc>
          <w:tcPr>
            <w:tcW w:w="1376" w:type="dxa"/>
            <w:gridSpan w:val="2"/>
            <w:vMerge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Очная фо</w:t>
            </w:r>
            <w:r w:rsidRPr="004F7037">
              <w:rPr>
                <w:b/>
                <w:sz w:val="24"/>
                <w:szCs w:val="24"/>
              </w:rPr>
              <w:t>р</w:t>
            </w:r>
            <w:r w:rsidRPr="004F7037">
              <w:rPr>
                <w:b/>
                <w:sz w:val="24"/>
                <w:szCs w:val="24"/>
              </w:rPr>
              <w:t>ма обучения</w:t>
            </w:r>
          </w:p>
        </w:tc>
        <w:tc>
          <w:tcPr>
            <w:tcW w:w="1647" w:type="dxa"/>
          </w:tcPr>
          <w:p w:rsidR="00170B89" w:rsidRPr="004F7037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Заочная форма об</w:t>
            </w:r>
            <w:r w:rsidRPr="004F7037">
              <w:rPr>
                <w:b/>
                <w:sz w:val="24"/>
                <w:szCs w:val="24"/>
              </w:rPr>
              <w:t>у</w:t>
            </w:r>
            <w:r w:rsidRPr="004F7037">
              <w:rPr>
                <w:b/>
                <w:sz w:val="24"/>
                <w:szCs w:val="24"/>
              </w:rPr>
              <w:t>чения</w:t>
            </w:r>
          </w:p>
        </w:tc>
      </w:tr>
      <w:tr w:rsidR="008C387E" w:rsidRPr="004F7037" w:rsidTr="00B62E0B">
        <w:trPr>
          <w:trHeight w:val="2494"/>
        </w:trPr>
        <w:tc>
          <w:tcPr>
            <w:tcW w:w="1376" w:type="dxa"/>
            <w:gridSpan w:val="2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2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2605" w:type="dxa"/>
          </w:tcPr>
          <w:p w:rsidR="008C387E" w:rsidRPr="004F7037" w:rsidRDefault="008C387E" w:rsidP="008C387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Демонстрация уравн</w:t>
            </w:r>
            <w:r w:rsidRPr="004F7037">
              <w:rPr>
                <w:sz w:val="24"/>
                <w:szCs w:val="24"/>
              </w:rPr>
              <w:t>е</w:t>
            </w:r>
            <w:r w:rsidRPr="004F7037">
              <w:rPr>
                <w:sz w:val="24"/>
                <w:szCs w:val="24"/>
              </w:rPr>
              <w:t xml:space="preserve">ния Бернулли. Построение </w:t>
            </w:r>
            <w:proofErr w:type="spellStart"/>
            <w:r w:rsidRPr="004F7037">
              <w:rPr>
                <w:sz w:val="24"/>
                <w:szCs w:val="24"/>
              </w:rPr>
              <w:t>пьезоме</w:t>
            </w:r>
            <w:r w:rsidRPr="004F7037">
              <w:rPr>
                <w:sz w:val="24"/>
                <w:szCs w:val="24"/>
              </w:rPr>
              <w:t>т</w:t>
            </w:r>
            <w:r w:rsidRPr="004F7037">
              <w:rPr>
                <w:sz w:val="24"/>
                <w:szCs w:val="24"/>
              </w:rPr>
              <w:t>рическоий</w:t>
            </w:r>
            <w:proofErr w:type="spellEnd"/>
            <w:r w:rsidRPr="004F7037">
              <w:rPr>
                <w:sz w:val="24"/>
                <w:szCs w:val="24"/>
              </w:rPr>
              <w:t xml:space="preserve"> линии и линии полного напора</w:t>
            </w:r>
          </w:p>
        </w:tc>
        <w:tc>
          <w:tcPr>
            <w:tcW w:w="1647" w:type="dxa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8C387E" w:rsidRPr="004F7037" w:rsidTr="00B62E0B">
        <w:trPr>
          <w:trHeight w:val="690"/>
        </w:trPr>
        <w:tc>
          <w:tcPr>
            <w:tcW w:w="1376" w:type="dxa"/>
            <w:gridSpan w:val="2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2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2605" w:type="dxa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Определение режимов течения жидкости в трубе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8C387E" w:rsidRPr="004F7037" w:rsidTr="00B62E0B">
        <w:trPr>
          <w:trHeight w:val="123"/>
        </w:trPr>
        <w:tc>
          <w:tcPr>
            <w:tcW w:w="1376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C387E" w:rsidRPr="004F7037" w:rsidRDefault="008C387E" w:rsidP="008C387E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Экспериментальное определение коэфф</w:t>
            </w:r>
            <w:r w:rsidRPr="004F7037">
              <w:rPr>
                <w:sz w:val="24"/>
                <w:szCs w:val="24"/>
              </w:rPr>
              <w:t>и</w:t>
            </w:r>
            <w:r w:rsidRPr="004F7037">
              <w:rPr>
                <w:sz w:val="24"/>
                <w:szCs w:val="24"/>
              </w:rPr>
              <w:t>циентов местных сопротивлений</w:t>
            </w: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87E" w:rsidRPr="004F7037" w:rsidTr="00B62E0B">
        <w:trPr>
          <w:trHeight w:val="435"/>
        </w:trPr>
        <w:tc>
          <w:tcPr>
            <w:tcW w:w="1376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Определение потерь напора на трение по длине в прямых трубах постоянного сечения.</w:t>
            </w: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6FE6" w:rsidRPr="004F7037" w:rsidTr="00B62E0B">
        <w:tc>
          <w:tcPr>
            <w:tcW w:w="1376" w:type="dxa"/>
            <w:gridSpan w:val="2"/>
          </w:tcPr>
          <w:p w:rsidR="00566FE6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</w:tcPr>
          <w:p w:rsidR="00566FE6" w:rsidRPr="004F7037" w:rsidRDefault="00566FE6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Истечение жидк</w:t>
            </w:r>
            <w:r w:rsidRPr="004F7037">
              <w:rPr>
                <w:sz w:val="24"/>
                <w:szCs w:val="24"/>
              </w:rPr>
              <w:t>о</w:t>
            </w:r>
            <w:r w:rsidRPr="004F7037">
              <w:rPr>
                <w:sz w:val="24"/>
                <w:szCs w:val="24"/>
              </w:rPr>
              <w:t>сти через отверстия и на</w:t>
            </w:r>
            <w:r w:rsidRPr="004F7037">
              <w:rPr>
                <w:sz w:val="24"/>
                <w:szCs w:val="24"/>
              </w:rPr>
              <w:softHyphen/>
              <w:t>садки</w:t>
            </w:r>
          </w:p>
        </w:tc>
        <w:tc>
          <w:tcPr>
            <w:tcW w:w="2605" w:type="dxa"/>
          </w:tcPr>
          <w:p w:rsidR="00566FE6" w:rsidRPr="004F7037" w:rsidRDefault="008C387E" w:rsidP="008C387E">
            <w:pPr>
              <w:jc w:val="center"/>
              <w:rPr>
                <w:sz w:val="24"/>
                <w:szCs w:val="24"/>
              </w:rPr>
            </w:pPr>
            <w:proofErr w:type="spellStart"/>
            <w:r w:rsidRPr="004F7037">
              <w:rPr>
                <w:sz w:val="24"/>
                <w:szCs w:val="24"/>
              </w:rPr>
              <w:t>Градуирование</w:t>
            </w:r>
            <w:proofErr w:type="spellEnd"/>
            <w:r w:rsidRPr="004F7037">
              <w:rPr>
                <w:sz w:val="24"/>
                <w:szCs w:val="24"/>
              </w:rPr>
              <w:t xml:space="preserve"> дро</w:t>
            </w:r>
            <w:r w:rsidRPr="004F7037">
              <w:rPr>
                <w:sz w:val="24"/>
                <w:szCs w:val="24"/>
              </w:rPr>
              <w:t>с</w:t>
            </w:r>
            <w:r w:rsidRPr="004F7037">
              <w:rPr>
                <w:sz w:val="24"/>
                <w:szCs w:val="24"/>
              </w:rPr>
              <w:t>сельных расходомеров</w:t>
            </w:r>
          </w:p>
        </w:tc>
        <w:tc>
          <w:tcPr>
            <w:tcW w:w="1647" w:type="dxa"/>
          </w:tcPr>
          <w:p w:rsidR="00566FE6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566FE6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16C7C" w:rsidRPr="004F7037" w:rsidTr="00B62E0B">
        <w:tc>
          <w:tcPr>
            <w:tcW w:w="6278" w:type="dxa"/>
            <w:gridSpan w:val="5"/>
          </w:tcPr>
          <w:p w:rsidR="00816C7C" w:rsidRPr="004F7037" w:rsidRDefault="00816C7C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647" w:type="dxa"/>
          </w:tcPr>
          <w:p w:rsidR="00816C7C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16C7C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4F7037" w:rsidTr="00B62E0B">
        <w:trPr>
          <w:trHeight w:val="370"/>
        </w:trPr>
        <w:tc>
          <w:tcPr>
            <w:tcW w:w="1376" w:type="dxa"/>
            <w:gridSpan w:val="2"/>
            <w:vMerge w:val="restart"/>
          </w:tcPr>
          <w:p w:rsidR="00441CD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2"/>
            <w:vMerge w:val="restart"/>
          </w:tcPr>
          <w:p w:rsidR="00441CD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pacing w:val="-2"/>
                <w:sz w:val="24"/>
                <w:szCs w:val="24"/>
              </w:rPr>
              <w:t>Центробеж</w:t>
            </w:r>
            <w:r w:rsidRPr="004F7037">
              <w:rPr>
                <w:spacing w:val="-2"/>
                <w:sz w:val="24"/>
                <w:szCs w:val="24"/>
              </w:rPr>
              <w:softHyphen/>
              <w:t>ные насосы</w:t>
            </w:r>
          </w:p>
        </w:tc>
        <w:tc>
          <w:tcPr>
            <w:tcW w:w="2605" w:type="dxa"/>
          </w:tcPr>
          <w:p w:rsidR="00441CDE" w:rsidRPr="004F7037" w:rsidRDefault="008C387E" w:rsidP="008C387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Изучение конструкции центробежных насосов и ориентировочное определение их осно</w:t>
            </w:r>
            <w:r w:rsidRPr="004F7037">
              <w:rPr>
                <w:sz w:val="24"/>
                <w:szCs w:val="24"/>
              </w:rPr>
              <w:t>в</w:t>
            </w:r>
            <w:r w:rsidRPr="004F7037">
              <w:rPr>
                <w:sz w:val="24"/>
                <w:szCs w:val="24"/>
              </w:rPr>
              <w:t>ных параметров</w:t>
            </w:r>
          </w:p>
        </w:tc>
        <w:tc>
          <w:tcPr>
            <w:tcW w:w="1647" w:type="dxa"/>
            <w:vMerge w:val="restart"/>
          </w:tcPr>
          <w:p w:rsidR="00441CDE" w:rsidRPr="004F7037" w:rsidRDefault="00D7731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7" w:type="dxa"/>
            <w:vMerge w:val="restart"/>
          </w:tcPr>
          <w:p w:rsidR="00441CD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441CDE" w:rsidRPr="004F7037" w:rsidTr="00B62E0B">
        <w:trPr>
          <w:trHeight w:val="370"/>
        </w:trPr>
        <w:tc>
          <w:tcPr>
            <w:tcW w:w="1376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41CD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Испытание центр</w:t>
            </w:r>
            <w:r w:rsidRPr="004F7037">
              <w:rPr>
                <w:sz w:val="24"/>
                <w:szCs w:val="24"/>
              </w:rPr>
              <w:t>о</w:t>
            </w:r>
            <w:r w:rsidRPr="004F7037">
              <w:rPr>
                <w:sz w:val="24"/>
                <w:szCs w:val="24"/>
              </w:rPr>
              <w:t>бежного насоса</w:t>
            </w: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CDE" w:rsidRPr="004F7037" w:rsidTr="00B62E0B">
        <w:trPr>
          <w:trHeight w:val="370"/>
        </w:trPr>
        <w:tc>
          <w:tcPr>
            <w:tcW w:w="1376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441CDE" w:rsidRPr="004F7037" w:rsidRDefault="00441CD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41CDE" w:rsidRPr="004F7037" w:rsidRDefault="008C387E" w:rsidP="008C387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7037">
              <w:rPr>
                <w:sz w:val="24"/>
                <w:szCs w:val="24"/>
              </w:rPr>
              <w:t>Последовательная</w:t>
            </w:r>
            <w:proofErr w:type="gramEnd"/>
            <w:r w:rsidRPr="004F7037">
              <w:rPr>
                <w:sz w:val="24"/>
                <w:szCs w:val="24"/>
              </w:rPr>
              <w:t xml:space="preserve"> и параллельная работа насосов</w:t>
            </w: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441CDE" w:rsidRPr="004F7037" w:rsidRDefault="00441CD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83E" w:rsidRPr="004F7037" w:rsidTr="00B62E0B">
        <w:trPr>
          <w:trHeight w:val="253"/>
        </w:trPr>
        <w:tc>
          <w:tcPr>
            <w:tcW w:w="1369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97" w:type="dxa"/>
            <w:gridSpan w:val="2"/>
          </w:tcPr>
          <w:p w:rsidR="007B783E" w:rsidRPr="004F7037" w:rsidRDefault="007B783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Осевые, вихревые и объемные насосы</w:t>
            </w:r>
          </w:p>
        </w:tc>
        <w:tc>
          <w:tcPr>
            <w:tcW w:w="2612" w:type="dxa"/>
            <w:gridSpan w:val="2"/>
          </w:tcPr>
          <w:p w:rsidR="007B783E" w:rsidRPr="004F7037" w:rsidRDefault="008C387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Испытание нерегул</w:t>
            </w:r>
            <w:r w:rsidRPr="004F7037">
              <w:rPr>
                <w:sz w:val="24"/>
                <w:szCs w:val="24"/>
              </w:rPr>
              <w:t>и</w:t>
            </w:r>
            <w:r w:rsidRPr="004F7037">
              <w:rPr>
                <w:sz w:val="24"/>
                <w:szCs w:val="24"/>
              </w:rPr>
              <w:t>руемого объёмного насоса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C387E" w:rsidRPr="004F7037" w:rsidTr="00B62E0B">
        <w:trPr>
          <w:trHeight w:val="318"/>
        </w:trPr>
        <w:tc>
          <w:tcPr>
            <w:tcW w:w="1369" w:type="dxa"/>
            <w:vMerge w:val="restart"/>
          </w:tcPr>
          <w:p w:rsidR="008C387E" w:rsidRPr="004F7037" w:rsidRDefault="008C387E" w:rsidP="007B783E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7" w:type="dxa"/>
            <w:gridSpan w:val="2"/>
            <w:vMerge w:val="restart"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Гидропривод. Ги</w:t>
            </w:r>
            <w:r w:rsidRPr="004F7037">
              <w:rPr>
                <w:sz w:val="24"/>
                <w:szCs w:val="24"/>
              </w:rPr>
              <w:t>д</w:t>
            </w:r>
            <w:r w:rsidRPr="004F7037">
              <w:rPr>
                <w:sz w:val="24"/>
                <w:szCs w:val="24"/>
              </w:rPr>
              <w:t>родинамические передачи</w:t>
            </w:r>
          </w:p>
        </w:tc>
        <w:tc>
          <w:tcPr>
            <w:tcW w:w="2612" w:type="dxa"/>
            <w:gridSpan w:val="2"/>
          </w:tcPr>
          <w:p w:rsidR="008C387E" w:rsidRPr="004F7037" w:rsidRDefault="008C387E" w:rsidP="00B62E0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Испытание гидропр</w:t>
            </w:r>
            <w:r w:rsidRPr="004F7037">
              <w:rPr>
                <w:sz w:val="24"/>
                <w:szCs w:val="24"/>
              </w:rPr>
              <w:t>и</w:t>
            </w:r>
            <w:r w:rsidRPr="004F7037">
              <w:rPr>
                <w:sz w:val="24"/>
                <w:szCs w:val="24"/>
              </w:rPr>
              <w:t>вода поступательного движения с дроссел</w:t>
            </w:r>
            <w:r w:rsidRPr="004F7037">
              <w:rPr>
                <w:sz w:val="24"/>
                <w:szCs w:val="24"/>
              </w:rPr>
              <w:t>ь</w:t>
            </w:r>
            <w:r w:rsidRPr="004F7037">
              <w:rPr>
                <w:sz w:val="24"/>
                <w:szCs w:val="24"/>
              </w:rPr>
              <w:t>ным регулированием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7" w:type="dxa"/>
            <w:vMerge w:val="restart"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C387E" w:rsidRPr="004F7037" w:rsidTr="00B62E0B">
        <w:trPr>
          <w:trHeight w:val="495"/>
        </w:trPr>
        <w:tc>
          <w:tcPr>
            <w:tcW w:w="1369" w:type="dxa"/>
            <w:vMerge/>
          </w:tcPr>
          <w:p w:rsidR="008C387E" w:rsidRPr="004F7037" w:rsidRDefault="008C387E" w:rsidP="007B7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</w:tcPr>
          <w:p w:rsidR="008C387E" w:rsidRPr="004F7037" w:rsidRDefault="008C387E" w:rsidP="00BF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:rsidR="008C387E" w:rsidRPr="004F7037" w:rsidRDefault="00B62E0B" w:rsidP="00B62E0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napToGrid w:val="0"/>
                <w:sz w:val="24"/>
                <w:szCs w:val="24"/>
              </w:rPr>
              <w:t>Испытание гидрод</w:t>
            </w:r>
            <w:r w:rsidRPr="004F7037">
              <w:rPr>
                <w:snapToGrid w:val="0"/>
                <w:sz w:val="24"/>
                <w:szCs w:val="24"/>
              </w:rPr>
              <w:t>и</w:t>
            </w:r>
            <w:r w:rsidRPr="004F7037">
              <w:rPr>
                <w:snapToGrid w:val="0"/>
                <w:sz w:val="24"/>
                <w:szCs w:val="24"/>
              </w:rPr>
              <w:t>намической передачи</w:t>
            </w: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C387E" w:rsidRPr="004F7037" w:rsidRDefault="008C387E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83E" w:rsidRPr="004F7037" w:rsidTr="00B62E0B">
        <w:trPr>
          <w:trHeight w:val="253"/>
        </w:trPr>
        <w:tc>
          <w:tcPr>
            <w:tcW w:w="6278" w:type="dxa"/>
            <w:gridSpan w:val="5"/>
          </w:tcPr>
          <w:p w:rsidR="007B783E" w:rsidRPr="004F7037" w:rsidRDefault="007B783E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B783E" w:rsidRPr="004F7037" w:rsidRDefault="007B783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B62E0B" w:rsidRPr="004F7037" w:rsidTr="00B62E0B">
        <w:trPr>
          <w:trHeight w:val="1666"/>
        </w:trPr>
        <w:tc>
          <w:tcPr>
            <w:tcW w:w="1376" w:type="dxa"/>
            <w:gridSpan w:val="2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97" w:type="dxa"/>
            <w:gridSpan w:val="2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Сельскохозяйст</w:t>
            </w:r>
            <w:r w:rsidRPr="004F7037">
              <w:rPr>
                <w:sz w:val="24"/>
                <w:szCs w:val="24"/>
              </w:rPr>
              <w:softHyphen/>
              <w:t>венное водоснабже</w:t>
            </w:r>
            <w:r w:rsidRPr="004F7037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2605" w:type="dxa"/>
          </w:tcPr>
          <w:p w:rsidR="00B62E0B" w:rsidRPr="004F7037" w:rsidRDefault="00B62E0B" w:rsidP="00B62E0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Гидравлические м</w:t>
            </w:r>
            <w:r w:rsidRPr="004F7037">
              <w:rPr>
                <w:sz w:val="24"/>
                <w:szCs w:val="24"/>
              </w:rPr>
              <w:t>а</w:t>
            </w:r>
            <w:r w:rsidRPr="004F7037">
              <w:rPr>
                <w:sz w:val="24"/>
                <w:szCs w:val="24"/>
              </w:rPr>
              <w:t>шины. Водоподъёмное оборудование. Авт</w:t>
            </w:r>
            <w:r w:rsidRPr="004F7037">
              <w:rPr>
                <w:sz w:val="24"/>
                <w:szCs w:val="24"/>
              </w:rPr>
              <w:t>о</w:t>
            </w:r>
            <w:r w:rsidRPr="004F7037">
              <w:rPr>
                <w:sz w:val="24"/>
                <w:szCs w:val="24"/>
              </w:rPr>
              <w:t>поилки</w:t>
            </w:r>
          </w:p>
        </w:tc>
        <w:tc>
          <w:tcPr>
            <w:tcW w:w="1647" w:type="dxa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B62E0B" w:rsidRPr="004F7037" w:rsidRDefault="00B62E0B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816C7C" w:rsidRPr="004F7037" w:rsidTr="00B62E0B">
        <w:tc>
          <w:tcPr>
            <w:tcW w:w="6278" w:type="dxa"/>
            <w:gridSpan w:val="5"/>
          </w:tcPr>
          <w:p w:rsidR="00816C7C" w:rsidRPr="004F7037" w:rsidRDefault="00816C7C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Рубежный контроль №3</w:t>
            </w:r>
          </w:p>
        </w:tc>
        <w:tc>
          <w:tcPr>
            <w:tcW w:w="1647" w:type="dxa"/>
          </w:tcPr>
          <w:p w:rsidR="00816C7C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16C7C" w:rsidRPr="004F7037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441CDE" w:rsidRPr="00BF7D4B" w:rsidTr="00B62E0B">
        <w:tc>
          <w:tcPr>
            <w:tcW w:w="6278" w:type="dxa"/>
            <w:gridSpan w:val="5"/>
          </w:tcPr>
          <w:p w:rsidR="00441CDE" w:rsidRPr="004F7037" w:rsidRDefault="00441CDE" w:rsidP="00BF7D4B">
            <w:pPr>
              <w:jc w:val="right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47" w:type="dxa"/>
          </w:tcPr>
          <w:p w:rsidR="00441CDE" w:rsidRPr="004F7037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47" w:type="dxa"/>
          </w:tcPr>
          <w:p w:rsidR="00441CDE" w:rsidRPr="00BF7D4B" w:rsidRDefault="00441CDE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</w:tbl>
    <w:p w:rsidR="00CD7071" w:rsidRDefault="00CD707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96011" w:rsidRPr="00996011" w:rsidRDefault="00996011" w:rsidP="00996011">
      <w:pPr>
        <w:spacing w:line="360" w:lineRule="auto"/>
        <w:jc w:val="center"/>
        <w:rPr>
          <w:b/>
          <w:sz w:val="28"/>
          <w:szCs w:val="28"/>
        </w:rPr>
      </w:pPr>
      <w:r w:rsidRPr="00996011">
        <w:rPr>
          <w:b/>
          <w:sz w:val="28"/>
          <w:szCs w:val="28"/>
        </w:rPr>
        <w:t>4.4. Курсовая работа</w:t>
      </w:r>
    </w:p>
    <w:p w:rsidR="00996011" w:rsidRDefault="00996011" w:rsidP="0099601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96011">
        <w:rPr>
          <w:spacing w:val="-4"/>
          <w:sz w:val="28"/>
          <w:szCs w:val="28"/>
        </w:rPr>
        <w:t>Курсовая</w:t>
      </w:r>
      <w:proofErr w:type="gramEnd"/>
      <w:r w:rsidRPr="00996011">
        <w:rPr>
          <w:spacing w:val="-4"/>
          <w:sz w:val="28"/>
          <w:szCs w:val="28"/>
        </w:rPr>
        <w:t xml:space="preserve"> работа посвящена углубленному изучению</w:t>
      </w:r>
      <w:r w:rsidRPr="00996011">
        <w:rPr>
          <w:spacing w:val="-5"/>
          <w:sz w:val="28"/>
          <w:szCs w:val="28"/>
        </w:rPr>
        <w:t xml:space="preserve"> методов проектир</w:t>
      </w:r>
      <w:r w:rsidRPr="00996011">
        <w:rPr>
          <w:spacing w:val="-5"/>
          <w:sz w:val="28"/>
          <w:szCs w:val="28"/>
        </w:rPr>
        <w:t>о</w:t>
      </w:r>
      <w:r w:rsidRPr="00996011">
        <w:rPr>
          <w:spacing w:val="-5"/>
          <w:sz w:val="28"/>
          <w:szCs w:val="28"/>
        </w:rPr>
        <w:t xml:space="preserve">вания </w:t>
      </w:r>
      <w:r w:rsidR="009F14C6">
        <w:rPr>
          <w:spacing w:val="-5"/>
          <w:sz w:val="28"/>
          <w:szCs w:val="28"/>
        </w:rPr>
        <w:t>систем гидравлического привода</w:t>
      </w:r>
      <w:r w:rsidR="00A437FA">
        <w:rPr>
          <w:spacing w:val="-5"/>
          <w:sz w:val="28"/>
          <w:szCs w:val="28"/>
        </w:rPr>
        <w:t>,</w:t>
      </w:r>
      <w:r w:rsidRPr="00996011">
        <w:rPr>
          <w:sz w:val="28"/>
          <w:szCs w:val="28"/>
        </w:rPr>
        <w:t xml:space="preserve"> согласно методическим рекомендациям, указанным в разделе </w:t>
      </w:r>
      <w:r w:rsidRPr="004F7037">
        <w:rPr>
          <w:sz w:val="28"/>
          <w:szCs w:val="28"/>
        </w:rPr>
        <w:t>8.</w:t>
      </w:r>
      <w:r w:rsidR="00A437FA">
        <w:rPr>
          <w:sz w:val="28"/>
          <w:szCs w:val="28"/>
        </w:rPr>
        <w:t xml:space="preserve"> </w:t>
      </w:r>
      <w:r w:rsidRPr="00996011">
        <w:rPr>
          <w:sz w:val="28"/>
          <w:szCs w:val="28"/>
        </w:rPr>
        <w:t>Целью курсовой работы является з</w:t>
      </w:r>
      <w:r w:rsidRPr="00996011">
        <w:rPr>
          <w:sz w:val="28"/>
          <w:szCs w:val="28"/>
        </w:rPr>
        <w:t>а</w:t>
      </w:r>
      <w:r w:rsidRPr="00996011">
        <w:rPr>
          <w:sz w:val="28"/>
          <w:szCs w:val="28"/>
        </w:rPr>
        <w:t>крепление, углубление и обобщение т</w:t>
      </w:r>
      <w:r w:rsidR="0031281C">
        <w:rPr>
          <w:sz w:val="28"/>
          <w:szCs w:val="28"/>
        </w:rPr>
        <w:t>еоретических знаний, полученных</w:t>
      </w:r>
      <w:r w:rsidRPr="00996011">
        <w:rPr>
          <w:sz w:val="28"/>
          <w:szCs w:val="28"/>
        </w:rPr>
        <w:t xml:space="preserve"> при изучении данного курса и применение этих знаний к решению конкретных инженерных задач. Одновременно </w:t>
      </w:r>
      <w:proofErr w:type="gramStart"/>
      <w:r w:rsidRPr="00996011">
        <w:rPr>
          <w:sz w:val="28"/>
          <w:szCs w:val="28"/>
        </w:rPr>
        <w:t>курсовая</w:t>
      </w:r>
      <w:proofErr w:type="gramEnd"/>
      <w:r w:rsidRPr="00996011">
        <w:rPr>
          <w:sz w:val="28"/>
          <w:szCs w:val="28"/>
        </w:rPr>
        <w:t xml:space="preserve"> работа приучает студента сам</w:t>
      </w:r>
      <w:r w:rsidRPr="00996011">
        <w:rPr>
          <w:sz w:val="28"/>
          <w:szCs w:val="28"/>
        </w:rPr>
        <w:t>о</w:t>
      </w:r>
      <w:r w:rsidRPr="00996011">
        <w:rPr>
          <w:sz w:val="28"/>
          <w:szCs w:val="28"/>
        </w:rPr>
        <w:t>стоятельно пользоваться справочной литературой, стандартами, нормами, таблицами и т.д.</w:t>
      </w:r>
    </w:p>
    <w:p w:rsidR="00A437FA" w:rsidRPr="00A437FA" w:rsidRDefault="00A437FA" w:rsidP="00A437FA">
      <w:pPr>
        <w:spacing w:line="360" w:lineRule="auto"/>
        <w:ind w:firstLine="708"/>
        <w:jc w:val="both"/>
        <w:rPr>
          <w:sz w:val="28"/>
          <w:szCs w:val="28"/>
        </w:rPr>
      </w:pPr>
      <w:r w:rsidRPr="00A437FA">
        <w:rPr>
          <w:sz w:val="28"/>
          <w:szCs w:val="28"/>
        </w:rPr>
        <w:t>Перечень тем курсовой работы:</w:t>
      </w:r>
    </w:p>
    <w:p w:rsidR="00996011" w:rsidRDefault="00A437FA" w:rsidP="00A437F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437FA">
        <w:rPr>
          <w:sz w:val="28"/>
          <w:szCs w:val="28"/>
        </w:rPr>
        <w:t xml:space="preserve">1 </w:t>
      </w:r>
      <w:r w:rsidR="007F7B6E" w:rsidRPr="00A437FA">
        <w:rPr>
          <w:sz w:val="28"/>
          <w:szCs w:val="28"/>
        </w:rPr>
        <w:t>Расчет системы водоснабжения населенного пункта (в соответствии с исходными данными варианта задания определяемого преподавателем).</w:t>
      </w:r>
    </w:p>
    <w:p w:rsidR="00996011" w:rsidRDefault="00996011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lastRenderedPageBreak/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996011">
        <w:rPr>
          <w:sz w:val="28"/>
          <w:szCs w:val="28"/>
        </w:rPr>
        <w:t>лабораторного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996011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занятиях в целях лучшего освоения материала и получения высокой оценки по результатам освоения дисциплины.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>делов дисциплины, подготовку к лабораторным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бежным контролям (для обучающихся очной формы обучения), </w:t>
      </w:r>
      <w:r w:rsidR="006172E0">
        <w:rPr>
          <w:sz w:val="28"/>
          <w:szCs w:val="28"/>
        </w:rPr>
        <w:t xml:space="preserve">выполнение курсовой работы, </w:t>
      </w:r>
      <w:r>
        <w:rPr>
          <w:sz w:val="28"/>
          <w:szCs w:val="28"/>
        </w:rPr>
        <w:t>подготовку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p w:rsidR="00E46A44" w:rsidRDefault="00E46A44" w:rsidP="00E46A44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4F7037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Наименование</w:t>
            </w:r>
          </w:p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4F7037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4F7037" w:rsidRDefault="00F7315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4F7037" w:rsidRDefault="00497AAE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122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497AAE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</w:t>
            </w:r>
            <w:r w:rsidRPr="004F7037">
              <w:rPr>
                <w:sz w:val="24"/>
                <w:szCs w:val="24"/>
              </w:rPr>
              <w:softHyphen/>
              <w:t>равлика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497AAE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F7315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A3689D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Основы движения реальной жидкости. Потери напора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Гидравлический расчет напорных тру</w:t>
            </w:r>
            <w:r w:rsidRPr="004F7037">
              <w:rPr>
                <w:sz w:val="24"/>
                <w:szCs w:val="24"/>
              </w:rPr>
              <w:softHyphen/>
              <w:t>бопроводов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Истечение жидкости через отверстия и на</w:t>
            </w:r>
            <w:r w:rsidRPr="004F7037">
              <w:rPr>
                <w:sz w:val="24"/>
                <w:szCs w:val="24"/>
              </w:rPr>
              <w:softHyphen/>
              <w:t>садки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Действие струи жидкости на твёрдое тело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Движение жидкости в каналах. Водосливы.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pacing w:val="-2"/>
                <w:sz w:val="24"/>
                <w:szCs w:val="24"/>
              </w:rPr>
              <w:t>Центробеж</w:t>
            </w:r>
            <w:r w:rsidRPr="004F7037">
              <w:rPr>
                <w:spacing w:val="-2"/>
                <w:sz w:val="24"/>
                <w:szCs w:val="24"/>
              </w:rPr>
              <w:softHyphen/>
              <w:t>ные насосы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14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Осевые, вихревые и объемные насосы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10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Вентиляторы и ком</w:t>
            </w:r>
            <w:r w:rsidRPr="004F7037">
              <w:rPr>
                <w:sz w:val="24"/>
                <w:szCs w:val="24"/>
              </w:rPr>
              <w:softHyphen/>
              <w:t>прессоры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95220A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A3689D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Гидравлические двигатели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Гидропривод. Гидродинамические передачи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F14C6" w:rsidP="00952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DE4452" w:rsidP="00DE4452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8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Гидро</w:t>
            </w:r>
            <w:r w:rsidRPr="004F7037">
              <w:rPr>
                <w:sz w:val="24"/>
                <w:szCs w:val="24"/>
              </w:rPr>
              <w:softHyphen/>
              <w:t xml:space="preserve">мелиорация. </w:t>
            </w:r>
            <w:proofErr w:type="spellStart"/>
            <w:r w:rsidRPr="004F7037">
              <w:rPr>
                <w:sz w:val="24"/>
                <w:szCs w:val="24"/>
              </w:rPr>
              <w:t>Гидр</w:t>
            </w:r>
            <w:proofErr w:type="gramStart"/>
            <w:r w:rsidRPr="004F7037">
              <w:rPr>
                <w:sz w:val="24"/>
                <w:szCs w:val="24"/>
              </w:rPr>
              <w:t>о</w:t>
            </w:r>
            <w:proofErr w:type="spellEnd"/>
            <w:r w:rsidRPr="004F7037">
              <w:rPr>
                <w:sz w:val="24"/>
                <w:szCs w:val="24"/>
              </w:rPr>
              <w:t>-</w:t>
            </w:r>
            <w:proofErr w:type="gramEnd"/>
            <w:r w:rsidRPr="004F7037">
              <w:rPr>
                <w:sz w:val="24"/>
                <w:szCs w:val="24"/>
              </w:rPr>
              <w:t xml:space="preserve"> пневмотранспорт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5220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F87D1C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4</w:t>
            </w:r>
          </w:p>
        </w:tc>
      </w:tr>
      <w:tr w:rsidR="000B7C3A" w:rsidRPr="004F7037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0B7C3A" w:rsidRPr="004F7037" w:rsidRDefault="00F87D1C" w:rsidP="00E247CA">
            <w:pPr>
              <w:rPr>
                <w:b/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Сельскохозяйст</w:t>
            </w:r>
            <w:r w:rsidRPr="004F7037">
              <w:rPr>
                <w:sz w:val="24"/>
                <w:szCs w:val="24"/>
              </w:rPr>
              <w:softHyphen/>
              <w:t>венное водоснабже</w:t>
            </w:r>
            <w:r w:rsidRPr="004F7037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C3A" w:rsidRPr="004F7037" w:rsidRDefault="009F14C6" w:rsidP="00952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B7C3A" w:rsidRPr="004F7037" w:rsidRDefault="009F14C6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4452" w:rsidRPr="004F7037">
              <w:rPr>
                <w:b/>
                <w:sz w:val="24"/>
                <w:szCs w:val="24"/>
              </w:rPr>
              <w:t>6</w:t>
            </w:r>
          </w:p>
        </w:tc>
      </w:tr>
      <w:tr w:rsidR="00E46A44" w:rsidRPr="004F7037" w:rsidTr="00BF7D4B">
        <w:tc>
          <w:tcPr>
            <w:tcW w:w="6912" w:type="dxa"/>
            <w:vAlign w:val="center"/>
          </w:tcPr>
          <w:p w:rsidR="00E46A44" w:rsidRPr="004F7037" w:rsidRDefault="007C3E26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 xml:space="preserve">Подготовка к </w:t>
            </w:r>
            <w:r w:rsidR="00996011" w:rsidRPr="004F7037">
              <w:rPr>
                <w:b/>
                <w:sz w:val="24"/>
                <w:szCs w:val="24"/>
              </w:rPr>
              <w:t>лабораторным</w:t>
            </w:r>
            <w:r w:rsidR="00E46A44" w:rsidRPr="004F7037">
              <w:rPr>
                <w:b/>
                <w:sz w:val="24"/>
                <w:szCs w:val="24"/>
              </w:rPr>
              <w:t xml:space="preserve"> занятиям</w:t>
            </w:r>
          </w:p>
          <w:p w:rsidR="00E46A44" w:rsidRPr="004F7037" w:rsidRDefault="00E46A44" w:rsidP="0095220A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lastRenderedPageBreak/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E46A44" w:rsidRPr="004F7037" w:rsidRDefault="006172E0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2" w:type="dxa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</w:t>
            </w:r>
          </w:p>
        </w:tc>
      </w:tr>
      <w:tr w:rsidR="00E46A44" w:rsidRPr="004F7037" w:rsidTr="00BF7D4B">
        <w:tc>
          <w:tcPr>
            <w:tcW w:w="6912" w:type="dxa"/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lastRenderedPageBreak/>
              <w:t>Подготовка к рубежным контролям</w:t>
            </w:r>
          </w:p>
          <w:p w:rsidR="00E46A44" w:rsidRPr="004F7037" w:rsidRDefault="00E46A44" w:rsidP="00BF7D4B">
            <w:pPr>
              <w:jc w:val="center"/>
              <w:rPr>
                <w:sz w:val="24"/>
                <w:szCs w:val="24"/>
              </w:rPr>
            </w:pPr>
            <w:r w:rsidRPr="004F7037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-</w:t>
            </w:r>
          </w:p>
        </w:tc>
      </w:tr>
      <w:tr w:rsidR="00A437FA" w:rsidRPr="004F7037" w:rsidTr="00BF7D4B">
        <w:tc>
          <w:tcPr>
            <w:tcW w:w="6912" w:type="dxa"/>
            <w:vAlign w:val="center"/>
          </w:tcPr>
          <w:p w:rsidR="00A437FA" w:rsidRPr="004F7037" w:rsidRDefault="00A437F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1279" w:type="dxa"/>
            <w:vAlign w:val="center"/>
          </w:tcPr>
          <w:p w:rsidR="00A437FA" w:rsidRPr="004F7037" w:rsidRDefault="006172E0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82" w:type="dxa"/>
            <w:vAlign w:val="center"/>
          </w:tcPr>
          <w:p w:rsidR="00A437FA" w:rsidRPr="004F7037" w:rsidRDefault="006172E0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36</w:t>
            </w:r>
          </w:p>
        </w:tc>
      </w:tr>
      <w:tr w:rsidR="00E46A44" w:rsidRPr="004F7037" w:rsidTr="00CD7071">
        <w:tc>
          <w:tcPr>
            <w:tcW w:w="6912" w:type="dxa"/>
            <w:vAlign w:val="center"/>
          </w:tcPr>
          <w:p w:rsidR="00E46A44" w:rsidRPr="004F7037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46A44" w:rsidRPr="004F7037" w:rsidRDefault="000B7C3A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46A44" w:rsidRPr="004F7037" w:rsidRDefault="00FB518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9</w:t>
            </w:r>
          </w:p>
        </w:tc>
      </w:tr>
      <w:tr w:rsidR="00E46A44" w:rsidRPr="000165ED" w:rsidTr="00CD7071">
        <w:tc>
          <w:tcPr>
            <w:tcW w:w="6912" w:type="dxa"/>
            <w:vAlign w:val="center"/>
          </w:tcPr>
          <w:p w:rsidR="00E46A44" w:rsidRPr="004F7037" w:rsidRDefault="00E46A44" w:rsidP="00BF7D4B">
            <w:pPr>
              <w:jc w:val="right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46A44" w:rsidRPr="004F7037" w:rsidRDefault="00FB5184" w:rsidP="00F73156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</w:t>
            </w:r>
            <w:r w:rsidR="00F73156" w:rsidRPr="004F703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46A44" w:rsidRPr="00E247CA" w:rsidRDefault="00FB5184" w:rsidP="00BF7D4B">
            <w:pPr>
              <w:jc w:val="center"/>
              <w:rPr>
                <w:b/>
                <w:sz w:val="24"/>
                <w:szCs w:val="24"/>
              </w:rPr>
            </w:pPr>
            <w:r w:rsidRPr="004F7037">
              <w:rPr>
                <w:b/>
                <w:sz w:val="24"/>
                <w:szCs w:val="24"/>
              </w:rPr>
              <w:t>170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AF5" w:rsidRPr="00654E63">
        <w:rPr>
          <w:sz w:val="28"/>
          <w:szCs w:val="28"/>
        </w:rPr>
        <w:t xml:space="preserve">Отчеты </w:t>
      </w:r>
      <w:r w:rsidR="00250AF5">
        <w:rPr>
          <w:sz w:val="28"/>
          <w:szCs w:val="28"/>
        </w:rPr>
        <w:t>обучающихся</w:t>
      </w:r>
      <w:r w:rsidR="00250AF5" w:rsidRPr="00654E63">
        <w:rPr>
          <w:sz w:val="28"/>
          <w:szCs w:val="28"/>
        </w:rPr>
        <w:t xml:space="preserve"> по лабораторн</w:t>
      </w:r>
      <w:r w:rsidR="00250AF5">
        <w:rPr>
          <w:sz w:val="28"/>
          <w:szCs w:val="28"/>
        </w:rPr>
        <w:t>ым</w:t>
      </w:r>
      <w:r w:rsidR="00250AF5" w:rsidRPr="00654E63">
        <w:rPr>
          <w:sz w:val="28"/>
          <w:szCs w:val="28"/>
        </w:rPr>
        <w:t xml:space="preserve"> работ</w:t>
      </w:r>
      <w:r w:rsidR="00250AF5">
        <w:rPr>
          <w:sz w:val="28"/>
          <w:szCs w:val="28"/>
        </w:rPr>
        <w:t>ам</w:t>
      </w:r>
      <w:r>
        <w:rPr>
          <w:sz w:val="28"/>
          <w:szCs w:val="28"/>
        </w:rPr>
        <w:t>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Банк тестовых заданий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к рубежным контролям № 1,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формы обучения)</w:t>
      </w:r>
    </w:p>
    <w:p w:rsidR="00FE771D" w:rsidRDefault="00640B3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771D">
        <w:rPr>
          <w:sz w:val="28"/>
          <w:szCs w:val="28"/>
        </w:rPr>
        <w:t xml:space="preserve"> Банк </w:t>
      </w:r>
      <w:r w:rsidR="00A3689D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 xml:space="preserve">к рубежному контролю </w:t>
      </w:r>
      <w:r w:rsidR="00FE771D">
        <w:rPr>
          <w:sz w:val="28"/>
          <w:szCs w:val="28"/>
        </w:rPr>
        <w:t>№ 3 (для очной формы обучения);</w:t>
      </w:r>
    </w:p>
    <w:p w:rsidR="00250AF5" w:rsidRDefault="00640B3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50AF5">
        <w:rPr>
          <w:sz w:val="28"/>
          <w:szCs w:val="28"/>
        </w:rPr>
        <w:t>. Курсовая работа;</w:t>
      </w:r>
    </w:p>
    <w:p w:rsidR="00FE771D" w:rsidRDefault="00640B3B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130"/>
        <w:gridCol w:w="1469"/>
        <w:gridCol w:w="1022"/>
        <w:gridCol w:w="1022"/>
        <w:gridCol w:w="1023"/>
        <w:gridCol w:w="833"/>
      </w:tblGrid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F42B90" w:rsidRDefault="00AF2BC0" w:rsidP="00E714E7">
            <w:pPr>
              <w:jc w:val="center"/>
            </w:pPr>
            <w:r w:rsidRPr="00F42B90">
              <w:t>№</w:t>
            </w:r>
          </w:p>
        </w:tc>
        <w:tc>
          <w:tcPr>
            <w:tcW w:w="1505" w:type="dxa"/>
          </w:tcPr>
          <w:p w:rsidR="00AF2BC0" w:rsidRPr="00F42B90" w:rsidRDefault="00AF2BC0" w:rsidP="00E714E7">
            <w:pPr>
              <w:jc w:val="center"/>
            </w:pPr>
            <w:r w:rsidRPr="00F42B90">
              <w:t>Наименование</w:t>
            </w:r>
          </w:p>
        </w:tc>
        <w:tc>
          <w:tcPr>
            <w:tcW w:w="7637" w:type="dxa"/>
            <w:gridSpan w:val="7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Содержание</w:t>
            </w:r>
          </w:p>
        </w:tc>
      </w:tr>
      <w:tr w:rsidR="00AF2BC0" w:rsidRPr="00F42B90" w:rsidTr="00E714E7">
        <w:trPr>
          <w:cantSplit/>
          <w:trHeight w:val="454"/>
        </w:trPr>
        <w:tc>
          <w:tcPr>
            <w:tcW w:w="9588" w:type="dxa"/>
            <w:gridSpan w:val="9"/>
            <w:vAlign w:val="center"/>
          </w:tcPr>
          <w:p w:rsidR="00AF2BC0" w:rsidRPr="00D56F7B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F42B90" w:rsidTr="00E714E7">
        <w:trPr>
          <w:cantSplit/>
          <w:trHeight w:val="180"/>
        </w:trPr>
        <w:tc>
          <w:tcPr>
            <w:tcW w:w="446" w:type="dxa"/>
            <w:vMerge w:val="restart"/>
          </w:tcPr>
          <w:p w:rsidR="00AF2BC0" w:rsidRPr="00F42B90" w:rsidRDefault="00AF2BC0" w:rsidP="00E714E7">
            <w:pPr>
              <w:jc w:val="both"/>
            </w:pPr>
            <w:r w:rsidRPr="00F42B90">
              <w:t>1</w:t>
            </w:r>
          </w:p>
        </w:tc>
        <w:tc>
          <w:tcPr>
            <w:tcW w:w="1505" w:type="dxa"/>
            <w:vMerge w:val="restart"/>
          </w:tcPr>
          <w:p w:rsidR="00AF2BC0" w:rsidRPr="00F42B90" w:rsidRDefault="00AF2BC0" w:rsidP="00E714E7">
            <w:r w:rsidRPr="00F42B90">
              <w:t>Распределение баллов за с</w:t>
            </w:r>
            <w:r w:rsidRPr="00F42B90">
              <w:t>е</w:t>
            </w:r>
            <w:r w:rsidRPr="00F42B90">
              <w:t xml:space="preserve">местры по видам учебной работы, сроки сдачи учебной работы </w:t>
            </w:r>
            <w:r w:rsidRPr="00F42B90">
              <w:rPr>
                <w:b/>
              </w:rPr>
              <w:t>(дов</w:t>
            </w:r>
            <w:r w:rsidRPr="00F42B90">
              <w:rPr>
                <w:b/>
              </w:rPr>
              <w:t>о</w:t>
            </w:r>
            <w:r w:rsidRPr="00F42B90">
              <w:rPr>
                <w:b/>
              </w:rPr>
              <w:t xml:space="preserve">дятся до сведения </w:t>
            </w:r>
            <w:r>
              <w:rPr>
                <w:b/>
              </w:rPr>
              <w:t>об</w:t>
            </w:r>
            <w:r>
              <w:rPr>
                <w:b/>
              </w:rPr>
              <w:t>у</w:t>
            </w:r>
            <w:r>
              <w:rPr>
                <w:b/>
              </w:rPr>
              <w:t>чающихся</w:t>
            </w:r>
            <w:r w:rsidRPr="00F42B90">
              <w:rPr>
                <w:b/>
              </w:rPr>
              <w:t xml:space="preserve"> на первом уче</w:t>
            </w:r>
            <w:r w:rsidRPr="00F42B90">
              <w:rPr>
                <w:b/>
              </w:rPr>
              <w:t>б</w:t>
            </w:r>
            <w:r w:rsidRPr="00F42B90">
              <w:rPr>
                <w:b/>
              </w:rPr>
              <w:t>ном з</w:t>
            </w:r>
            <w:r w:rsidRPr="00F42B90">
              <w:rPr>
                <w:b/>
              </w:rPr>
              <w:t>а</w:t>
            </w:r>
            <w:r w:rsidRPr="00F42B90">
              <w:rPr>
                <w:b/>
              </w:rPr>
              <w:t>нятии)</w:t>
            </w:r>
          </w:p>
        </w:tc>
        <w:tc>
          <w:tcPr>
            <w:tcW w:w="7637" w:type="dxa"/>
            <w:gridSpan w:val="7"/>
          </w:tcPr>
          <w:p w:rsidR="00AF2BC0" w:rsidRPr="00F42B90" w:rsidRDefault="00AF2BC0" w:rsidP="00E714E7">
            <w:pPr>
              <w:jc w:val="center"/>
            </w:pPr>
            <w:r w:rsidRPr="00F42B90">
              <w:t>Распределение баллов</w:t>
            </w:r>
          </w:p>
        </w:tc>
      </w:tr>
      <w:tr w:rsidR="00AF2BC0" w:rsidRPr="00F42B90" w:rsidTr="00E714E7">
        <w:trPr>
          <w:cantSplit/>
          <w:trHeight w:val="1374"/>
        </w:trPr>
        <w:tc>
          <w:tcPr>
            <w:tcW w:w="446" w:type="dxa"/>
            <w:vMerge/>
          </w:tcPr>
          <w:p w:rsidR="00AF2BC0" w:rsidRPr="00F42B90" w:rsidRDefault="00AF2BC0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AF2BC0" w:rsidRPr="00F42B90" w:rsidRDefault="00AF2BC0" w:rsidP="00E714E7"/>
        </w:tc>
        <w:tc>
          <w:tcPr>
            <w:tcW w:w="1138" w:type="dxa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Вид уче</w:t>
            </w:r>
            <w:r w:rsidRPr="00F42B90">
              <w:t>б</w:t>
            </w:r>
            <w:r w:rsidRPr="00F42B90">
              <w:t>ной работы:</w:t>
            </w:r>
          </w:p>
        </w:tc>
        <w:tc>
          <w:tcPr>
            <w:tcW w:w="1130" w:type="dxa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Посещ</w:t>
            </w:r>
            <w:r w:rsidRPr="00F42B90">
              <w:t>е</w:t>
            </w:r>
            <w:r w:rsidRPr="00F42B90">
              <w:t>ние лекций</w:t>
            </w:r>
          </w:p>
        </w:tc>
        <w:tc>
          <w:tcPr>
            <w:tcW w:w="1469" w:type="dxa"/>
            <w:vAlign w:val="center"/>
          </w:tcPr>
          <w:p w:rsidR="00AF2BC0" w:rsidRPr="00F42B90" w:rsidRDefault="00AF2BC0" w:rsidP="00E714E7">
            <w:pPr>
              <w:jc w:val="center"/>
            </w:pPr>
            <w:r w:rsidRPr="00F42B90">
              <w:t>Выполнение и защита отч</w:t>
            </w:r>
            <w:r w:rsidRPr="00F42B90">
              <w:t>е</w:t>
            </w:r>
            <w:r w:rsidRPr="00F42B90">
              <w:t>т</w:t>
            </w:r>
            <w:r>
              <w:t>ов</w:t>
            </w:r>
            <w:r w:rsidRPr="00F42B90">
              <w:t xml:space="preserve"> по лабораторн</w:t>
            </w:r>
            <w:r>
              <w:t>ым</w:t>
            </w:r>
            <w:r w:rsidRPr="00F42B90">
              <w:t xml:space="preserve"> работ</w:t>
            </w:r>
            <w:r>
              <w:t>ам</w:t>
            </w:r>
          </w:p>
        </w:tc>
        <w:tc>
          <w:tcPr>
            <w:tcW w:w="1022" w:type="dxa"/>
            <w:vAlign w:val="center"/>
          </w:tcPr>
          <w:p w:rsidR="00AF2BC0" w:rsidRPr="009328D2" w:rsidRDefault="00AF2BC0" w:rsidP="00E714E7">
            <w:pPr>
              <w:jc w:val="center"/>
            </w:pPr>
            <w:r w:rsidRPr="009328D2">
              <w:t>Рубе</w:t>
            </w:r>
            <w:r w:rsidRPr="009328D2">
              <w:t>ж</w:t>
            </w:r>
            <w:r w:rsidRPr="009328D2">
              <w:t>ный контроль №1</w:t>
            </w:r>
          </w:p>
        </w:tc>
        <w:tc>
          <w:tcPr>
            <w:tcW w:w="1022" w:type="dxa"/>
            <w:vAlign w:val="center"/>
          </w:tcPr>
          <w:p w:rsidR="00AF2BC0" w:rsidRPr="009328D2" w:rsidRDefault="00AF2BC0" w:rsidP="00E714E7">
            <w:pPr>
              <w:jc w:val="center"/>
            </w:pPr>
            <w:r w:rsidRPr="009328D2">
              <w:t>Рубе</w:t>
            </w:r>
            <w:r w:rsidRPr="009328D2">
              <w:t>ж</w:t>
            </w:r>
            <w:r w:rsidRPr="009328D2">
              <w:t>ный контроль №</w:t>
            </w:r>
            <w:r>
              <w:t>2</w:t>
            </w:r>
          </w:p>
        </w:tc>
        <w:tc>
          <w:tcPr>
            <w:tcW w:w="1023" w:type="dxa"/>
            <w:vAlign w:val="center"/>
          </w:tcPr>
          <w:p w:rsidR="00AF2BC0" w:rsidRPr="009328D2" w:rsidRDefault="00AF2BC0" w:rsidP="00E714E7">
            <w:pPr>
              <w:jc w:val="center"/>
            </w:pPr>
            <w:r w:rsidRPr="009328D2">
              <w:t>Рубе</w:t>
            </w:r>
            <w:r w:rsidRPr="009328D2">
              <w:t>ж</w:t>
            </w:r>
            <w:r w:rsidRPr="009328D2">
              <w:t>ный контроль №</w:t>
            </w:r>
            <w:r>
              <w:t>3</w:t>
            </w:r>
          </w:p>
        </w:tc>
        <w:tc>
          <w:tcPr>
            <w:tcW w:w="833" w:type="dxa"/>
            <w:vAlign w:val="center"/>
          </w:tcPr>
          <w:p w:rsidR="00AF2BC0" w:rsidRPr="00F42B90" w:rsidRDefault="00AF2BC0" w:rsidP="00E714E7">
            <w:pPr>
              <w:jc w:val="center"/>
            </w:pPr>
            <w:r>
              <w:t>Экз</w:t>
            </w:r>
            <w:r>
              <w:t>а</w:t>
            </w:r>
            <w:r>
              <w:t>мен</w:t>
            </w:r>
          </w:p>
        </w:tc>
      </w:tr>
      <w:tr w:rsidR="0066343B" w:rsidRPr="00F42B90" w:rsidTr="00E714E7">
        <w:trPr>
          <w:cantSplit/>
          <w:trHeight w:val="1172"/>
        </w:trPr>
        <w:tc>
          <w:tcPr>
            <w:tcW w:w="446" w:type="dxa"/>
            <w:vMerge/>
          </w:tcPr>
          <w:p w:rsidR="0066343B" w:rsidRPr="00F42B90" w:rsidRDefault="0066343B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66343B" w:rsidRPr="00F42B90" w:rsidRDefault="0066343B" w:rsidP="00E714E7"/>
        </w:tc>
        <w:tc>
          <w:tcPr>
            <w:tcW w:w="1138" w:type="dxa"/>
            <w:vAlign w:val="center"/>
          </w:tcPr>
          <w:p w:rsidR="0066343B" w:rsidRPr="00F42B90" w:rsidRDefault="0066343B" w:rsidP="00E714E7">
            <w:pPr>
              <w:jc w:val="center"/>
            </w:pPr>
            <w:r w:rsidRPr="00F42B90">
              <w:t>Балльная оценка:</w:t>
            </w:r>
          </w:p>
        </w:tc>
        <w:tc>
          <w:tcPr>
            <w:tcW w:w="1130" w:type="dxa"/>
            <w:vAlign w:val="center"/>
          </w:tcPr>
          <w:p w:rsidR="0066343B" w:rsidRPr="000D767C" w:rsidRDefault="0066343B" w:rsidP="00214776">
            <w:pPr>
              <w:jc w:val="center"/>
            </w:pPr>
            <w:r w:rsidRPr="000D767C">
              <w:t>До 14</w:t>
            </w:r>
          </w:p>
        </w:tc>
        <w:tc>
          <w:tcPr>
            <w:tcW w:w="1469" w:type="dxa"/>
            <w:vAlign w:val="center"/>
          </w:tcPr>
          <w:p w:rsidR="0066343B" w:rsidRPr="00F42B90" w:rsidRDefault="0066343B" w:rsidP="00214776">
            <w:pPr>
              <w:jc w:val="center"/>
            </w:pPr>
            <w:r w:rsidRPr="00F42B90">
              <w:t xml:space="preserve">До </w:t>
            </w:r>
            <w:r>
              <w:t>36</w:t>
            </w:r>
          </w:p>
        </w:tc>
        <w:tc>
          <w:tcPr>
            <w:tcW w:w="1022" w:type="dxa"/>
            <w:vAlign w:val="center"/>
          </w:tcPr>
          <w:p w:rsidR="0066343B" w:rsidRPr="00F42B90" w:rsidRDefault="0066343B" w:rsidP="00E714E7">
            <w:pPr>
              <w:jc w:val="center"/>
            </w:pPr>
            <w:r>
              <w:t>До 7</w:t>
            </w:r>
          </w:p>
        </w:tc>
        <w:tc>
          <w:tcPr>
            <w:tcW w:w="1022" w:type="dxa"/>
            <w:vAlign w:val="center"/>
          </w:tcPr>
          <w:p w:rsidR="0066343B" w:rsidRPr="009328D2" w:rsidRDefault="0066343B" w:rsidP="00E714E7">
            <w:pPr>
              <w:jc w:val="center"/>
            </w:pPr>
            <w:r w:rsidRPr="009328D2">
              <w:t>До 7</w:t>
            </w:r>
          </w:p>
        </w:tc>
        <w:tc>
          <w:tcPr>
            <w:tcW w:w="1023" w:type="dxa"/>
            <w:vAlign w:val="center"/>
          </w:tcPr>
          <w:p w:rsidR="0066343B" w:rsidRPr="009328D2" w:rsidRDefault="0066343B" w:rsidP="001860ED">
            <w:pPr>
              <w:jc w:val="center"/>
            </w:pPr>
            <w:r w:rsidRPr="009328D2">
              <w:t xml:space="preserve">До </w:t>
            </w:r>
            <w:r w:rsidR="001860ED">
              <w:t>6</w:t>
            </w:r>
          </w:p>
        </w:tc>
        <w:tc>
          <w:tcPr>
            <w:tcW w:w="833" w:type="dxa"/>
            <w:vAlign w:val="center"/>
          </w:tcPr>
          <w:p w:rsidR="0066343B" w:rsidRPr="00F42B90" w:rsidRDefault="0066343B" w:rsidP="00E714E7">
            <w:pPr>
              <w:jc w:val="center"/>
            </w:pPr>
            <w:r w:rsidRPr="00F42B90">
              <w:t>До 30</w:t>
            </w:r>
          </w:p>
        </w:tc>
      </w:tr>
      <w:tr w:rsidR="0066343B" w:rsidRPr="00F42B90" w:rsidTr="00E714E7">
        <w:trPr>
          <w:cantSplit/>
          <w:trHeight w:val="1701"/>
        </w:trPr>
        <w:tc>
          <w:tcPr>
            <w:tcW w:w="446" w:type="dxa"/>
            <w:vMerge/>
          </w:tcPr>
          <w:p w:rsidR="0066343B" w:rsidRPr="00F42B90" w:rsidRDefault="0066343B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66343B" w:rsidRPr="00F42B90" w:rsidRDefault="0066343B" w:rsidP="00E714E7"/>
        </w:tc>
        <w:tc>
          <w:tcPr>
            <w:tcW w:w="1138" w:type="dxa"/>
            <w:vAlign w:val="center"/>
          </w:tcPr>
          <w:p w:rsidR="0066343B" w:rsidRPr="00F42B90" w:rsidRDefault="0066343B" w:rsidP="00E714E7">
            <w:pPr>
              <w:jc w:val="center"/>
            </w:pPr>
            <w:r w:rsidRPr="00F42B90">
              <w:t>Примеч</w:t>
            </w:r>
            <w:r w:rsidRPr="00F42B90">
              <w:t>а</w:t>
            </w:r>
            <w:r w:rsidRPr="00F42B90">
              <w:t>ния:</w:t>
            </w:r>
          </w:p>
        </w:tc>
        <w:tc>
          <w:tcPr>
            <w:tcW w:w="1130" w:type="dxa"/>
            <w:vAlign w:val="center"/>
          </w:tcPr>
          <w:p w:rsidR="0066343B" w:rsidRPr="000D767C" w:rsidRDefault="0066343B" w:rsidP="00214776">
            <w:pPr>
              <w:jc w:val="center"/>
            </w:pPr>
            <w:r w:rsidRPr="000D767C">
              <w:t>14 лекций по 1 баллу</w:t>
            </w:r>
          </w:p>
        </w:tc>
        <w:tc>
          <w:tcPr>
            <w:tcW w:w="1469" w:type="dxa"/>
            <w:vAlign w:val="center"/>
          </w:tcPr>
          <w:p w:rsidR="0066343B" w:rsidRDefault="0066343B" w:rsidP="00214776">
            <w:pPr>
              <w:jc w:val="center"/>
            </w:pPr>
            <w:r w:rsidRPr="00D409D1">
              <w:t xml:space="preserve">До </w:t>
            </w:r>
            <w:r>
              <w:t>4</w:t>
            </w:r>
            <w:r w:rsidRPr="00D409D1">
              <w:t>-</w:t>
            </w:r>
            <w:r>
              <w:t>х</w:t>
            </w:r>
            <w:r w:rsidRPr="00D409D1">
              <w:t xml:space="preserve"> баллов за 4-х час</w:t>
            </w:r>
            <w:r w:rsidRPr="00D409D1">
              <w:t>о</w:t>
            </w:r>
            <w:r w:rsidRPr="00D409D1">
              <w:t xml:space="preserve">вую лабораторную работу, до </w:t>
            </w:r>
            <w:r>
              <w:t>3</w:t>
            </w:r>
            <w:r w:rsidRPr="00D409D1">
              <w:t xml:space="preserve">-х баллов за 2-х часовую </w:t>
            </w:r>
          </w:p>
          <w:p w:rsidR="0066343B" w:rsidRPr="00D409D1" w:rsidRDefault="0066343B" w:rsidP="00214776">
            <w:pPr>
              <w:jc w:val="center"/>
            </w:pPr>
            <w:r>
              <w:t xml:space="preserve">(1 </w:t>
            </w:r>
            <w:proofErr w:type="spellStart"/>
            <w:r>
              <w:t>л.р</w:t>
            </w:r>
            <w:proofErr w:type="spellEnd"/>
            <w:r>
              <w:t>. 4-х ч</w:t>
            </w:r>
            <w:r>
              <w:t>а</w:t>
            </w:r>
            <w:r>
              <w:t>совая, 11 – 2-х часовая)</w:t>
            </w:r>
          </w:p>
        </w:tc>
        <w:tc>
          <w:tcPr>
            <w:tcW w:w="1022" w:type="dxa"/>
            <w:vAlign w:val="center"/>
          </w:tcPr>
          <w:p w:rsidR="0066343B" w:rsidRPr="009328D2" w:rsidRDefault="0066343B" w:rsidP="00AF2BC0">
            <w:pPr>
              <w:jc w:val="center"/>
            </w:pPr>
            <w:r>
              <w:t>На 7-й лабор</w:t>
            </w:r>
            <w:r>
              <w:t>а</w:t>
            </w:r>
            <w:r>
              <w:t>торной работе</w:t>
            </w:r>
          </w:p>
        </w:tc>
        <w:tc>
          <w:tcPr>
            <w:tcW w:w="1022" w:type="dxa"/>
            <w:vAlign w:val="center"/>
          </w:tcPr>
          <w:p w:rsidR="0066343B" w:rsidRPr="009328D2" w:rsidRDefault="0066343B" w:rsidP="00E714E7">
            <w:pPr>
              <w:jc w:val="center"/>
            </w:pPr>
            <w:r>
              <w:t>На 14-й лабор</w:t>
            </w:r>
            <w:r>
              <w:t>а</w:t>
            </w:r>
            <w:r>
              <w:t>торной работе</w:t>
            </w:r>
          </w:p>
        </w:tc>
        <w:tc>
          <w:tcPr>
            <w:tcW w:w="1023" w:type="dxa"/>
            <w:vAlign w:val="center"/>
          </w:tcPr>
          <w:p w:rsidR="0066343B" w:rsidRPr="009328D2" w:rsidRDefault="0066343B" w:rsidP="00AF2BC0">
            <w:pPr>
              <w:jc w:val="center"/>
            </w:pPr>
            <w:r>
              <w:t>На 16-й лабор</w:t>
            </w:r>
            <w:r>
              <w:t>а</w:t>
            </w:r>
            <w:r>
              <w:t>торной работе</w:t>
            </w:r>
          </w:p>
        </w:tc>
        <w:tc>
          <w:tcPr>
            <w:tcW w:w="833" w:type="dxa"/>
            <w:vAlign w:val="center"/>
          </w:tcPr>
          <w:p w:rsidR="0066343B" w:rsidRPr="00F42B90" w:rsidRDefault="0066343B" w:rsidP="00E714E7">
            <w:pPr>
              <w:jc w:val="center"/>
            </w:pP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 w:rsidRPr="00D56F7B">
              <w:t>2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E714E7">
            <w:r w:rsidRPr="00D56F7B"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6"/>
            <w:vAlign w:val="center"/>
          </w:tcPr>
          <w:p w:rsidR="00AF2BC0" w:rsidRPr="00434433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434433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434433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434433">
              <w:rPr>
                <w:rStyle w:val="afb"/>
                <w:b w:val="0"/>
              </w:rPr>
              <w:t>61…73 – удовлетворительно;</w:t>
            </w:r>
          </w:p>
          <w:p w:rsidR="00AF2BC0" w:rsidRPr="00434433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434433">
              <w:rPr>
                <w:rStyle w:val="afb"/>
                <w:b w:val="0"/>
              </w:rPr>
              <w:t>74… 90 – хорошо;</w:t>
            </w:r>
          </w:p>
          <w:p w:rsidR="00AF2BC0" w:rsidRPr="00434433" w:rsidRDefault="00AF2BC0" w:rsidP="00E714E7">
            <w:pPr>
              <w:autoSpaceDE w:val="0"/>
              <w:autoSpaceDN w:val="0"/>
              <w:adjustRightInd w:val="0"/>
            </w:pPr>
            <w:r w:rsidRPr="00434433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 w:rsidRPr="00D56F7B">
              <w:t>3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E714E7">
            <w:r w:rsidRPr="00D56F7B">
              <w:t>Критерии допуска к пром</w:t>
            </w:r>
            <w:r w:rsidRPr="00D56F7B">
              <w:t>е</w:t>
            </w:r>
            <w:r w:rsidRPr="00D56F7B">
              <w:t>жуточной аттестации, возможности получения автоматического зачета (экзаменационной оценки) по дисциплине, возмо</w:t>
            </w:r>
            <w:r w:rsidRPr="00D56F7B">
              <w:t>ж</w:t>
            </w:r>
            <w:r w:rsidRPr="00D56F7B">
              <w:t>ность получения бонусных баллов</w:t>
            </w:r>
          </w:p>
        </w:tc>
        <w:tc>
          <w:tcPr>
            <w:tcW w:w="6499" w:type="dxa"/>
            <w:gridSpan w:val="6"/>
          </w:tcPr>
          <w:p w:rsidR="00AF2BC0" w:rsidRPr="002474B8" w:rsidRDefault="00AF2BC0" w:rsidP="00E714E7">
            <w:pPr>
              <w:ind w:firstLine="459"/>
              <w:jc w:val="both"/>
            </w:pPr>
            <w:r w:rsidRPr="002474B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2474B8">
              <w:t>семестр</w:t>
            </w:r>
            <w:proofErr w:type="gramEnd"/>
            <w:r w:rsidRPr="002474B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</w:t>
            </w:r>
            <w:r w:rsidRPr="002474B8">
              <w:t>а</w:t>
            </w:r>
            <w:r w:rsidRPr="002474B8">
              <w:t xml:space="preserve">ется. </w:t>
            </w:r>
          </w:p>
          <w:p w:rsidR="00AF2BC0" w:rsidRPr="002474B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2474B8">
              <w:rPr>
                <w:rFonts w:eastAsia="Calibri"/>
                <w:lang w:eastAsia="en-US"/>
              </w:rPr>
              <w:t>Для получения э</w:t>
            </w:r>
            <w:r>
              <w:rPr>
                <w:rFonts w:eastAsia="Calibri"/>
                <w:lang w:eastAsia="en-US"/>
              </w:rPr>
              <w:t xml:space="preserve">кзамена или зачета </w:t>
            </w:r>
            <w:r w:rsidRPr="002474B8">
              <w:rPr>
                <w:rFonts w:eastAsia="Calibri"/>
                <w:lang w:eastAsia="en-US"/>
              </w:rPr>
              <w:t>без проведения процедуры промежуточной аттест</w:t>
            </w:r>
            <w:r>
              <w:rPr>
                <w:rFonts w:eastAsia="Calibri"/>
                <w:lang w:eastAsia="en-US"/>
              </w:rPr>
              <w:t>ации</w:t>
            </w:r>
            <w:r w:rsidRPr="002474B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474B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2474B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2474B8">
              <w:rPr>
                <w:rFonts w:eastAsia="Calibri"/>
                <w:lang w:eastAsia="en-US"/>
              </w:rPr>
              <w:t>е</w:t>
            </w:r>
            <w:r w:rsidRPr="002474B8">
              <w:rPr>
                <w:rFonts w:eastAsia="Calibri"/>
                <w:lang w:eastAsia="en-US"/>
              </w:rPr>
              <w:t xml:space="preserve">ству баллов, набранных им в ходе </w:t>
            </w:r>
            <w:proofErr w:type="gramStart"/>
            <w:r w:rsidRPr="002474B8">
              <w:rPr>
                <w:rFonts w:eastAsia="Calibri"/>
                <w:lang w:eastAsia="en-US"/>
              </w:rPr>
              <w:t>текущего</w:t>
            </w:r>
            <w:proofErr w:type="gramEnd"/>
            <w:r w:rsidRPr="002474B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</w:t>
            </w:r>
            <w:r w:rsidRPr="002474B8">
              <w:rPr>
                <w:rFonts w:eastAsia="Calibri"/>
                <w:lang w:eastAsia="en-US"/>
              </w:rPr>
              <w:t>о</w:t>
            </w:r>
            <w:r w:rsidRPr="002474B8">
              <w:rPr>
                <w:rFonts w:eastAsia="Calibri"/>
                <w:lang w:eastAsia="en-US"/>
              </w:rPr>
              <w:t>жет быть повышена за счет получения дополнительных баллов за академическую активность.</w:t>
            </w:r>
            <w:proofErr w:type="gramEnd"/>
          </w:p>
          <w:p w:rsidR="00AF2BC0" w:rsidRPr="002474B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2474B8">
              <w:t>Обучающийся</w:t>
            </w:r>
            <w:proofErr w:type="gramEnd"/>
            <w:r w:rsidRPr="002474B8">
              <w:t xml:space="preserve">, имеющий право на </w:t>
            </w:r>
            <w:r>
              <w:t xml:space="preserve">получение </w:t>
            </w:r>
            <w:r w:rsidRPr="002474B8">
              <w:t>оценк</w:t>
            </w:r>
            <w:r>
              <w:t>и</w:t>
            </w:r>
            <w:r w:rsidRPr="002474B8">
              <w:t xml:space="preserve"> </w:t>
            </w:r>
            <w:r w:rsidRPr="002474B8">
              <w:rPr>
                <w:rFonts w:eastAsia="Calibri"/>
                <w:lang w:eastAsia="en-US"/>
              </w:rPr>
              <w:t>без провед</w:t>
            </w:r>
            <w:r w:rsidRPr="002474B8">
              <w:rPr>
                <w:rFonts w:eastAsia="Calibri"/>
                <w:lang w:eastAsia="en-US"/>
              </w:rPr>
              <w:t>е</w:t>
            </w:r>
            <w:r w:rsidRPr="002474B8">
              <w:rPr>
                <w:rFonts w:eastAsia="Calibri"/>
                <w:lang w:eastAsia="en-US"/>
              </w:rPr>
              <w:t>ния процедуры промежуточной аттест</w:t>
            </w:r>
            <w:r>
              <w:rPr>
                <w:rFonts w:eastAsia="Calibri"/>
                <w:lang w:eastAsia="en-US"/>
              </w:rPr>
              <w:t>ации</w:t>
            </w:r>
            <w:r w:rsidRPr="002474B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t>обучающимся</w:t>
            </w:r>
            <w:proofErr w:type="gramEnd"/>
            <w:r w:rsidRPr="002474B8">
              <w:t xml:space="preserve"> на аттестационном испытании 0 баллов  итог балльной оценки по дисц</w:t>
            </w:r>
            <w:r w:rsidRPr="002474B8">
              <w:t>и</w:t>
            </w:r>
            <w:r w:rsidRPr="002474B8">
              <w:t>плине (модулю, практике) не снижается.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2474B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2474B8">
              <w:rPr>
                <w:rFonts w:eastAsia="Calibri"/>
                <w:lang w:eastAsia="en-US"/>
              </w:rPr>
              <w:t xml:space="preserve"> могут быть</w:t>
            </w:r>
            <w:r>
              <w:rPr>
                <w:rFonts w:eastAsia="Calibri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eastAsia="Calibri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2474B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2474B8">
              <w:rPr>
                <w:rFonts w:eastAsia="Calibri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F2BC0" w:rsidRPr="002474B8" w:rsidRDefault="00AF2BC0" w:rsidP="00E714E7">
            <w:pPr>
              <w:tabs>
                <w:tab w:val="left" w:pos="426"/>
              </w:tabs>
              <w:suppressAutoHyphens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 w:rsidRPr="002474B8">
              <w:rPr>
                <w:rFonts w:eastAsia="Calibri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 w:rsidRPr="00D56F7B">
              <w:t>4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E714E7">
            <w:r w:rsidRPr="00D56F7B">
              <w:t>Формы и виды учебной р</w:t>
            </w:r>
            <w:r w:rsidRPr="00D56F7B">
              <w:t>а</w:t>
            </w:r>
            <w:r w:rsidRPr="00D56F7B">
              <w:t>боты для неуспевающих (восстановившихся на ку</w:t>
            </w:r>
            <w:r w:rsidRPr="00D56F7B">
              <w:t>р</w:t>
            </w:r>
            <w:r w:rsidRPr="00D56F7B">
              <w:t xml:space="preserve">се обучения) </w:t>
            </w:r>
            <w:r>
              <w:t xml:space="preserve">обучающихся </w:t>
            </w:r>
            <w:r w:rsidRPr="00D56F7B">
              <w:t>для получения недоста</w:t>
            </w:r>
            <w:r w:rsidRPr="00D56F7B">
              <w:t>ю</w:t>
            </w:r>
            <w:r w:rsidRPr="00D56F7B">
              <w:t>щих баллов в конце семестра</w:t>
            </w:r>
          </w:p>
        </w:tc>
        <w:tc>
          <w:tcPr>
            <w:tcW w:w="6499" w:type="dxa"/>
            <w:gridSpan w:val="6"/>
            <w:vAlign w:val="center"/>
          </w:tcPr>
          <w:p w:rsidR="00AF2BC0" w:rsidRPr="002474B8" w:rsidRDefault="00AF2BC0" w:rsidP="00E714E7">
            <w:pPr>
              <w:ind w:firstLine="459"/>
              <w:jc w:val="both"/>
            </w:pPr>
            <w:r w:rsidRPr="002474B8">
      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2474B8" w:rsidRDefault="00AF2BC0" w:rsidP="00E714E7">
            <w:pPr>
              <w:ind w:firstLine="459"/>
              <w:jc w:val="both"/>
            </w:pPr>
            <w:r w:rsidRPr="002474B8">
              <w:t>Ликвидация академических задолженностей, возникших из-за ра</w:t>
            </w:r>
            <w:r w:rsidRPr="002474B8">
              <w:t>з</w:t>
            </w:r>
            <w:r w:rsidRPr="002474B8">
              <w:t>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AF2BC0" w:rsidRPr="00F42B90" w:rsidTr="00E714E7">
        <w:trPr>
          <w:cantSplit/>
        </w:trPr>
        <w:tc>
          <w:tcPr>
            <w:tcW w:w="446" w:type="dxa"/>
          </w:tcPr>
          <w:p w:rsidR="00AF2BC0" w:rsidRPr="00D56F7B" w:rsidRDefault="00AF2BC0" w:rsidP="00E714E7">
            <w:pPr>
              <w:jc w:val="both"/>
            </w:pPr>
            <w:r>
              <w:lastRenderedPageBreak/>
              <w:t>5</w:t>
            </w:r>
          </w:p>
        </w:tc>
        <w:tc>
          <w:tcPr>
            <w:tcW w:w="2643" w:type="dxa"/>
            <w:gridSpan w:val="2"/>
          </w:tcPr>
          <w:p w:rsidR="00AF2BC0" w:rsidRPr="00D56F7B" w:rsidRDefault="00AF2BC0" w:rsidP="00AF2BC0">
            <w:r>
              <w:t xml:space="preserve">Критерии оценки курсовой работы </w:t>
            </w:r>
          </w:p>
        </w:tc>
        <w:tc>
          <w:tcPr>
            <w:tcW w:w="6499" w:type="dxa"/>
            <w:gridSpan w:val="6"/>
            <w:vAlign w:val="center"/>
          </w:tcPr>
          <w:p w:rsidR="00AF2BC0" w:rsidRPr="002474B8" w:rsidRDefault="00AF2BC0" w:rsidP="00E714E7">
            <w:pPr>
              <w:pStyle w:val="afa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74B8">
              <w:rPr>
                <w:rFonts w:ascii="Times New Roman" w:hAnsi="Times New Roman" w:cs="Times New Roman"/>
              </w:rPr>
              <w:t>о дисциплине предусмотрена курсовая работа, по ней выставляется отдельная оценка. Максимальная сумма по курсовой работе устанавливается в 100 баллов.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 xml:space="preserve">При оценке качества выполнения работы и уровня защиты </w:t>
            </w:r>
            <w:r w:rsidR="007E5376">
              <w:rPr>
                <w:rFonts w:ascii="Times New Roman" w:hAnsi="Times New Roman" w:cs="Times New Roman"/>
              </w:rPr>
              <w:t>применя</w:t>
            </w:r>
            <w:r w:rsidRPr="002474B8">
              <w:rPr>
                <w:rFonts w:ascii="Times New Roman" w:hAnsi="Times New Roman" w:cs="Times New Roman"/>
              </w:rPr>
              <w:t>ется следующее распределение баллов: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а) качество пояснительной записки и графической части – до 40 баллов;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б) качество доклада – до 20 баллов;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в) качество защиты работы – до 40 баллов.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:rsidR="00AF2BC0" w:rsidRPr="002474B8" w:rsidRDefault="00AF2BC0" w:rsidP="00E714E7">
            <w:pPr>
              <w:pStyle w:val="afa"/>
              <w:tabs>
                <w:tab w:val="left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 xml:space="preserve">При оценке уровня качества ответов на вопросы принимается во внимание правильность, полнота и степень ориентированности в материале. </w:t>
            </w:r>
          </w:p>
          <w:p w:rsidR="00AF2BC0" w:rsidRPr="002474B8" w:rsidRDefault="007E5376" w:rsidP="00E714E7">
            <w:pPr>
              <w:pStyle w:val="afa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="00AF2BC0" w:rsidRPr="002474B8">
              <w:rPr>
                <w:rFonts w:ascii="Times New Roman" w:hAnsi="Times New Roman" w:cs="Times New Roman"/>
              </w:rPr>
              <w:t>оценивает вышеуказанные составляющие компоненты и определяет итоговую оценку.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66343B" w:rsidP="003A5CB9">
      <w:pPr>
        <w:spacing w:line="360" w:lineRule="auto"/>
        <w:ind w:firstLine="709"/>
        <w:jc w:val="both"/>
        <w:rPr>
          <w:sz w:val="28"/>
          <w:szCs w:val="28"/>
        </w:rPr>
      </w:pPr>
      <w:r w:rsidRPr="000D767C">
        <w:rPr>
          <w:sz w:val="28"/>
          <w:szCs w:val="28"/>
        </w:rPr>
        <w:t>Рубежные контроли и экзамен  проводятся в форме письменного ответа на тестовые задания и вопросы.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 w:rsidRPr="004F7037">
        <w:rPr>
          <w:sz w:val="28"/>
          <w:szCs w:val="28"/>
        </w:rPr>
        <w:t xml:space="preserve">Варианты </w:t>
      </w:r>
      <w:r w:rsidRPr="0066343B">
        <w:rPr>
          <w:sz w:val="28"/>
          <w:szCs w:val="28"/>
        </w:rPr>
        <w:t>тестовых заданий для рубежных контролей</w:t>
      </w:r>
      <w:r w:rsidRPr="004F7037">
        <w:rPr>
          <w:sz w:val="28"/>
          <w:szCs w:val="28"/>
        </w:rPr>
        <w:t xml:space="preserve"> № 1 и № 2 сост</w:t>
      </w:r>
      <w:r w:rsidRPr="004F7037">
        <w:rPr>
          <w:sz w:val="28"/>
          <w:szCs w:val="28"/>
        </w:rPr>
        <w:t>о</w:t>
      </w:r>
      <w:r w:rsidR="00C87D48" w:rsidRPr="004F7037">
        <w:rPr>
          <w:sz w:val="28"/>
          <w:szCs w:val="28"/>
        </w:rPr>
        <w:t xml:space="preserve">ят из </w:t>
      </w:r>
      <w:r w:rsidR="001F4253" w:rsidRPr="004F7037">
        <w:rPr>
          <w:sz w:val="28"/>
          <w:szCs w:val="28"/>
        </w:rPr>
        <w:t>7</w:t>
      </w:r>
      <w:r w:rsidRPr="004F7037">
        <w:rPr>
          <w:sz w:val="28"/>
          <w:szCs w:val="28"/>
        </w:rPr>
        <w:t xml:space="preserve"> вопросов, д</w:t>
      </w:r>
      <w:r w:rsidR="00C87D48" w:rsidRPr="004F7037">
        <w:rPr>
          <w:sz w:val="28"/>
          <w:szCs w:val="28"/>
        </w:rPr>
        <w:t xml:space="preserve">ля рубежного контроля № 3 – из </w:t>
      </w:r>
      <w:r w:rsidR="001F4253" w:rsidRPr="004F7037">
        <w:rPr>
          <w:sz w:val="28"/>
          <w:szCs w:val="28"/>
        </w:rPr>
        <w:t>5</w:t>
      </w:r>
      <w:r w:rsidRPr="004F7037">
        <w:rPr>
          <w:sz w:val="28"/>
          <w:szCs w:val="28"/>
        </w:rPr>
        <w:t xml:space="preserve"> вопросов.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3A5CB9" w:rsidRDefault="00F74281" w:rsidP="004F70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 в</w:t>
      </w:r>
      <w:r w:rsidR="00482C6F">
        <w:rPr>
          <w:sz w:val="28"/>
          <w:szCs w:val="28"/>
        </w:rPr>
        <w:t xml:space="preserve">опросов к экзамену содержится </w:t>
      </w:r>
      <w:r w:rsidR="00433404">
        <w:rPr>
          <w:sz w:val="28"/>
          <w:szCs w:val="28"/>
        </w:rPr>
        <w:t>99</w:t>
      </w:r>
      <w:r>
        <w:rPr>
          <w:sz w:val="28"/>
          <w:szCs w:val="28"/>
        </w:rPr>
        <w:t xml:space="preserve"> вопросов.</w:t>
      </w:r>
    </w:p>
    <w:p w:rsidR="00433404" w:rsidRPr="00433404" w:rsidRDefault="00433404" w:rsidP="004F70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выполнения курсовой работы заносятся преподавателем в ведомость, которая сдается в организационный отдел института в конце з</w:t>
      </w:r>
      <w:r w:rsidRPr="00433404">
        <w:rPr>
          <w:sz w:val="28"/>
          <w:szCs w:val="28"/>
        </w:rPr>
        <w:t>а</w:t>
      </w:r>
      <w:r w:rsidRPr="00433404">
        <w:rPr>
          <w:sz w:val="28"/>
          <w:szCs w:val="28"/>
        </w:rPr>
        <w:lastRenderedPageBreak/>
        <w:t xml:space="preserve">четной недели,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текущего контроля успеваемости и экзамена заносятся пр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подавателем в экзаменационную ведомость,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Default="003B1CA9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тестовых</w:t>
      </w:r>
      <w:r>
        <w:rPr>
          <w:sz w:val="28"/>
          <w:szCs w:val="28"/>
        </w:rPr>
        <w:t xml:space="preserve"> </w:t>
      </w:r>
      <w:r w:rsidR="00EC71A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к рубежному контролю №1:</w:t>
      </w:r>
    </w:p>
    <w:p w:rsidR="00ED475B" w:rsidRPr="00ED475B" w:rsidRDefault="00EC71AF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D475B" w:rsidRPr="00ED475B">
        <w:rPr>
          <w:sz w:val="28"/>
          <w:szCs w:val="28"/>
        </w:rPr>
        <w:t xml:space="preserve"> Раздел гидравлики, в котором рассматриваются законы равновесия </w:t>
      </w:r>
      <w:proofErr w:type="gramStart"/>
      <w:r w:rsidR="00ED475B" w:rsidRPr="00ED475B">
        <w:rPr>
          <w:sz w:val="28"/>
          <w:szCs w:val="28"/>
        </w:rPr>
        <w:t>жидкости</w:t>
      </w:r>
      <w:proofErr w:type="gramEnd"/>
      <w:r w:rsidR="00ED475B" w:rsidRPr="00ED475B">
        <w:rPr>
          <w:sz w:val="28"/>
          <w:szCs w:val="28"/>
        </w:rPr>
        <w:t xml:space="preserve"> называется</w:t>
      </w:r>
      <w:r w:rsidR="00ED14A4">
        <w:rPr>
          <w:sz w:val="28"/>
          <w:szCs w:val="28"/>
        </w:rPr>
        <w:t>:</w:t>
      </w:r>
      <w:r w:rsidR="00ED475B" w:rsidRPr="00ED475B">
        <w:rPr>
          <w:sz w:val="28"/>
          <w:szCs w:val="28"/>
        </w:rPr>
        <w:t xml:space="preserve"> 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а) гидростатика;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б) гидродинамика;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в) гидромеханика;</w:t>
      </w:r>
    </w:p>
    <w:p w:rsidR="00ED475B" w:rsidRPr="00ED475B" w:rsidRDefault="00ED475B" w:rsidP="00ED475B">
      <w:pPr>
        <w:spacing w:line="360" w:lineRule="auto"/>
        <w:ind w:left="142" w:firstLine="566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г) гидравлическая теория равновесия.</w:t>
      </w:r>
    </w:p>
    <w:p w:rsidR="00ED475B" w:rsidRPr="00ED475B" w:rsidRDefault="00EC71AF" w:rsidP="00ED47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="00ED475B" w:rsidRPr="00ED475B">
        <w:rPr>
          <w:sz w:val="28"/>
          <w:szCs w:val="28"/>
        </w:rPr>
        <w:t>Часть периметра живого сечения, ограниченная твердыми стенками называ</w:t>
      </w:r>
      <w:r w:rsidR="00ED14A4">
        <w:rPr>
          <w:sz w:val="28"/>
          <w:szCs w:val="28"/>
        </w:rPr>
        <w:t>ется: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а) мокрый периметр;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б) периметр контакта;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в) смоченный периметр;</w:t>
      </w:r>
    </w:p>
    <w:p w:rsidR="00EC71AF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г) гидравлический периметр</w:t>
      </w:r>
      <w:r w:rsidR="00892E41" w:rsidRPr="00892E41">
        <w:rPr>
          <w:sz w:val="28"/>
          <w:szCs w:val="28"/>
        </w:rPr>
        <w:t>.</w:t>
      </w:r>
    </w:p>
    <w:p w:rsidR="00ED475B" w:rsidRPr="00ED14A4" w:rsidRDefault="00EC71AF" w:rsidP="00ED475B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proofErr w:type="gramStart"/>
      <w:r>
        <w:rPr>
          <w:sz w:val="28"/>
          <w:szCs w:val="28"/>
        </w:rPr>
        <w:t xml:space="preserve"> </w:t>
      </w:r>
      <w:r w:rsidR="00ED475B" w:rsidRPr="00ED475B">
        <w:rPr>
          <w:sz w:val="28"/>
          <w:szCs w:val="28"/>
        </w:rPr>
        <w:t>К</w:t>
      </w:r>
      <w:proofErr w:type="gramEnd"/>
      <w:r w:rsidR="00ED475B" w:rsidRPr="00ED475B">
        <w:rPr>
          <w:sz w:val="28"/>
          <w:szCs w:val="28"/>
        </w:rPr>
        <w:t>акой из перечисленных насадок обладает наибольшей длиной боя струи</w:t>
      </w:r>
      <w:r w:rsidR="00ED14A4" w:rsidRPr="00ED14A4">
        <w:rPr>
          <w:sz w:val="28"/>
          <w:szCs w:val="28"/>
        </w:rPr>
        <w:t>?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а) внешний цилиндрический;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б) конически расходящийся;</w:t>
      </w:r>
    </w:p>
    <w:p w:rsidR="00ED475B" w:rsidRPr="00ED475B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в) конически сходящийся;</w:t>
      </w:r>
    </w:p>
    <w:p w:rsidR="00EC71AF" w:rsidRDefault="00ED475B" w:rsidP="00ED475B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475B">
        <w:rPr>
          <w:sz w:val="28"/>
          <w:szCs w:val="28"/>
        </w:rPr>
        <w:t>г) внутренний цилиндрический</w:t>
      </w:r>
      <w:proofErr w:type="gramStart"/>
      <w:r w:rsidRPr="00ED475B">
        <w:rPr>
          <w:sz w:val="28"/>
          <w:szCs w:val="28"/>
        </w:rPr>
        <w:t>.</w:t>
      </w:r>
      <w:r w:rsidR="00EC71AF">
        <w:rPr>
          <w:sz w:val="28"/>
          <w:szCs w:val="28"/>
        </w:rPr>
        <w:t>.</w:t>
      </w:r>
      <w:proofErr w:type="gramEnd"/>
    </w:p>
    <w:p w:rsidR="00EC71AF" w:rsidRDefault="004F7037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тестовых вопросов </w:t>
      </w:r>
      <w:r w:rsidR="00EC71AF">
        <w:rPr>
          <w:sz w:val="28"/>
          <w:szCs w:val="28"/>
        </w:rPr>
        <w:t>к рубежному контролю №2:</w:t>
      </w:r>
    </w:p>
    <w:p w:rsidR="00ED14A4" w:rsidRPr="00ED14A4" w:rsidRDefault="00EC71AF" w:rsidP="00ED14A4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</w:t>
      </w:r>
      <w:r w:rsidR="00ED14A4" w:rsidRPr="00ED14A4">
        <w:rPr>
          <w:sz w:val="28"/>
          <w:szCs w:val="28"/>
        </w:rPr>
        <w:t>Гидравлическими машинами называют</w:t>
      </w:r>
      <w:r w:rsidR="00ED14A4">
        <w:rPr>
          <w:sz w:val="28"/>
          <w:szCs w:val="28"/>
        </w:rPr>
        <w:t>:</w:t>
      </w:r>
      <w:r w:rsidR="00ED14A4" w:rsidRPr="00ED14A4">
        <w:rPr>
          <w:sz w:val="28"/>
          <w:szCs w:val="28"/>
        </w:rPr>
        <w:t xml:space="preserve"> 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а) машины, вырабатывающие энергию и сообщающие ее жидкости;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lastRenderedPageBreak/>
        <w:t>б) машины, которые сообщают проходящей через них жидкости мех</w:t>
      </w:r>
      <w:r w:rsidRPr="00ED14A4">
        <w:rPr>
          <w:sz w:val="28"/>
          <w:szCs w:val="28"/>
        </w:rPr>
        <w:t>а</w:t>
      </w:r>
      <w:r w:rsidRPr="00ED14A4">
        <w:rPr>
          <w:sz w:val="28"/>
          <w:szCs w:val="28"/>
        </w:rPr>
        <w:t>ническую энергию, либо получают от жидкости часть энергии и передают ее рабочим органам;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в) машины, способные работать только при их полном погружении в жидкость с сообщением им механической энергии привода;</w:t>
      </w:r>
    </w:p>
    <w:p w:rsidR="00EC71AF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г) машины, соединяющиеся между собой системой трубопроводов, по которым движется рабочая жидкость, отдающая энергию.</w:t>
      </w:r>
    </w:p>
    <w:p w:rsidR="00ED14A4" w:rsidRPr="00ED14A4" w:rsidRDefault="00EC71AF" w:rsidP="00ED14A4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proofErr w:type="gramStart"/>
      <w:r>
        <w:rPr>
          <w:sz w:val="28"/>
          <w:szCs w:val="28"/>
        </w:rPr>
        <w:t xml:space="preserve"> </w:t>
      </w:r>
      <w:r w:rsidR="00ED14A4" w:rsidRPr="00ED14A4">
        <w:rPr>
          <w:sz w:val="28"/>
          <w:szCs w:val="28"/>
        </w:rPr>
        <w:t>В</w:t>
      </w:r>
      <w:proofErr w:type="gramEnd"/>
      <w:r w:rsidR="00ED14A4" w:rsidRPr="00ED14A4">
        <w:rPr>
          <w:sz w:val="28"/>
          <w:szCs w:val="28"/>
        </w:rPr>
        <w:t xml:space="preserve"> поворотно-лопастных насосах поворотом лопастей регулируется</w:t>
      </w:r>
      <w:r w:rsidR="00ED14A4">
        <w:rPr>
          <w:sz w:val="28"/>
          <w:szCs w:val="28"/>
        </w:rPr>
        <w:t>:</w:t>
      </w:r>
      <w:r w:rsidR="00ED14A4" w:rsidRPr="00ED14A4">
        <w:rPr>
          <w:sz w:val="28"/>
          <w:szCs w:val="28"/>
        </w:rPr>
        <w:t xml:space="preserve"> 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а) режим движения жидкости на выходе из насоса;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б) скорость вращения лопастей;</w:t>
      </w:r>
    </w:p>
    <w:p w:rsidR="00ED14A4" w:rsidRPr="00ED14A4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в) направление подачи жидкости;</w:t>
      </w:r>
    </w:p>
    <w:p w:rsidR="00EC71AF" w:rsidRDefault="00ED14A4" w:rsidP="00ED14A4">
      <w:pPr>
        <w:spacing w:line="360" w:lineRule="auto"/>
        <w:ind w:left="142" w:firstLine="567"/>
        <w:jc w:val="both"/>
        <w:rPr>
          <w:sz w:val="28"/>
          <w:szCs w:val="28"/>
        </w:rPr>
      </w:pPr>
      <w:r w:rsidRPr="00ED14A4">
        <w:rPr>
          <w:sz w:val="28"/>
          <w:szCs w:val="28"/>
        </w:rPr>
        <w:t>г) подача жидкости</w:t>
      </w:r>
      <w:r w:rsidR="00EC71AF">
        <w:rPr>
          <w:sz w:val="28"/>
          <w:szCs w:val="28"/>
        </w:rPr>
        <w:t>.</w:t>
      </w:r>
    </w:p>
    <w:p w:rsidR="00ED14A4" w:rsidRPr="00CC3314" w:rsidRDefault="00A85D4B" w:rsidP="00ED14A4">
      <w:pPr>
        <w:pStyle w:val="af7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297180</wp:posOffset>
            </wp:positionV>
            <wp:extent cx="933450" cy="304800"/>
            <wp:effectExtent l="19050" t="0" r="0" b="0"/>
            <wp:wrapNone/>
            <wp:docPr id="2" name="Рисунок 2" descr="http://gidravl.narod.ru/test7a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dravl.narod.ru/test7a1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1AF">
        <w:rPr>
          <w:sz w:val="28"/>
          <w:szCs w:val="28"/>
        </w:rPr>
        <w:tab/>
        <w:t>3</w:t>
      </w:r>
      <w:proofErr w:type="gramStart"/>
      <w:r w:rsidR="00ED14A4">
        <w:rPr>
          <w:sz w:val="28"/>
          <w:szCs w:val="28"/>
        </w:rPr>
        <w:t xml:space="preserve"> </w:t>
      </w:r>
      <w:r w:rsidR="00ED14A4" w:rsidRPr="00CC3314">
        <w:rPr>
          <w:sz w:val="28"/>
          <w:szCs w:val="28"/>
        </w:rPr>
        <w:t>К</w:t>
      </w:r>
      <w:proofErr w:type="gramEnd"/>
      <w:r w:rsidR="00ED14A4" w:rsidRPr="00CC3314">
        <w:rPr>
          <w:sz w:val="28"/>
          <w:szCs w:val="28"/>
        </w:rPr>
        <w:t xml:space="preserve">акой гидравлический элемент изображен на рисунке? </w:t>
      </w:r>
    </w:p>
    <w:p w:rsidR="00ED14A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CC3314">
        <w:rPr>
          <w:sz w:val="28"/>
          <w:szCs w:val="28"/>
        </w:rPr>
        <w:t>а) клапан прямой;</w:t>
      </w:r>
    </w:p>
    <w:p w:rsidR="00ED14A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t>б) клапан обратный;</w:t>
      </w:r>
    </w:p>
    <w:p w:rsidR="00ED14A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t>в) клапан напорный;</w:t>
      </w:r>
    </w:p>
    <w:p w:rsidR="00ED14A4" w:rsidRPr="00CC3314" w:rsidRDefault="00ED14A4" w:rsidP="00ED14A4">
      <w:pPr>
        <w:pStyle w:val="af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3314">
        <w:rPr>
          <w:sz w:val="28"/>
          <w:szCs w:val="28"/>
        </w:rPr>
        <w:t>г) клапан подпорный.</w:t>
      </w:r>
    </w:p>
    <w:p w:rsidR="00EC71AF" w:rsidRDefault="00EC71AF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вопросов к рубежному контролю №3:</w:t>
      </w:r>
    </w:p>
    <w:p w:rsidR="00E3336F" w:rsidRDefault="00ED14A4" w:rsidP="00E3336F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 </w:t>
      </w:r>
      <w:r w:rsidRPr="00ED14A4">
        <w:rPr>
          <w:sz w:val="28"/>
          <w:szCs w:val="28"/>
        </w:rPr>
        <w:t xml:space="preserve">Контейнерный </w:t>
      </w:r>
      <w:proofErr w:type="spellStart"/>
      <w:r w:rsidRPr="00ED14A4">
        <w:rPr>
          <w:sz w:val="28"/>
          <w:szCs w:val="28"/>
        </w:rPr>
        <w:t>гидр</w:t>
      </w:r>
      <w:proofErr w:type="gramStart"/>
      <w:r w:rsidRPr="00ED14A4">
        <w:rPr>
          <w:sz w:val="28"/>
          <w:szCs w:val="28"/>
        </w:rPr>
        <w:t>о</w:t>
      </w:r>
      <w:proofErr w:type="spellEnd"/>
      <w:r w:rsidRPr="00ED14A4">
        <w:rPr>
          <w:sz w:val="28"/>
          <w:szCs w:val="28"/>
        </w:rPr>
        <w:t>-</w:t>
      </w:r>
      <w:proofErr w:type="gramEnd"/>
      <w:r w:rsidRPr="00ED14A4">
        <w:rPr>
          <w:sz w:val="28"/>
          <w:szCs w:val="28"/>
        </w:rPr>
        <w:t xml:space="preserve"> пневмотранспорт и перспективы его примен</w:t>
      </w:r>
      <w:r w:rsidRPr="00ED14A4">
        <w:rPr>
          <w:sz w:val="28"/>
          <w:szCs w:val="28"/>
        </w:rPr>
        <w:t>е</w:t>
      </w:r>
      <w:r w:rsidRPr="00ED14A4">
        <w:rPr>
          <w:sz w:val="28"/>
          <w:szCs w:val="28"/>
        </w:rPr>
        <w:t>ния в народном хозяйстве.</w:t>
      </w:r>
    </w:p>
    <w:p w:rsidR="00E3336F" w:rsidRDefault="00E3336F" w:rsidP="00E33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 </w:t>
      </w:r>
      <w:r w:rsidR="00316EB1" w:rsidRPr="00316EB1">
        <w:rPr>
          <w:sz w:val="28"/>
          <w:szCs w:val="28"/>
        </w:rPr>
        <w:t>Требования к качеству воды на хозяйственно-питьевые нужды</w:t>
      </w:r>
      <w:r w:rsidRPr="00B13E56">
        <w:rPr>
          <w:sz w:val="28"/>
          <w:szCs w:val="28"/>
        </w:rPr>
        <w:t>.</w:t>
      </w:r>
    </w:p>
    <w:p w:rsidR="00E3336F" w:rsidRDefault="00E3336F" w:rsidP="00316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316EB1" w:rsidRPr="00316EB1">
        <w:rPr>
          <w:sz w:val="28"/>
          <w:szCs w:val="28"/>
        </w:rPr>
        <w:t>Водозаборные сооружения из поверхностных источников</w:t>
      </w:r>
      <w:r>
        <w:rPr>
          <w:sz w:val="28"/>
          <w:szCs w:val="28"/>
        </w:rPr>
        <w:t>.</w:t>
      </w: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6EB1">
        <w:rPr>
          <w:sz w:val="28"/>
          <w:szCs w:val="28"/>
        </w:rPr>
        <w:t>Предмет гидравлики и его значение в народном хозяйстве.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6EB1">
        <w:rPr>
          <w:sz w:val="28"/>
          <w:szCs w:val="28"/>
        </w:rPr>
        <w:t>Краткая история развития гидравлики.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6EB1">
        <w:rPr>
          <w:sz w:val="28"/>
          <w:szCs w:val="28"/>
        </w:rPr>
        <w:t>Понятие «жидкость». Основные физические свойства жидкости.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6EB1">
        <w:rPr>
          <w:sz w:val="28"/>
          <w:szCs w:val="28"/>
        </w:rPr>
        <w:t xml:space="preserve">Модели жидкой среды: идеальная и реальная, </w:t>
      </w:r>
      <w:proofErr w:type="spellStart"/>
      <w:r w:rsidRPr="00316EB1">
        <w:rPr>
          <w:sz w:val="28"/>
          <w:szCs w:val="28"/>
        </w:rPr>
        <w:t>ньютоновская</w:t>
      </w:r>
      <w:proofErr w:type="spellEnd"/>
      <w:r w:rsidRPr="00316EB1">
        <w:rPr>
          <w:sz w:val="28"/>
          <w:szCs w:val="28"/>
        </w:rPr>
        <w:t xml:space="preserve"> и нен</w:t>
      </w:r>
      <w:r w:rsidRPr="00316EB1">
        <w:rPr>
          <w:sz w:val="28"/>
          <w:szCs w:val="28"/>
        </w:rPr>
        <w:t>ь</w:t>
      </w:r>
      <w:r w:rsidRPr="00316EB1">
        <w:rPr>
          <w:sz w:val="28"/>
          <w:szCs w:val="28"/>
        </w:rPr>
        <w:t>ютоновская жидкости.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6EB1">
        <w:rPr>
          <w:sz w:val="28"/>
          <w:szCs w:val="28"/>
        </w:rPr>
        <w:t>Виды потока: напорный, безнапорный, гидравлическая струя.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16EB1">
        <w:rPr>
          <w:sz w:val="28"/>
          <w:szCs w:val="28"/>
        </w:rPr>
        <w:t>Уравнение неразрывности потока.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16EB1">
        <w:rPr>
          <w:sz w:val="28"/>
          <w:szCs w:val="28"/>
        </w:rPr>
        <w:t>Уравнение Бернулли для установившегося потока идеальной жидк</w:t>
      </w:r>
      <w:r w:rsidRPr="00316EB1">
        <w:rPr>
          <w:sz w:val="28"/>
          <w:szCs w:val="28"/>
        </w:rPr>
        <w:t>о</w:t>
      </w:r>
      <w:r w:rsidRPr="00316EB1">
        <w:rPr>
          <w:sz w:val="28"/>
          <w:szCs w:val="28"/>
        </w:rPr>
        <w:t>сти.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16EB1">
        <w:rPr>
          <w:sz w:val="28"/>
          <w:szCs w:val="28"/>
        </w:rPr>
        <w:t>Гидравлический удар в трубах и способы его предотвращения.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16EB1">
        <w:rPr>
          <w:sz w:val="28"/>
          <w:szCs w:val="28"/>
        </w:rPr>
        <w:t>Истечение жидкости через малое отверстие в тонкой стенке в атм</w:t>
      </w:r>
      <w:r w:rsidRPr="00316EB1">
        <w:rPr>
          <w:sz w:val="28"/>
          <w:szCs w:val="28"/>
        </w:rPr>
        <w:t>о</w:t>
      </w:r>
      <w:r w:rsidRPr="00316EB1">
        <w:rPr>
          <w:sz w:val="28"/>
          <w:szCs w:val="28"/>
        </w:rPr>
        <w:t>сферу.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16EB1">
        <w:rPr>
          <w:sz w:val="28"/>
          <w:szCs w:val="28"/>
        </w:rPr>
        <w:t>Водосливы.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16EB1">
        <w:rPr>
          <w:sz w:val="28"/>
          <w:szCs w:val="28"/>
        </w:rPr>
        <w:t>Основы теории сопряжения бьефов водосливов.</w:t>
      </w:r>
    </w:p>
    <w:p w:rsidR="00316EB1" w:rsidRP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316EB1">
        <w:rPr>
          <w:sz w:val="28"/>
          <w:szCs w:val="28"/>
        </w:rPr>
        <w:t>Последовательная</w:t>
      </w:r>
      <w:proofErr w:type="gramEnd"/>
      <w:r w:rsidRPr="00316EB1">
        <w:rPr>
          <w:sz w:val="28"/>
          <w:szCs w:val="28"/>
        </w:rPr>
        <w:t xml:space="preserve"> и параллельная работа насосов.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16EB1">
        <w:rPr>
          <w:sz w:val="28"/>
          <w:szCs w:val="28"/>
        </w:rPr>
        <w:t>Предельная высота всасывания и кавитация.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16EB1">
        <w:rPr>
          <w:sz w:val="28"/>
          <w:szCs w:val="28"/>
        </w:rPr>
        <w:t>Гидродинамический трансформатор. Устройство и принцип де</w:t>
      </w:r>
      <w:r w:rsidRPr="00316EB1">
        <w:rPr>
          <w:sz w:val="28"/>
          <w:szCs w:val="28"/>
        </w:rPr>
        <w:t>й</w:t>
      </w:r>
      <w:r w:rsidRPr="00316EB1">
        <w:rPr>
          <w:sz w:val="28"/>
          <w:szCs w:val="28"/>
        </w:rPr>
        <w:t>ствия.</w:t>
      </w:r>
    </w:p>
    <w:p w:rsidR="00316EB1" w:rsidRDefault="00316EB1" w:rsidP="00316E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16EB1">
        <w:rPr>
          <w:sz w:val="28"/>
          <w:szCs w:val="28"/>
        </w:rPr>
        <w:t>Водозаборные сооружения из подземных источников.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Pr="005B22A4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AC6999" w:rsidRDefault="00AC6999" w:rsidP="00AC6999">
      <w:pPr>
        <w:spacing w:after="240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AC6999" w:rsidRPr="000D767C" w:rsidTr="00C40413">
        <w:trPr>
          <w:cantSplit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AC6999" w:rsidRPr="000D767C" w:rsidRDefault="00AC6999" w:rsidP="0086350F">
            <w:pPr>
              <w:pStyle w:val="FR1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line="360" w:lineRule="auto"/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0D767C">
              <w:rPr>
                <w:iCs/>
                <w:sz w:val="28"/>
                <w:szCs w:val="28"/>
              </w:rPr>
              <w:t xml:space="preserve">Гидравлика: учебник / И.И. Сазанов, А.Г. </w:t>
            </w:r>
            <w:proofErr w:type="spellStart"/>
            <w:r w:rsidRPr="000D767C">
              <w:rPr>
                <w:iCs/>
                <w:sz w:val="28"/>
                <w:szCs w:val="28"/>
              </w:rPr>
              <w:t>Схиртладзе</w:t>
            </w:r>
            <w:proofErr w:type="spellEnd"/>
            <w:r w:rsidRPr="000D767C">
              <w:rPr>
                <w:iCs/>
                <w:sz w:val="28"/>
                <w:szCs w:val="28"/>
              </w:rPr>
              <w:t>, В.И. Иванов. – М.: КУРС, НИЦ ИНФРА-М, 2017. - 320 с. – (</w:t>
            </w:r>
            <w:proofErr w:type="spellStart"/>
            <w:r w:rsidRPr="000D767C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Pr="000D767C">
              <w:rPr>
                <w:iCs/>
                <w:sz w:val="28"/>
                <w:szCs w:val="28"/>
              </w:rPr>
              <w:t xml:space="preserve">). </w:t>
            </w:r>
            <w:r w:rsidRPr="000D767C">
              <w:rPr>
                <w:sz w:val="28"/>
                <w:szCs w:val="28"/>
              </w:rPr>
              <w:t>–</w:t>
            </w:r>
            <w:r w:rsidRPr="000D767C">
              <w:rPr>
                <w:iCs/>
                <w:sz w:val="28"/>
                <w:szCs w:val="28"/>
              </w:rPr>
              <w:t xml:space="preserve"> Режим доступа: </w:t>
            </w:r>
            <w:r w:rsidRPr="00BD497B">
              <w:rPr>
                <w:iCs/>
                <w:sz w:val="28"/>
                <w:szCs w:val="28"/>
              </w:rPr>
              <w:t>http://znanium.com/catalog/product/601869</w:t>
            </w:r>
          </w:p>
        </w:tc>
      </w:tr>
      <w:tr w:rsidR="00AC6999" w:rsidRPr="000D767C" w:rsidTr="00C40413">
        <w:trPr>
          <w:cantSplit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AC6999" w:rsidRPr="000D767C" w:rsidRDefault="00AC6999" w:rsidP="0086350F">
            <w:pPr>
              <w:pStyle w:val="FR1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line="360" w:lineRule="auto"/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0D767C">
              <w:rPr>
                <w:iCs/>
                <w:sz w:val="28"/>
                <w:szCs w:val="28"/>
              </w:rPr>
              <w:t xml:space="preserve">Гидравлика: </w:t>
            </w:r>
            <w:proofErr w:type="spellStart"/>
            <w:r w:rsidRPr="000D767C">
              <w:rPr>
                <w:iCs/>
                <w:sz w:val="28"/>
                <w:szCs w:val="28"/>
              </w:rPr>
              <w:t>учеб</w:t>
            </w:r>
            <w:proofErr w:type="gramStart"/>
            <w:r w:rsidRPr="000D767C">
              <w:rPr>
                <w:iCs/>
                <w:sz w:val="28"/>
                <w:szCs w:val="28"/>
              </w:rPr>
              <w:t>.п</w:t>
            </w:r>
            <w:proofErr w:type="gramEnd"/>
            <w:r w:rsidRPr="000D767C">
              <w:rPr>
                <w:iCs/>
                <w:sz w:val="28"/>
                <w:szCs w:val="28"/>
              </w:rPr>
              <w:t>особие</w:t>
            </w:r>
            <w:proofErr w:type="spellEnd"/>
            <w:r w:rsidRPr="000D767C">
              <w:rPr>
                <w:iCs/>
                <w:sz w:val="28"/>
                <w:szCs w:val="28"/>
              </w:rPr>
              <w:t xml:space="preserve"> / В.Ф. Юдаев. – </w:t>
            </w:r>
            <w:proofErr w:type="gramStart"/>
            <w:r w:rsidRPr="000D767C">
              <w:rPr>
                <w:iCs/>
                <w:sz w:val="28"/>
                <w:szCs w:val="28"/>
              </w:rPr>
              <w:t>М.: ИНФРА-М, 2017. – 301 с. - (Высшее образование:</w:t>
            </w:r>
            <w:proofErr w:type="gramEnd"/>
            <w:r w:rsidRPr="000D767C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767C">
              <w:rPr>
                <w:iCs/>
                <w:sz w:val="28"/>
                <w:szCs w:val="28"/>
              </w:rPr>
              <w:t>Бакалавриат</w:t>
            </w:r>
            <w:proofErr w:type="spellEnd"/>
            <w:r w:rsidRPr="000D767C">
              <w:rPr>
                <w:iCs/>
                <w:sz w:val="28"/>
                <w:szCs w:val="28"/>
              </w:rPr>
              <w:t>). – www.dx.doi.org/10.12737/textbook_58eb3186a6c224.2782521.</w:t>
            </w:r>
            <w:proofErr w:type="gramEnd"/>
            <w:r w:rsidRPr="000D767C">
              <w:rPr>
                <w:iCs/>
                <w:sz w:val="28"/>
                <w:szCs w:val="28"/>
              </w:rPr>
              <w:t xml:space="preserve"> - Режим дост</w:t>
            </w:r>
            <w:r w:rsidRPr="000D767C">
              <w:rPr>
                <w:iCs/>
                <w:sz w:val="28"/>
                <w:szCs w:val="28"/>
              </w:rPr>
              <w:t>у</w:t>
            </w:r>
            <w:r w:rsidRPr="000D767C">
              <w:rPr>
                <w:iCs/>
                <w:sz w:val="28"/>
                <w:szCs w:val="28"/>
              </w:rPr>
              <w:t xml:space="preserve">па: </w:t>
            </w:r>
            <w:r w:rsidRPr="004C5C52">
              <w:rPr>
                <w:iCs/>
                <w:sz w:val="28"/>
                <w:szCs w:val="28"/>
              </w:rPr>
              <w:t>https://znanium.com/catalog/document?id=372327</w:t>
            </w:r>
            <w:r w:rsidRPr="000D767C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AC6999" w:rsidRPr="00C81FA8" w:rsidRDefault="00AC6999" w:rsidP="008635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AC6999" w:rsidRPr="005B7824" w:rsidTr="00C40413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999" w:rsidRPr="005B7824" w:rsidRDefault="00AC6999" w:rsidP="0086350F">
            <w:pPr>
              <w:pStyle w:val="FR1"/>
              <w:tabs>
                <w:tab w:val="left" w:pos="45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DA6CF3">
              <w:rPr>
                <w:sz w:val="28"/>
                <w:szCs w:val="28"/>
              </w:rPr>
              <w:t xml:space="preserve">Водоснабжение: </w:t>
            </w:r>
            <w:r>
              <w:rPr>
                <w:sz w:val="28"/>
                <w:szCs w:val="28"/>
              </w:rPr>
              <w:t>у</w:t>
            </w:r>
            <w:r w:rsidRPr="00DA6CF3">
              <w:rPr>
                <w:sz w:val="28"/>
                <w:szCs w:val="28"/>
              </w:rPr>
              <w:t xml:space="preserve">чебник / Орлов В.А., Квитка Л.А. - М.:НИЦ ИНФРА-М, 2017. - 443 с.: 60x90 1/16. - (Высшее </w:t>
            </w:r>
            <w:proofErr w:type="spellStart"/>
            <w:r w:rsidRPr="00DA6CF3">
              <w:rPr>
                <w:sz w:val="28"/>
                <w:szCs w:val="28"/>
              </w:rPr>
              <w:t>образование</w:t>
            </w:r>
            <w:proofErr w:type="gramStart"/>
            <w:r w:rsidRPr="00DA6CF3">
              <w:rPr>
                <w:sz w:val="28"/>
                <w:szCs w:val="28"/>
              </w:rPr>
              <w:t>:Б</w:t>
            </w:r>
            <w:proofErr w:type="gramEnd"/>
            <w:r w:rsidRPr="00DA6CF3">
              <w:rPr>
                <w:sz w:val="28"/>
                <w:szCs w:val="28"/>
              </w:rPr>
              <w:t>акалавриат</w:t>
            </w:r>
            <w:proofErr w:type="spellEnd"/>
            <w:r w:rsidRPr="00DA6CF3">
              <w:rPr>
                <w:sz w:val="28"/>
                <w:szCs w:val="28"/>
              </w:rPr>
              <w:t xml:space="preserve">) (Переплёт 7БЦ) ISBN 978-5-16-010620-5 - Режим доступа: </w:t>
            </w:r>
            <w:r w:rsidRPr="004C5C52">
              <w:rPr>
                <w:sz w:val="28"/>
                <w:szCs w:val="28"/>
              </w:rPr>
              <w:t>https://znanium.com/catalog/document?id=416869</w:t>
            </w:r>
          </w:p>
        </w:tc>
      </w:tr>
      <w:tr w:rsidR="00AC6999" w:rsidRPr="005B7824" w:rsidTr="00C40413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999" w:rsidRPr="005B7824" w:rsidRDefault="00AC6999" w:rsidP="0086350F">
            <w:pPr>
              <w:pStyle w:val="FR1"/>
              <w:widowControl/>
              <w:tabs>
                <w:tab w:val="left" w:pos="45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  <w:r w:rsidRPr="00344B31">
              <w:rPr>
                <w:sz w:val="28"/>
                <w:szCs w:val="28"/>
              </w:rPr>
              <w:t xml:space="preserve">Гидравлика и </w:t>
            </w:r>
            <w:proofErr w:type="spellStart"/>
            <w:r w:rsidRPr="00344B31">
              <w:rPr>
                <w:sz w:val="28"/>
                <w:szCs w:val="28"/>
              </w:rPr>
              <w:t>гидропневмопривод</w:t>
            </w:r>
            <w:proofErr w:type="spellEnd"/>
            <w:r w:rsidRPr="00344B31">
              <w:rPr>
                <w:sz w:val="28"/>
                <w:szCs w:val="28"/>
              </w:rPr>
              <w:t xml:space="preserve">. Гидравлические машины и </w:t>
            </w:r>
            <w:proofErr w:type="spellStart"/>
            <w:r w:rsidRPr="00344B31">
              <w:rPr>
                <w:sz w:val="28"/>
                <w:szCs w:val="28"/>
              </w:rPr>
              <w:t>гидропне</w:t>
            </w:r>
            <w:r w:rsidRPr="00344B31">
              <w:rPr>
                <w:sz w:val="28"/>
                <w:szCs w:val="28"/>
              </w:rPr>
              <w:t>в</w:t>
            </w:r>
            <w:r w:rsidRPr="00344B31">
              <w:rPr>
                <w:sz w:val="28"/>
                <w:szCs w:val="28"/>
              </w:rPr>
              <w:t>мопривод</w:t>
            </w:r>
            <w:proofErr w:type="spellEnd"/>
            <w:r w:rsidRPr="00344B31">
              <w:rPr>
                <w:sz w:val="28"/>
                <w:szCs w:val="28"/>
              </w:rPr>
              <w:t xml:space="preserve">: учебник / А.В. Лепешкин, А.А. Михайлин, А.А. </w:t>
            </w:r>
            <w:proofErr w:type="spellStart"/>
            <w:r w:rsidRPr="00344B31">
              <w:rPr>
                <w:sz w:val="28"/>
                <w:szCs w:val="28"/>
              </w:rPr>
              <w:t>Шейпак</w:t>
            </w:r>
            <w:proofErr w:type="spellEnd"/>
            <w:r w:rsidRPr="00344B3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6-е изд., </w:t>
            </w:r>
            <w:proofErr w:type="spellStart"/>
            <w:r w:rsidRPr="00344B31">
              <w:rPr>
                <w:sz w:val="28"/>
                <w:szCs w:val="28"/>
              </w:rPr>
              <w:t>перераб</w:t>
            </w:r>
            <w:proofErr w:type="spellEnd"/>
            <w:r w:rsidRPr="00344B31">
              <w:rPr>
                <w:sz w:val="28"/>
                <w:szCs w:val="28"/>
              </w:rPr>
              <w:t xml:space="preserve">. и доп.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М.: ИНФРА-М, 2017.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446 с.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(Высшее </w:t>
            </w:r>
            <w:proofErr w:type="spellStart"/>
            <w:r w:rsidRPr="00344B31">
              <w:rPr>
                <w:sz w:val="28"/>
                <w:szCs w:val="28"/>
              </w:rPr>
              <w:t>образов</w:t>
            </w:r>
            <w:r w:rsidRPr="00344B31">
              <w:rPr>
                <w:sz w:val="28"/>
                <w:szCs w:val="28"/>
              </w:rPr>
              <w:t>а</w:t>
            </w:r>
            <w:r w:rsidRPr="00344B31">
              <w:rPr>
                <w:sz w:val="28"/>
                <w:szCs w:val="28"/>
              </w:rPr>
              <w:t>ние</w:t>
            </w:r>
            <w:proofErr w:type="gramStart"/>
            <w:r w:rsidRPr="00344B31">
              <w:rPr>
                <w:sz w:val="28"/>
                <w:szCs w:val="28"/>
              </w:rPr>
              <w:t>:Б</w:t>
            </w:r>
            <w:proofErr w:type="gramEnd"/>
            <w:r w:rsidRPr="00344B31">
              <w:rPr>
                <w:sz w:val="28"/>
                <w:szCs w:val="28"/>
              </w:rPr>
              <w:t>акалавриат</w:t>
            </w:r>
            <w:proofErr w:type="spellEnd"/>
            <w:r w:rsidRPr="00344B31">
              <w:rPr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</w:rPr>
              <w:t>–</w:t>
            </w:r>
            <w:r w:rsidRPr="00344B31">
              <w:rPr>
                <w:sz w:val="28"/>
                <w:szCs w:val="28"/>
              </w:rPr>
              <w:t xml:space="preserve"> www.dx.doi.org/10.12737/21024. - Режим доступа: </w:t>
            </w:r>
            <w:r w:rsidRPr="004C5C52">
              <w:rPr>
                <w:sz w:val="28"/>
                <w:szCs w:val="28"/>
              </w:rPr>
              <w:t>https://znanium.com/catalog/document?id=387706</w:t>
            </w:r>
          </w:p>
        </w:tc>
      </w:tr>
      <w:tr w:rsidR="00AC6999" w:rsidRPr="00344B31" w:rsidTr="00C40413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999" w:rsidRPr="00344B31" w:rsidRDefault="00AC6999" w:rsidP="0086350F">
            <w:pPr>
              <w:pStyle w:val="FR1"/>
              <w:widowControl/>
              <w:tabs>
                <w:tab w:val="left" w:pos="45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  <w:r w:rsidRPr="004A1A48">
              <w:rPr>
                <w:sz w:val="28"/>
                <w:szCs w:val="28"/>
              </w:rPr>
              <w:t>Толстых, А.В. Насосы, вентиляторы и компрессоры в системах теплогаз</w:t>
            </w:r>
            <w:r w:rsidRPr="004A1A48">
              <w:rPr>
                <w:sz w:val="28"/>
                <w:szCs w:val="28"/>
              </w:rPr>
              <w:t>о</w:t>
            </w:r>
            <w:r w:rsidRPr="004A1A48">
              <w:rPr>
                <w:sz w:val="28"/>
                <w:szCs w:val="28"/>
              </w:rPr>
              <w:t>снабжения и вентиляции</w:t>
            </w:r>
            <w:proofErr w:type="gramStart"/>
            <w:r w:rsidRPr="004A1A48">
              <w:rPr>
                <w:sz w:val="28"/>
                <w:szCs w:val="28"/>
              </w:rPr>
              <w:t xml:space="preserve"> :</w:t>
            </w:r>
            <w:proofErr w:type="gramEnd"/>
            <w:r w:rsidRPr="004A1A48">
              <w:rPr>
                <w:sz w:val="28"/>
                <w:szCs w:val="28"/>
              </w:rPr>
              <w:t xml:space="preserve"> учебное пособие / А.В. Толстых, Ю.Н. Дорошенко, В.В. </w:t>
            </w:r>
            <w:proofErr w:type="spellStart"/>
            <w:r w:rsidRPr="004A1A48">
              <w:rPr>
                <w:sz w:val="28"/>
                <w:szCs w:val="28"/>
              </w:rPr>
              <w:t>Пенявский</w:t>
            </w:r>
            <w:proofErr w:type="spellEnd"/>
            <w:r w:rsidRPr="004A1A48">
              <w:rPr>
                <w:sz w:val="28"/>
                <w:szCs w:val="28"/>
              </w:rPr>
              <w:t>. - Москва</w:t>
            </w:r>
            <w:proofErr w:type="gramStart"/>
            <w:r w:rsidRPr="004A1A48">
              <w:rPr>
                <w:sz w:val="28"/>
                <w:szCs w:val="28"/>
              </w:rPr>
              <w:t xml:space="preserve"> ;</w:t>
            </w:r>
            <w:proofErr w:type="gramEnd"/>
            <w:r w:rsidRPr="004A1A48">
              <w:rPr>
                <w:sz w:val="28"/>
                <w:szCs w:val="28"/>
              </w:rPr>
              <w:t xml:space="preserve"> Вологда : Инфра-Инженерия, 2022. - 176 с. - ISBN 978-5-9729-0936-0. - Текст</w:t>
            </w:r>
            <w:proofErr w:type="gramStart"/>
            <w:r w:rsidRPr="004A1A48">
              <w:rPr>
                <w:sz w:val="28"/>
                <w:szCs w:val="28"/>
              </w:rPr>
              <w:t xml:space="preserve"> :</w:t>
            </w:r>
            <w:proofErr w:type="gramEnd"/>
            <w:r w:rsidRPr="004A1A48">
              <w:rPr>
                <w:sz w:val="28"/>
                <w:szCs w:val="28"/>
              </w:rPr>
              <w:t xml:space="preserve"> электронный. - URL: https://znanium.com/catalog/product/1904203</w:t>
            </w:r>
          </w:p>
        </w:tc>
      </w:tr>
    </w:tbl>
    <w:p w:rsidR="00AC6999" w:rsidRDefault="00AC6999" w:rsidP="00AC6999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 </w:t>
      </w:r>
      <w:r w:rsidR="007A0CFA">
        <w:rPr>
          <w:sz w:val="28"/>
          <w:szCs w:val="28"/>
        </w:rPr>
        <w:t xml:space="preserve">Овчинников Д.Н. </w:t>
      </w:r>
      <w:r w:rsidRPr="004775E9">
        <w:rPr>
          <w:sz w:val="28"/>
          <w:szCs w:val="28"/>
        </w:rPr>
        <w:t>Гидравлика: методические указания к выполнению лабораторных работ</w:t>
      </w:r>
      <w:proofErr w:type="gramStart"/>
      <w:r w:rsidRPr="004775E9">
        <w:rPr>
          <w:sz w:val="28"/>
          <w:szCs w:val="28"/>
        </w:rPr>
        <w:t>.</w:t>
      </w:r>
      <w:proofErr w:type="gramEnd"/>
      <w:r w:rsidRPr="004775E9">
        <w:rPr>
          <w:sz w:val="28"/>
          <w:szCs w:val="28"/>
        </w:rPr>
        <w:t xml:space="preserve"> (</w:t>
      </w:r>
      <w:proofErr w:type="gramStart"/>
      <w:r w:rsidRPr="004775E9">
        <w:rPr>
          <w:sz w:val="28"/>
          <w:szCs w:val="28"/>
        </w:rPr>
        <w:t>н</w:t>
      </w:r>
      <w:proofErr w:type="gramEnd"/>
      <w:r w:rsidRPr="004775E9">
        <w:rPr>
          <w:sz w:val="28"/>
          <w:szCs w:val="28"/>
        </w:rPr>
        <w:t>а правах рукописи).</w:t>
      </w:r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F14C6" w:rsidRPr="00531EB9">
        <w:rPr>
          <w:sz w:val="28"/>
          <w:szCs w:val="28"/>
        </w:rPr>
        <w:t>Овчинников Д.Н., Фоминых А.В</w:t>
      </w:r>
      <w:r w:rsidR="009F14C6" w:rsidRPr="00531EB9">
        <w:rPr>
          <w:sz w:val="28"/>
        </w:rPr>
        <w:t>.</w:t>
      </w:r>
      <w:r w:rsidR="009F14C6" w:rsidRPr="00DA235B">
        <w:rPr>
          <w:sz w:val="28"/>
          <w:szCs w:val="28"/>
        </w:rPr>
        <w:t xml:space="preserve"> </w:t>
      </w:r>
      <w:r w:rsidR="009F14C6">
        <w:rPr>
          <w:sz w:val="28"/>
        </w:rPr>
        <w:t>Р</w:t>
      </w:r>
      <w:r w:rsidR="009F14C6" w:rsidRPr="00881001">
        <w:rPr>
          <w:sz w:val="28"/>
        </w:rPr>
        <w:t>асчет систем гидравлического привода</w:t>
      </w:r>
      <w:r w:rsidR="009F14C6">
        <w:rPr>
          <w:sz w:val="28"/>
        </w:rPr>
        <w:t>:</w:t>
      </w:r>
      <w:r w:rsidR="009F14C6" w:rsidRPr="00881001">
        <w:rPr>
          <w:sz w:val="28"/>
        </w:rPr>
        <w:t xml:space="preserve"> </w:t>
      </w:r>
      <w:r w:rsidR="009F14C6">
        <w:rPr>
          <w:sz w:val="28"/>
        </w:rPr>
        <w:t>м</w:t>
      </w:r>
      <w:r w:rsidR="009F14C6" w:rsidRPr="00881001">
        <w:rPr>
          <w:sz w:val="28"/>
        </w:rPr>
        <w:t xml:space="preserve">етодические указания для выполнения </w:t>
      </w:r>
      <w:r w:rsidR="009F14C6">
        <w:rPr>
          <w:sz w:val="28"/>
        </w:rPr>
        <w:t>курсовой</w:t>
      </w:r>
      <w:r w:rsidR="009F14C6" w:rsidRPr="00881001">
        <w:rPr>
          <w:sz w:val="28"/>
        </w:rPr>
        <w:t xml:space="preserve"> работы</w:t>
      </w:r>
      <w:r w:rsidR="009F14C6" w:rsidRPr="007D3696">
        <w:rPr>
          <w:sz w:val="28"/>
          <w:szCs w:val="28"/>
        </w:rPr>
        <w:t xml:space="preserve">. – </w:t>
      </w:r>
      <w:r w:rsidR="009F14C6">
        <w:rPr>
          <w:sz w:val="28"/>
          <w:szCs w:val="28"/>
        </w:rPr>
        <w:t>Курган</w:t>
      </w:r>
      <w:r w:rsidR="009F14C6" w:rsidRPr="007D3696">
        <w:rPr>
          <w:sz w:val="28"/>
          <w:szCs w:val="28"/>
        </w:rPr>
        <w:t>: Изд-во К</w:t>
      </w:r>
      <w:r w:rsidR="009F14C6">
        <w:rPr>
          <w:sz w:val="28"/>
          <w:szCs w:val="28"/>
        </w:rPr>
        <w:t xml:space="preserve">урганской </w:t>
      </w:r>
      <w:r w:rsidR="009F14C6" w:rsidRPr="007D3696">
        <w:rPr>
          <w:sz w:val="28"/>
          <w:szCs w:val="28"/>
        </w:rPr>
        <w:t>ГСХА, 20</w:t>
      </w:r>
      <w:r w:rsidR="009F14C6">
        <w:rPr>
          <w:sz w:val="28"/>
          <w:szCs w:val="28"/>
        </w:rPr>
        <w:t>19</w:t>
      </w:r>
      <w:r w:rsidR="009F14C6" w:rsidRPr="007D3696">
        <w:rPr>
          <w:sz w:val="28"/>
          <w:szCs w:val="28"/>
        </w:rPr>
        <w:t xml:space="preserve">. – </w:t>
      </w:r>
      <w:r w:rsidR="009F14C6" w:rsidRPr="00517869">
        <w:rPr>
          <w:sz w:val="28"/>
          <w:szCs w:val="28"/>
        </w:rPr>
        <w:t xml:space="preserve">45 </w:t>
      </w:r>
      <w:r w:rsidR="009F14C6" w:rsidRPr="007D3696">
        <w:rPr>
          <w:sz w:val="28"/>
          <w:szCs w:val="28"/>
        </w:rPr>
        <w:t>с.</w:t>
      </w:r>
    </w:p>
    <w:p w:rsidR="003A5CB9" w:rsidRDefault="007A0CFA" w:rsidP="004775E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</w:t>
      </w:r>
      <w:r w:rsidR="004775E9" w:rsidRPr="004775E9">
        <w:rPr>
          <w:sz w:val="28"/>
          <w:szCs w:val="28"/>
        </w:rPr>
        <w:t>Овчинников Д.Н. Гидравлика: методические указания к выполнению лабораторных работ для студентов заочной формы обучения</w:t>
      </w:r>
      <w:proofErr w:type="gramStart"/>
      <w:r w:rsidR="004775E9" w:rsidRPr="004775E9">
        <w:rPr>
          <w:sz w:val="28"/>
          <w:szCs w:val="28"/>
        </w:rPr>
        <w:t>.</w:t>
      </w:r>
      <w:proofErr w:type="gramEnd"/>
      <w:r w:rsidR="009F14C6">
        <w:rPr>
          <w:sz w:val="28"/>
          <w:szCs w:val="28"/>
        </w:rPr>
        <w:t xml:space="preserve"> </w:t>
      </w:r>
      <w:r w:rsidR="004775E9" w:rsidRPr="004775E9">
        <w:rPr>
          <w:sz w:val="28"/>
          <w:szCs w:val="28"/>
        </w:rPr>
        <w:t>(</w:t>
      </w:r>
      <w:proofErr w:type="gramStart"/>
      <w:r w:rsidR="004775E9" w:rsidRPr="004775E9">
        <w:rPr>
          <w:sz w:val="28"/>
          <w:szCs w:val="28"/>
        </w:rPr>
        <w:t>н</w:t>
      </w:r>
      <w:proofErr w:type="gramEnd"/>
      <w:r w:rsidR="004775E9" w:rsidRPr="004775E9">
        <w:rPr>
          <w:sz w:val="28"/>
          <w:szCs w:val="28"/>
        </w:rPr>
        <w:t>а правах р</w:t>
      </w:r>
      <w:r w:rsidR="004775E9" w:rsidRPr="004775E9">
        <w:rPr>
          <w:sz w:val="28"/>
          <w:szCs w:val="28"/>
        </w:rPr>
        <w:t>у</w:t>
      </w:r>
      <w:r w:rsidR="004775E9" w:rsidRPr="004775E9">
        <w:rPr>
          <w:sz w:val="28"/>
          <w:szCs w:val="28"/>
        </w:rPr>
        <w:t>кописи)</w:t>
      </w:r>
      <w:r w:rsidR="00BB340E">
        <w:rPr>
          <w:sz w:val="28"/>
          <w:szCs w:val="28"/>
        </w:rPr>
        <w:t>.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11" w:history="1">
        <w:r w:rsidRPr="00C87898">
          <w:rPr>
            <w:rStyle w:val="af4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 xml:space="preserve"> – </w:t>
      </w:r>
      <w:r w:rsidRPr="00C87898">
        <w:rPr>
          <w:sz w:val="28"/>
          <w:szCs w:val="28"/>
        </w:rPr>
        <w:t>Единое окно доступа к образовательным ресу</w:t>
      </w:r>
      <w:r w:rsidRPr="00C87898">
        <w:rPr>
          <w:sz w:val="28"/>
          <w:szCs w:val="28"/>
        </w:rPr>
        <w:t>р</w:t>
      </w:r>
      <w:r w:rsidRPr="00C87898">
        <w:rPr>
          <w:sz w:val="28"/>
          <w:szCs w:val="28"/>
        </w:rPr>
        <w:t>сам</w:t>
      </w:r>
    </w:p>
    <w:p w:rsidR="007A0CFA" w:rsidRP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40E">
        <w:rPr>
          <w:sz w:val="28"/>
          <w:szCs w:val="28"/>
        </w:rPr>
        <w:t xml:space="preserve"> </w:t>
      </w:r>
      <w:hyperlink r:id="rId12" w:history="1">
        <w:r w:rsidRPr="00F86B44">
          <w:rPr>
            <w:rStyle w:val="af4"/>
            <w:sz w:val="28"/>
            <w:szCs w:val="28"/>
          </w:rPr>
          <w:t>www.youtube.com</w:t>
        </w:r>
      </w:hyperlink>
      <w:r>
        <w:rPr>
          <w:sz w:val="28"/>
          <w:szCs w:val="28"/>
        </w:rPr>
        <w:t xml:space="preserve"> </w:t>
      </w:r>
      <w:r w:rsidRPr="007A0CFA">
        <w:rPr>
          <w:sz w:val="28"/>
          <w:szCs w:val="28"/>
        </w:rPr>
        <w:t xml:space="preserve"> – Учебные фильмы по гидравлике</w:t>
      </w:r>
    </w:p>
    <w:p w:rsidR="007A0CFA" w:rsidRP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hyperlink r:id="rId13" w:history="1">
        <w:r w:rsidRPr="00F86B44">
          <w:rPr>
            <w:rStyle w:val="af4"/>
            <w:sz w:val="28"/>
            <w:szCs w:val="28"/>
          </w:rPr>
          <w:t>www.belgidrosila.ru</w:t>
        </w:r>
      </w:hyperlink>
      <w:r>
        <w:rPr>
          <w:sz w:val="28"/>
          <w:szCs w:val="28"/>
        </w:rPr>
        <w:t xml:space="preserve"> </w:t>
      </w:r>
      <w:r w:rsidRPr="007A0CFA">
        <w:rPr>
          <w:sz w:val="28"/>
          <w:szCs w:val="28"/>
        </w:rPr>
        <w:t xml:space="preserve"> – ООО «</w:t>
      </w:r>
      <w:proofErr w:type="spellStart"/>
      <w:r w:rsidRPr="007A0CFA">
        <w:rPr>
          <w:sz w:val="28"/>
          <w:szCs w:val="28"/>
        </w:rPr>
        <w:t>Белгидросила</w:t>
      </w:r>
      <w:proofErr w:type="spellEnd"/>
      <w:r w:rsidRPr="007A0CFA">
        <w:rPr>
          <w:sz w:val="28"/>
          <w:szCs w:val="28"/>
        </w:rPr>
        <w:t>»</w:t>
      </w:r>
    </w:p>
    <w:p w:rsidR="007A0CFA" w:rsidRPr="007A0CFA" w:rsidRDefault="007A0CFA" w:rsidP="007A0CFA">
      <w:pPr>
        <w:spacing w:line="360" w:lineRule="auto"/>
        <w:ind w:firstLine="720"/>
        <w:jc w:val="both"/>
        <w:rPr>
          <w:sz w:val="28"/>
          <w:szCs w:val="28"/>
        </w:rPr>
      </w:pPr>
      <w:r w:rsidRPr="007A0CF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hyperlink r:id="rId14" w:history="1">
        <w:r w:rsidRPr="00F86B44">
          <w:rPr>
            <w:rStyle w:val="af4"/>
            <w:sz w:val="28"/>
            <w:szCs w:val="28"/>
          </w:rPr>
          <w:t>www.techgidravlika.ru</w:t>
        </w:r>
      </w:hyperlink>
      <w:r>
        <w:rPr>
          <w:sz w:val="28"/>
          <w:szCs w:val="28"/>
        </w:rPr>
        <w:t xml:space="preserve"> </w:t>
      </w:r>
      <w:r w:rsidRPr="007A0CFA">
        <w:rPr>
          <w:sz w:val="28"/>
          <w:szCs w:val="28"/>
        </w:rPr>
        <w:t>–</w:t>
      </w:r>
      <w:proofErr w:type="spellStart"/>
      <w:r w:rsidRPr="007A0CFA">
        <w:rPr>
          <w:sz w:val="28"/>
          <w:szCs w:val="28"/>
        </w:rPr>
        <w:t>Техгидравлика</w:t>
      </w:r>
      <w:proofErr w:type="spellEnd"/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7A0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636A0E" w:rsidRPr="00BC610D" w:rsidRDefault="00636A0E" w:rsidP="0086350F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636A0E" w:rsidRPr="00BC610D" w:rsidRDefault="00636A0E" w:rsidP="0086350F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636A0E" w:rsidRPr="00BC610D" w:rsidRDefault="00636A0E" w:rsidP="0086350F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636A0E" w:rsidRPr="00BC610D" w:rsidRDefault="00636A0E" w:rsidP="0086350F">
      <w:pPr>
        <w:numPr>
          <w:ilvl w:val="0"/>
          <w:numId w:val="40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C747B3">
      <w:pPr>
        <w:spacing w:line="360" w:lineRule="auto"/>
        <w:ind w:firstLine="709"/>
        <w:jc w:val="both"/>
        <w:rPr>
          <w:sz w:val="28"/>
          <w:szCs w:val="28"/>
        </w:rPr>
      </w:pPr>
      <w:r w:rsidRPr="00636A0E">
        <w:rPr>
          <w:sz w:val="28"/>
          <w:szCs w:val="28"/>
        </w:rPr>
        <w:t>При осуществлении образовательного процесса применяются следу</w:t>
      </w:r>
      <w:r w:rsidRPr="00636A0E">
        <w:rPr>
          <w:sz w:val="28"/>
          <w:szCs w:val="28"/>
        </w:rPr>
        <w:t>ю</w:t>
      </w:r>
      <w:r w:rsidRPr="00636A0E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636A0E">
        <w:rPr>
          <w:sz w:val="28"/>
          <w:szCs w:val="28"/>
        </w:rPr>
        <w:t>слайд-презентаций</w:t>
      </w:r>
      <w:proofErr w:type="gramEnd"/>
      <w:r w:rsidRPr="00636A0E">
        <w:rPr>
          <w:sz w:val="28"/>
          <w:szCs w:val="28"/>
        </w:rPr>
        <w:t xml:space="preserve"> </w:t>
      </w:r>
      <w:proofErr w:type="spellStart"/>
      <w:r w:rsidRPr="00636A0E">
        <w:rPr>
          <w:sz w:val="28"/>
          <w:szCs w:val="28"/>
        </w:rPr>
        <w:t>MSOffice</w:t>
      </w:r>
      <w:proofErr w:type="spellEnd"/>
      <w:r w:rsidRPr="00636A0E">
        <w:rPr>
          <w:sz w:val="28"/>
          <w:szCs w:val="28"/>
        </w:rPr>
        <w:t xml:space="preserve"> </w:t>
      </w:r>
      <w:proofErr w:type="spellStart"/>
      <w:r w:rsidRPr="00636A0E">
        <w:rPr>
          <w:sz w:val="28"/>
          <w:szCs w:val="28"/>
        </w:rPr>
        <w:t>PowerPoint</w:t>
      </w:r>
      <w:proofErr w:type="spellEnd"/>
      <w:r w:rsidRPr="00636A0E">
        <w:rPr>
          <w:sz w:val="28"/>
          <w:szCs w:val="28"/>
        </w:rPr>
        <w:t>, а также видеоматериалов; выполнение л</w:t>
      </w:r>
      <w:r w:rsidRPr="00636A0E">
        <w:rPr>
          <w:sz w:val="28"/>
          <w:szCs w:val="28"/>
        </w:rPr>
        <w:t>а</w:t>
      </w:r>
      <w:r w:rsidRPr="00636A0E">
        <w:rPr>
          <w:sz w:val="28"/>
          <w:szCs w:val="28"/>
        </w:rPr>
        <w:t xml:space="preserve">бораторных работ в компьютерной симуляции «Виртуальная лаборатория гидромеханики». В процессе самостоятельного изучения курса и выполнения курсовой работы осуществляется организация взаимодействия с </w:t>
      </w:r>
      <w:proofErr w:type="gramStart"/>
      <w:r w:rsidRPr="00636A0E">
        <w:rPr>
          <w:sz w:val="28"/>
          <w:szCs w:val="28"/>
        </w:rPr>
        <w:t>обучающ</w:t>
      </w:r>
      <w:r w:rsidRPr="00636A0E">
        <w:rPr>
          <w:sz w:val="28"/>
          <w:szCs w:val="28"/>
        </w:rPr>
        <w:t>и</w:t>
      </w:r>
      <w:r w:rsidRPr="00636A0E">
        <w:rPr>
          <w:sz w:val="28"/>
          <w:szCs w:val="28"/>
        </w:rPr>
        <w:t>мися</w:t>
      </w:r>
      <w:proofErr w:type="gramEnd"/>
      <w:r w:rsidRPr="00636A0E">
        <w:rPr>
          <w:sz w:val="28"/>
          <w:szCs w:val="28"/>
        </w:rPr>
        <w:t xml:space="preserve"> посредством электронной почты.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AD1E52" w:rsidRDefault="00AD1E52" w:rsidP="00AD1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BB340E" w:rsidRDefault="00BB340E" w:rsidP="00BB34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4744">
        <w:rPr>
          <w:rFonts w:eastAsia="Calibri"/>
          <w:sz w:val="28"/>
          <w:szCs w:val="28"/>
          <w:lang w:eastAsia="en-US"/>
        </w:rPr>
        <w:t>12</w:t>
      </w:r>
      <w:r w:rsidRPr="004A4744"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b/>
          <w:sz w:val="28"/>
          <w:szCs w:val="28"/>
          <w:lang w:eastAsia="en-US"/>
        </w:rPr>
        <w:t>ДЛЯ ОБУЧАЮЩИХСЯ С ИСПОЛЬЗОВАНИЕМ ДИСТАНЦИО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НЫХ ОБРАЗОВАТЕЛЬНЫХ ТЕХНОЛОГИЙ</w:t>
      </w:r>
    </w:p>
    <w:p w:rsidR="0086350F" w:rsidRDefault="00BB340E" w:rsidP="0086350F">
      <w:pPr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  <w:r w:rsidR="0086350F">
        <w:rPr>
          <w:sz w:val="28"/>
          <w:szCs w:val="28"/>
        </w:rPr>
        <w:br w:type="page"/>
      </w: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9F14C6" w:rsidRDefault="009F14C6" w:rsidP="009F14C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9F14C6" w:rsidRPr="00B2442B" w:rsidRDefault="009F14C6" w:rsidP="009F14C6">
      <w:pPr>
        <w:jc w:val="center"/>
        <w:rPr>
          <w:b/>
          <w:sz w:val="36"/>
          <w:szCs w:val="36"/>
        </w:rPr>
      </w:pPr>
      <w:r w:rsidRPr="00B2442B">
        <w:rPr>
          <w:b/>
          <w:sz w:val="36"/>
          <w:szCs w:val="36"/>
        </w:rPr>
        <w:t>«Гидравлика»</w:t>
      </w:r>
    </w:p>
    <w:p w:rsidR="009F14C6" w:rsidRDefault="009F14C6" w:rsidP="009F14C6">
      <w:pPr>
        <w:ind w:firstLine="709"/>
        <w:jc w:val="center"/>
        <w:rPr>
          <w:sz w:val="28"/>
          <w:szCs w:val="28"/>
        </w:rPr>
      </w:pPr>
    </w:p>
    <w:p w:rsidR="009F14C6" w:rsidRDefault="009F14C6" w:rsidP="009F1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9F14C6" w:rsidRPr="00647C5F" w:rsidRDefault="009F14C6" w:rsidP="009F14C6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9F14C6" w:rsidRPr="00063121" w:rsidRDefault="009F14C6" w:rsidP="009F1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9F14C6" w:rsidRDefault="009F14C6" w:rsidP="009F1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9F14C6" w:rsidRDefault="007F7B6E" w:rsidP="009F1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9F14C6" w:rsidRDefault="009F14C6" w:rsidP="009F14C6">
      <w:pPr>
        <w:ind w:firstLine="709"/>
        <w:jc w:val="both"/>
        <w:rPr>
          <w:sz w:val="28"/>
          <w:szCs w:val="28"/>
        </w:rPr>
      </w:pPr>
    </w:p>
    <w:p w:rsidR="009F14C6" w:rsidRDefault="009F14C6" w:rsidP="009F14C6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5 ЗЕ (180 академических часов)</w:t>
      </w:r>
    </w:p>
    <w:p w:rsidR="009F14C6" w:rsidRDefault="009F14C6" w:rsidP="009F14C6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Семестр: 5 (очная форма обучения), 7 (заочная форма обучения)</w:t>
      </w:r>
    </w:p>
    <w:p w:rsidR="009F14C6" w:rsidRDefault="009F14C6" w:rsidP="009F14C6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9F14C6" w:rsidRDefault="009F14C6" w:rsidP="009F14C6">
      <w:pPr>
        <w:jc w:val="both"/>
        <w:rPr>
          <w:sz w:val="28"/>
          <w:szCs w:val="28"/>
        </w:rPr>
      </w:pPr>
    </w:p>
    <w:p w:rsidR="009F14C6" w:rsidRDefault="009F14C6" w:rsidP="00B244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747B3" w:rsidRDefault="009F14C6" w:rsidP="00B2442B">
      <w:pPr>
        <w:ind w:firstLine="709"/>
        <w:jc w:val="both"/>
        <w:rPr>
          <w:b/>
          <w:sz w:val="28"/>
          <w:szCs w:val="28"/>
        </w:rPr>
      </w:pPr>
      <w:r w:rsidRPr="00637ABA">
        <w:rPr>
          <w:sz w:val="28"/>
          <w:szCs w:val="28"/>
        </w:rPr>
        <w:t>Гидравлика. Гидростатика. Гидродинамика.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>Основы движения реал</w:t>
      </w:r>
      <w:r w:rsidRPr="00637ABA">
        <w:rPr>
          <w:sz w:val="28"/>
          <w:szCs w:val="28"/>
        </w:rPr>
        <w:t>ь</w:t>
      </w:r>
      <w:r w:rsidRPr="00637ABA">
        <w:rPr>
          <w:sz w:val="28"/>
          <w:szCs w:val="28"/>
        </w:rPr>
        <w:t>ной жидкости. Потери напора. Гидравлический расчет напорных трубопроводов. Истечение жидкости через отверстия и насадк</w:t>
      </w:r>
      <w:r>
        <w:rPr>
          <w:sz w:val="28"/>
          <w:szCs w:val="28"/>
        </w:rPr>
        <w:t>и</w:t>
      </w:r>
      <w:r w:rsidRPr="00637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>Действие струи жидкости на твёрдое тело.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>Движение жидкости в каналах. Водосливы. Центробежные насосы. Осевые, вихревые и объемные насосы. Вентиляторы и компрессоры. Гидравлические двигатели. Гидропривод.</w:t>
      </w:r>
      <w:r>
        <w:rPr>
          <w:sz w:val="28"/>
          <w:szCs w:val="28"/>
        </w:rPr>
        <w:t xml:space="preserve"> </w:t>
      </w:r>
      <w:r w:rsidRPr="00637ABA">
        <w:rPr>
          <w:sz w:val="28"/>
          <w:szCs w:val="28"/>
        </w:rPr>
        <w:t xml:space="preserve"> Гидромелиорация. </w:t>
      </w:r>
      <w:proofErr w:type="spellStart"/>
      <w:r w:rsidRPr="00637ABA">
        <w:rPr>
          <w:sz w:val="28"/>
          <w:szCs w:val="28"/>
        </w:rPr>
        <w:t>Гидр</w:t>
      </w:r>
      <w:proofErr w:type="gramStart"/>
      <w:r w:rsidRPr="00637ABA">
        <w:rPr>
          <w:sz w:val="28"/>
          <w:szCs w:val="28"/>
        </w:rPr>
        <w:t>о</w:t>
      </w:r>
      <w:proofErr w:type="spellEnd"/>
      <w:r w:rsidRPr="00637ABA">
        <w:rPr>
          <w:sz w:val="28"/>
          <w:szCs w:val="28"/>
        </w:rPr>
        <w:t>-</w:t>
      </w:r>
      <w:proofErr w:type="gramEnd"/>
      <w:r w:rsidRPr="00637ABA">
        <w:rPr>
          <w:sz w:val="28"/>
          <w:szCs w:val="28"/>
        </w:rPr>
        <w:t xml:space="preserve"> пневмотранспорт. Сельскохозяйственное водоснабжение</w:t>
      </w:r>
      <w:r>
        <w:rPr>
          <w:sz w:val="28"/>
          <w:szCs w:val="28"/>
        </w:rPr>
        <w:t>.</w:t>
      </w: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B2442B" w:rsidRDefault="00B2442B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C747B3">
        <w:rPr>
          <w:b/>
          <w:sz w:val="28"/>
          <w:szCs w:val="28"/>
        </w:rPr>
        <w:t>Гидравлика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5"/>
      <w:headerReference w:type="first" r:id="rId16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65" w:rsidRDefault="00E03265">
      <w:r>
        <w:separator/>
      </w:r>
    </w:p>
  </w:endnote>
  <w:endnote w:type="continuationSeparator" w:id="0">
    <w:p w:rsidR="00E03265" w:rsidRDefault="00E0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65" w:rsidRDefault="00E03265">
      <w:r>
        <w:separator/>
      </w:r>
    </w:p>
  </w:footnote>
  <w:footnote w:type="continuationSeparator" w:id="0">
    <w:p w:rsidR="00E03265" w:rsidRDefault="00E0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8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1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4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6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3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5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1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12"/>
  </w:num>
  <w:num w:numId="5">
    <w:abstractNumId w:val="30"/>
  </w:num>
  <w:num w:numId="6">
    <w:abstractNumId w:val="13"/>
  </w:num>
  <w:num w:numId="7">
    <w:abstractNumId w:val="4"/>
  </w:num>
  <w:num w:numId="8">
    <w:abstractNumId w:val="24"/>
  </w:num>
  <w:num w:numId="9">
    <w:abstractNumId w:val="10"/>
  </w:num>
  <w:num w:numId="10">
    <w:abstractNumId w:val="32"/>
  </w:num>
  <w:num w:numId="11">
    <w:abstractNumId w:val="3"/>
  </w:num>
  <w:num w:numId="12">
    <w:abstractNumId w:val="25"/>
  </w:num>
  <w:num w:numId="13">
    <w:abstractNumId w:val="18"/>
  </w:num>
  <w:num w:numId="14">
    <w:abstractNumId w:val="28"/>
  </w:num>
  <w:num w:numId="15">
    <w:abstractNumId w:val="6"/>
  </w:num>
  <w:num w:numId="16">
    <w:abstractNumId w:val="20"/>
  </w:num>
  <w:num w:numId="17">
    <w:abstractNumId w:val="5"/>
  </w:num>
  <w:num w:numId="18">
    <w:abstractNumId w:val="21"/>
  </w:num>
  <w:num w:numId="19">
    <w:abstractNumId w:val="22"/>
  </w:num>
  <w:num w:numId="20">
    <w:abstractNumId w:val="37"/>
  </w:num>
  <w:num w:numId="21">
    <w:abstractNumId w:val="17"/>
  </w:num>
  <w:num w:numId="22">
    <w:abstractNumId w:val="34"/>
  </w:num>
  <w:num w:numId="23">
    <w:abstractNumId w:val="40"/>
  </w:num>
  <w:num w:numId="24">
    <w:abstractNumId w:val="35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19"/>
  </w:num>
  <w:num w:numId="30">
    <w:abstractNumId w:val="41"/>
  </w:num>
  <w:num w:numId="31">
    <w:abstractNumId w:val="26"/>
  </w:num>
  <w:num w:numId="32">
    <w:abstractNumId w:val="33"/>
  </w:num>
  <w:num w:numId="33">
    <w:abstractNumId w:val="36"/>
  </w:num>
  <w:num w:numId="34">
    <w:abstractNumId w:val="39"/>
  </w:num>
  <w:num w:numId="35">
    <w:abstractNumId w:val="15"/>
  </w:num>
  <w:num w:numId="36">
    <w:abstractNumId w:val="23"/>
  </w:num>
  <w:num w:numId="37">
    <w:abstractNumId w:val="38"/>
  </w:num>
  <w:num w:numId="38">
    <w:abstractNumId w:val="29"/>
  </w:num>
  <w:num w:numId="39">
    <w:abstractNumId w:val="31"/>
  </w:num>
  <w:num w:numId="40">
    <w:abstractNumId w:val="9"/>
  </w:num>
  <w:num w:numId="41">
    <w:abstractNumId w:val="14"/>
  </w:num>
  <w:num w:numId="42">
    <w:abstractNumId w:val="42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62B4"/>
    <w:rsid w:val="00020D50"/>
    <w:rsid w:val="0002176B"/>
    <w:rsid w:val="00022194"/>
    <w:rsid w:val="000262F5"/>
    <w:rsid w:val="00031752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2136"/>
    <w:rsid w:val="00052F9E"/>
    <w:rsid w:val="00055CCD"/>
    <w:rsid w:val="00055CE7"/>
    <w:rsid w:val="00060196"/>
    <w:rsid w:val="00061790"/>
    <w:rsid w:val="000657FF"/>
    <w:rsid w:val="000668C5"/>
    <w:rsid w:val="00071046"/>
    <w:rsid w:val="00076A92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6BBF"/>
    <w:rsid w:val="000B076A"/>
    <w:rsid w:val="000B0C94"/>
    <w:rsid w:val="000B7C3A"/>
    <w:rsid w:val="000C0834"/>
    <w:rsid w:val="000C2E2E"/>
    <w:rsid w:val="000C490F"/>
    <w:rsid w:val="000C71C1"/>
    <w:rsid w:val="000D1615"/>
    <w:rsid w:val="000D18D8"/>
    <w:rsid w:val="000D3C7A"/>
    <w:rsid w:val="000D6B26"/>
    <w:rsid w:val="000E1D81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EA1"/>
    <w:rsid w:val="001056F4"/>
    <w:rsid w:val="00107B14"/>
    <w:rsid w:val="0011065B"/>
    <w:rsid w:val="00110FF2"/>
    <w:rsid w:val="00113185"/>
    <w:rsid w:val="00113299"/>
    <w:rsid w:val="001150DC"/>
    <w:rsid w:val="0012055D"/>
    <w:rsid w:val="00121DD5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4AAD"/>
    <w:rsid w:val="00163BD4"/>
    <w:rsid w:val="00170B89"/>
    <w:rsid w:val="00172C25"/>
    <w:rsid w:val="00181E5B"/>
    <w:rsid w:val="00184E78"/>
    <w:rsid w:val="00185359"/>
    <w:rsid w:val="001860ED"/>
    <w:rsid w:val="00190264"/>
    <w:rsid w:val="00190B83"/>
    <w:rsid w:val="00191841"/>
    <w:rsid w:val="001A033A"/>
    <w:rsid w:val="001A24C6"/>
    <w:rsid w:val="001A5B5A"/>
    <w:rsid w:val="001A5C71"/>
    <w:rsid w:val="001A7A80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14776"/>
    <w:rsid w:val="00220C54"/>
    <w:rsid w:val="0022665A"/>
    <w:rsid w:val="00231826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0510"/>
    <w:rsid w:val="00271F3F"/>
    <w:rsid w:val="0027543A"/>
    <w:rsid w:val="00275982"/>
    <w:rsid w:val="002770B6"/>
    <w:rsid w:val="00281665"/>
    <w:rsid w:val="00286658"/>
    <w:rsid w:val="00286C04"/>
    <w:rsid w:val="002A219E"/>
    <w:rsid w:val="002A3B1F"/>
    <w:rsid w:val="002B245F"/>
    <w:rsid w:val="002B3A4C"/>
    <w:rsid w:val="002C0909"/>
    <w:rsid w:val="002C26C9"/>
    <w:rsid w:val="002C52B8"/>
    <w:rsid w:val="002C5D09"/>
    <w:rsid w:val="002D1D89"/>
    <w:rsid w:val="002E3319"/>
    <w:rsid w:val="002E7E6B"/>
    <w:rsid w:val="002F029F"/>
    <w:rsid w:val="002F276B"/>
    <w:rsid w:val="002F3601"/>
    <w:rsid w:val="002F640A"/>
    <w:rsid w:val="002F6DA7"/>
    <w:rsid w:val="002F7614"/>
    <w:rsid w:val="00302599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618D"/>
    <w:rsid w:val="00340AC4"/>
    <w:rsid w:val="00342A60"/>
    <w:rsid w:val="00350E8C"/>
    <w:rsid w:val="00351C2C"/>
    <w:rsid w:val="003546DF"/>
    <w:rsid w:val="00355C00"/>
    <w:rsid w:val="003617A2"/>
    <w:rsid w:val="00372CD6"/>
    <w:rsid w:val="00372F84"/>
    <w:rsid w:val="00373032"/>
    <w:rsid w:val="00374E98"/>
    <w:rsid w:val="003802DF"/>
    <w:rsid w:val="003809F4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D3F74"/>
    <w:rsid w:val="003E0A5D"/>
    <w:rsid w:val="003E285A"/>
    <w:rsid w:val="003E4776"/>
    <w:rsid w:val="003E5E1A"/>
    <w:rsid w:val="003F1504"/>
    <w:rsid w:val="003F4767"/>
    <w:rsid w:val="004033F4"/>
    <w:rsid w:val="00406B5C"/>
    <w:rsid w:val="00414D41"/>
    <w:rsid w:val="00416262"/>
    <w:rsid w:val="00417469"/>
    <w:rsid w:val="004200B5"/>
    <w:rsid w:val="0042558A"/>
    <w:rsid w:val="00432CED"/>
    <w:rsid w:val="00433404"/>
    <w:rsid w:val="00434DDE"/>
    <w:rsid w:val="00437BED"/>
    <w:rsid w:val="00440960"/>
    <w:rsid w:val="00441CDE"/>
    <w:rsid w:val="00443DBB"/>
    <w:rsid w:val="00457411"/>
    <w:rsid w:val="00460BA1"/>
    <w:rsid w:val="00461231"/>
    <w:rsid w:val="00472024"/>
    <w:rsid w:val="00472C6E"/>
    <w:rsid w:val="004760DC"/>
    <w:rsid w:val="004775E9"/>
    <w:rsid w:val="00482C6F"/>
    <w:rsid w:val="004833D0"/>
    <w:rsid w:val="0049128B"/>
    <w:rsid w:val="0049182D"/>
    <w:rsid w:val="00497AAE"/>
    <w:rsid w:val="004A47DB"/>
    <w:rsid w:val="004A57AD"/>
    <w:rsid w:val="004A7995"/>
    <w:rsid w:val="004A7A4A"/>
    <w:rsid w:val="004C1F7E"/>
    <w:rsid w:val="004C20CA"/>
    <w:rsid w:val="004C4B31"/>
    <w:rsid w:val="004D2472"/>
    <w:rsid w:val="004D2F92"/>
    <w:rsid w:val="004D70F3"/>
    <w:rsid w:val="004E0B54"/>
    <w:rsid w:val="004E0F17"/>
    <w:rsid w:val="004E60C9"/>
    <w:rsid w:val="004E64B6"/>
    <w:rsid w:val="004F0548"/>
    <w:rsid w:val="004F7037"/>
    <w:rsid w:val="005010BB"/>
    <w:rsid w:val="00501C6D"/>
    <w:rsid w:val="005021FC"/>
    <w:rsid w:val="00505B62"/>
    <w:rsid w:val="0051440D"/>
    <w:rsid w:val="00516E22"/>
    <w:rsid w:val="005216F3"/>
    <w:rsid w:val="00521AE2"/>
    <w:rsid w:val="0052268A"/>
    <w:rsid w:val="00523467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6FE6"/>
    <w:rsid w:val="005835F9"/>
    <w:rsid w:val="0059046B"/>
    <w:rsid w:val="00591445"/>
    <w:rsid w:val="005916A4"/>
    <w:rsid w:val="005927C6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0D"/>
    <w:rsid w:val="005B417D"/>
    <w:rsid w:val="005B6298"/>
    <w:rsid w:val="005C0423"/>
    <w:rsid w:val="005C3941"/>
    <w:rsid w:val="005C62CC"/>
    <w:rsid w:val="005D09B9"/>
    <w:rsid w:val="005D7936"/>
    <w:rsid w:val="005D7CA5"/>
    <w:rsid w:val="005E01A0"/>
    <w:rsid w:val="005E157A"/>
    <w:rsid w:val="005E398A"/>
    <w:rsid w:val="005E4452"/>
    <w:rsid w:val="005E68BF"/>
    <w:rsid w:val="005F1A4B"/>
    <w:rsid w:val="005F278D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4C0B"/>
    <w:rsid w:val="006172E0"/>
    <w:rsid w:val="0062190A"/>
    <w:rsid w:val="00621D1C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6A0E"/>
    <w:rsid w:val="00637D94"/>
    <w:rsid w:val="00640B3B"/>
    <w:rsid w:val="00644A5B"/>
    <w:rsid w:val="006474AD"/>
    <w:rsid w:val="00650648"/>
    <w:rsid w:val="006511BD"/>
    <w:rsid w:val="00661FF1"/>
    <w:rsid w:val="0066343B"/>
    <w:rsid w:val="00665A0C"/>
    <w:rsid w:val="00666890"/>
    <w:rsid w:val="00672084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2121"/>
    <w:rsid w:val="006B4D95"/>
    <w:rsid w:val="006B5271"/>
    <w:rsid w:val="006C26C1"/>
    <w:rsid w:val="006C5532"/>
    <w:rsid w:val="006C77AE"/>
    <w:rsid w:val="006D0A2B"/>
    <w:rsid w:val="006D1D6A"/>
    <w:rsid w:val="006D4206"/>
    <w:rsid w:val="006D4C90"/>
    <w:rsid w:val="006F05CB"/>
    <w:rsid w:val="006F0911"/>
    <w:rsid w:val="006F1A30"/>
    <w:rsid w:val="006F47BF"/>
    <w:rsid w:val="006F6A2F"/>
    <w:rsid w:val="006F6AC6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26C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B09AA"/>
    <w:rsid w:val="007B0F5E"/>
    <w:rsid w:val="007B783E"/>
    <w:rsid w:val="007C1B91"/>
    <w:rsid w:val="007C3E26"/>
    <w:rsid w:val="007C7B3A"/>
    <w:rsid w:val="007D3788"/>
    <w:rsid w:val="007D65FA"/>
    <w:rsid w:val="007E18CC"/>
    <w:rsid w:val="007E5376"/>
    <w:rsid w:val="007F4C91"/>
    <w:rsid w:val="007F7B6E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AD0"/>
    <w:rsid w:val="00827C83"/>
    <w:rsid w:val="008308AD"/>
    <w:rsid w:val="008311C7"/>
    <w:rsid w:val="00835327"/>
    <w:rsid w:val="00835AB6"/>
    <w:rsid w:val="00836E9F"/>
    <w:rsid w:val="008405E2"/>
    <w:rsid w:val="0084121E"/>
    <w:rsid w:val="00842800"/>
    <w:rsid w:val="0084300F"/>
    <w:rsid w:val="00843274"/>
    <w:rsid w:val="00845807"/>
    <w:rsid w:val="008463F7"/>
    <w:rsid w:val="00851D6B"/>
    <w:rsid w:val="00851F4D"/>
    <w:rsid w:val="00852948"/>
    <w:rsid w:val="00852AA0"/>
    <w:rsid w:val="008544B6"/>
    <w:rsid w:val="00857FD9"/>
    <w:rsid w:val="0086258C"/>
    <w:rsid w:val="0086350F"/>
    <w:rsid w:val="00863630"/>
    <w:rsid w:val="0086363F"/>
    <w:rsid w:val="0086416B"/>
    <w:rsid w:val="00866893"/>
    <w:rsid w:val="0087297C"/>
    <w:rsid w:val="00872C67"/>
    <w:rsid w:val="00873738"/>
    <w:rsid w:val="00874C0B"/>
    <w:rsid w:val="0087650B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B0A59"/>
    <w:rsid w:val="008B0B44"/>
    <w:rsid w:val="008B0DF4"/>
    <w:rsid w:val="008C387E"/>
    <w:rsid w:val="008C3894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121A3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477"/>
    <w:rsid w:val="009519DE"/>
    <w:rsid w:val="0095207E"/>
    <w:rsid w:val="0095220A"/>
    <w:rsid w:val="00952A5C"/>
    <w:rsid w:val="0095386D"/>
    <w:rsid w:val="0096202C"/>
    <w:rsid w:val="009649C9"/>
    <w:rsid w:val="0096656D"/>
    <w:rsid w:val="009665CC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4039"/>
    <w:rsid w:val="009A51CB"/>
    <w:rsid w:val="009B31A8"/>
    <w:rsid w:val="009B3CC6"/>
    <w:rsid w:val="009B513D"/>
    <w:rsid w:val="009B700D"/>
    <w:rsid w:val="009C075E"/>
    <w:rsid w:val="009C296F"/>
    <w:rsid w:val="009C6B30"/>
    <w:rsid w:val="009D0ECB"/>
    <w:rsid w:val="009E00AC"/>
    <w:rsid w:val="009E0F4F"/>
    <w:rsid w:val="009E2FBC"/>
    <w:rsid w:val="009E32DA"/>
    <w:rsid w:val="009E4F6F"/>
    <w:rsid w:val="009E5E04"/>
    <w:rsid w:val="009F0C5F"/>
    <w:rsid w:val="009F14C6"/>
    <w:rsid w:val="009F1CFA"/>
    <w:rsid w:val="009F29BE"/>
    <w:rsid w:val="009F3657"/>
    <w:rsid w:val="009F3EC7"/>
    <w:rsid w:val="009F4EFA"/>
    <w:rsid w:val="009F5FFB"/>
    <w:rsid w:val="009F77A8"/>
    <w:rsid w:val="00A022D0"/>
    <w:rsid w:val="00A03F2E"/>
    <w:rsid w:val="00A14287"/>
    <w:rsid w:val="00A15847"/>
    <w:rsid w:val="00A244C6"/>
    <w:rsid w:val="00A30083"/>
    <w:rsid w:val="00A30AAE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5021"/>
    <w:rsid w:val="00A602BC"/>
    <w:rsid w:val="00A608AC"/>
    <w:rsid w:val="00A61733"/>
    <w:rsid w:val="00A61CFE"/>
    <w:rsid w:val="00A63921"/>
    <w:rsid w:val="00A66ACC"/>
    <w:rsid w:val="00A67386"/>
    <w:rsid w:val="00A67F9C"/>
    <w:rsid w:val="00A712AF"/>
    <w:rsid w:val="00A73813"/>
    <w:rsid w:val="00A7765F"/>
    <w:rsid w:val="00A77A47"/>
    <w:rsid w:val="00A84B60"/>
    <w:rsid w:val="00A8500C"/>
    <w:rsid w:val="00A85D4B"/>
    <w:rsid w:val="00A90598"/>
    <w:rsid w:val="00A90FA3"/>
    <w:rsid w:val="00A94E6C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64E"/>
    <w:rsid w:val="00AC6999"/>
    <w:rsid w:val="00AC69F6"/>
    <w:rsid w:val="00AC6E93"/>
    <w:rsid w:val="00AC7054"/>
    <w:rsid w:val="00AD1E52"/>
    <w:rsid w:val="00AD2153"/>
    <w:rsid w:val="00AD3CB9"/>
    <w:rsid w:val="00AD766C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4CD9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442B"/>
    <w:rsid w:val="00B26675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E0B"/>
    <w:rsid w:val="00B63BC0"/>
    <w:rsid w:val="00B63D74"/>
    <w:rsid w:val="00B651E8"/>
    <w:rsid w:val="00B659B8"/>
    <w:rsid w:val="00B73D7E"/>
    <w:rsid w:val="00B76F68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6F6D"/>
    <w:rsid w:val="00C24431"/>
    <w:rsid w:val="00C25255"/>
    <w:rsid w:val="00C300D9"/>
    <w:rsid w:val="00C31D20"/>
    <w:rsid w:val="00C31D6F"/>
    <w:rsid w:val="00C3224B"/>
    <w:rsid w:val="00C34593"/>
    <w:rsid w:val="00C36AEB"/>
    <w:rsid w:val="00C40413"/>
    <w:rsid w:val="00C42EC3"/>
    <w:rsid w:val="00C459FD"/>
    <w:rsid w:val="00C47C16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4106"/>
    <w:rsid w:val="00CE4DE2"/>
    <w:rsid w:val="00CE66CB"/>
    <w:rsid w:val="00CE7826"/>
    <w:rsid w:val="00CF0031"/>
    <w:rsid w:val="00CF12E3"/>
    <w:rsid w:val="00CF1F45"/>
    <w:rsid w:val="00CF207A"/>
    <w:rsid w:val="00CF3419"/>
    <w:rsid w:val="00CF5BFA"/>
    <w:rsid w:val="00CF69A0"/>
    <w:rsid w:val="00D03678"/>
    <w:rsid w:val="00D056E5"/>
    <w:rsid w:val="00D14C91"/>
    <w:rsid w:val="00D170E0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645D"/>
    <w:rsid w:val="00D36C92"/>
    <w:rsid w:val="00D36E69"/>
    <w:rsid w:val="00D3706C"/>
    <w:rsid w:val="00D374B5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6152"/>
    <w:rsid w:val="00D677B4"/>
    <w:rsid w:val="00D70542"/>
    <w:rsid w:val="00D7273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D61"/>
    <w:rsid w:val="00DF0C62"/>
    <w:rsid w:val="00DF4AEB"/>
    <w:rsid w:val="00DF6E5B"/>
    <w:rsid w:val="00DF741A"/>
    <w:rsid w:val="00DF7DF9"/>
    <w:rsid w:val="00E03265"/>
    <w:rsid w:val="00E03CB7"/>
    <w:rsid w:val="00E040A2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75E0"/>
    <w:rsid w:val="00EA1672"/>
    <w:rsid w:val="00EA4E89"/>
    <w:rsid w:val="00EA6A00"/>
    <w:rsid w:val="00EB05FE"/>
    <w:rsid w:val="00EB1274"/>
    <w:rsid w:val="00EB13D0"/>
    <w:rsid w:val="00EB1B8F"/>
    <w:rsid w:val="00EB5D30"/>
    <w:rsid w:val="00EB6653"/>
    <w:rsid w:val="00EC2274"/>
    <w:rsid w:val="00EC2B30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5CF"/>
    <w:rsid w:val="00F44AA3"/>
    <w:rsid w:val="00F46A08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810A5"/>
    <w:rsid w:val="00F82ACA"/>
    <w:rsid w:val="00F82C08"/>
    <w:rsid w:val="00F84D88"/>
    <w:rsid w:val="00F85EE5"/>
    <w:rsid w:val="00F87D1C"/>
    <w:rsid w:val="00F87EB1"/>
    <w:rsid w:val="00F9009F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2054"/>
    <w:rsid w:val="00FE5F5D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uiPriority w:val="99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customStyle="1" w:styleId="afc">
    <w:name w:val="Неразрешенное упоминание"/>
    <w:uiPriority w:val="99"/>
    <w:semiHidden/>
    <w:unhideWhenUsed/>
    <w:rsid w:val="000317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lgidrosil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://gidravl.narod.ru/test7a17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techgidravl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DA9A-6551-422E-B631-BBFFAEA6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3660</Words>
  <Characters>27503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31101</CharactersWithSpaces>
  <SharedDoc>false</SharedDoc>
  <HLinks>
    <vt:vector size="30" baseType="variant">
      <vt:variant>
        <vt:i4>131146</vt:i4>
      </vt:variant>
      <vt:variant>
        <vt:i4>9</vt:i4>
      </vt:variant>
      <vt:variant>
        <vt:i4>0</vt:i4>
      </vt:variant>
      <vt:variant>
        <vt:i4>5</vt:i4>
      </vt:variant>
      <vt:variant>
        <vt:lpwstr>http://www.techgidravlika.ru/</vt:lpwstr>
      </vt:variant>
      <vt:variant>
        <vt:lpwstr/>
      </vt:variant>
      <vt:variant>
        <vt:i4>7995427</vt:i4>
      </vt:variant>
      <vt:variant>
        <vt:i4>6</vt:i4>
      </vt:variant>
      <vt:variant>
        <vt:i4>0</vt:i4>
      </vt:variant>
      <vt:variant>
        <vt:i4>5</vt:i4>
      </vt:variant>
      <vt:variant>
        <vt:lpwstr>http://www.belgidrosila.ru/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4587609</vt:i4>
      </vt:variant>
      <vt:variant>
        <vt:i4>-1</vt:i4>
      </vt:variant>
      <vt:variant>
        <vt:i4>1026</vt:i4>
      </vt:variant>
      <vt:variant>
        <vt:i4>1</vt:i4>
      </vt:variant>
      <vt:variant>
        <vt:lpwstr>http://gidravl.narod.ru/test7a17.gif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3</cp:revision>
  <cp:lastPrinted>2024-11-19T03:34:00Z</cp:lastPrinted>
  <dcterms:created xsi:type="dcterms:W3CDTF">2024-10-01T11:20:00Z</dcterms:created>
  <dcterms:modified xsi:type="dcterms:W3CDTF">2024-11-19T03:35:00Z</dcterms:modified>
</cp:coreProperties>
</file>