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«КГУ»)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Лесниковский</w:t>
      </w:r>
      <w:proofErr w:type="spell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 ФГБОУ ВО «КГУ»)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«Ветеринария и зоотехния»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AC4F9D" w:rsidRPr="00AC4F9D" w:rsidRDefault="00AC4F9D" w:rsidP="00AC4F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проректор </w:t>
      </w:r>
    </w:p>
    <w:p w:rsidR="00AC4F9D" w:rsidRPr="00AC4F9D" w:rsidRDefault="00AC4F9D" w:rsidP="00AC4F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/ Т.Р. </w:t>
      </w:r>
      <w:proofErr w:type="spell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Змызгова</w:t>
      </w:r>
      <w:proofErr w:type="spell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AC4F9D" w:rsidRPr="00AC4F9D" w:rsidRDefault="00AC4F9D" w:rsidP="00AC4F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 20___ г.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 учебной дисциплины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ОРГАНИЗАЦИЯ ГОСУДАРСТВЕННОГО ВЕТЕРИНАРНОГО  НАДЗОРА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proofErr w:type="spell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36.03.01-  Ветеринарно-санитарная экспертиза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обучения: очная, заочная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D63410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 2024</w:t>
      </w:r>
    </w:p>
    <w:p w:rsidR="00AC4F9D" w:rsidRPr="00AC4F9D" w:rsidRDefault="00AC4F9D" w:rsidP="00AC4F9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AC4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дисциплины «Организация государственного ветеринарного надзора» составлена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учебными планами по программе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утвержденными:</w:t>
      </w:r>
    </w:p>
    <w:p w:rsidR="00AC4F9D" w:rsidRPr="00AC4F9D" w:rsidRDefault="00AC4F9D" w:rsidP="00AC4F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очной формы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« </w:t>
      </w:r>
      <w:r w:rsidR="00214F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20 </w:t>
      </w:r>
      <w:r w:rsidR="00D634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AC4F9D" w:rsidRPr="00AC4F9D" w:rsidRDefault="00AC4F9D" w:rsidP="00AC4F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заочной формы обучения « </w:t>
      </w:r>
      <w:r w:rsidR="00214F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   20</w:t>
      </w:r>
      <w:r w:rsidR="00D634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C4F9D" w:rsidRPr="00AC4F9D" w:rsidRDefault="00AC4F9D" w:rsidP="00AC4F9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AC4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дисциплины одобрена на заседании кафедры «Ветеринария и зоотехния» «   </w:t>
      </w:r>
      <w:r w:rsidR="00214F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="00D634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протокол №  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 кафедры ветеринарии и зоотехнии                    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Н.А. Лушников           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Ветеринария и зоотехния»                                                        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Г.Е. </w:t>
      </w:r>
      <w:proofErr w:type="spell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Усков</w:t>
      </w:r>
      <w:proofErr w:type="spellEnd"/>
    </w:p>
    <w:p w:rsidR="00D63410" w:rsidRDefault="00D63410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D63410" w:rsidRPr="00AC4F9D" w:rsidRDefault="00D63410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учебно-методической работе </w:t>
      </w: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отдела                                                              Г.В. Казанкова</w:t>
      </w: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                                                            И.В. Григоренко</w:t>
      </w: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0" w:rsidRPr="00D63410" w:rsidRDefault="00D63410" w:rsidP="00D6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ОБЪЕМ ДИСЦИПЛИНЫ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4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трудоемкости (144 академических часа)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AC4F9D" w:rsidRPr="00AC4F9D" w:rsidTr="00D63410">
        <w:tc>
          <w:tcPr>
            <w:tcW w:w="6487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AC4F9D" w:rsidRPr="00AC4F9D" w:rsidTr="00D63410">
        <w:tc>
          <w:tcPr>
            <w:tcW w:w="6487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2" w:type="dxa"/>
            <w:vAlign w:val="center"/>
          </w:tcPr>
          <w:p w:rsidR="00AC4F9D" w:rsidRPr="00AC4F9D" w:rsidRDefault="00D63410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AC4F9D" w:rsidRPr="00AC4F9D" w:rsidTr="00D63410">
        <w:tc>
          <w:tcPr>
            <w:tcW w:w="6487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AC4F9D" w:rsidRPr="00AC4F9D" w:rsidTr="00D63410">
        <w:tc>
          <w:tcPr>
            <w:tcW w:w="6487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F9D"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8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контрольной работы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F9D"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F9D"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AC4F9D" w:rsidRPr="00AC4F9D" w:rsidRDefault="00875C8E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8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AC4F9D" w:rsidRPr="00AC4F9D" w:rsidTr="00D63410">
        <w:tc>
          <w:tcPr>
            <w:tcW w:w="64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4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 дисциплины в структуре образовательной программы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numPr>
          <w:ilvl w:val="0"/>
          <w:numId w:val="8"/>
        </w:numPr>
        <w:tabs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Б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.В.04 «Организация государственного ветеринарного надзора» относится к блоку Б1 к части формируемой участниками образовательных отношений Дисциплины (модули) основной образовательной программы направления подготовки 36.03.01 Ветеринарно-санитарная экспертиза.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дисциплины базируется на результатах обучения, сформированных при изучении следующих дисциплин:</w:t>
      </w:r>
    </w:p>
    <w:p w:rsidR="00AC4F9D" w:rsidRPr="00AC4F9D" w:rsidRDefault="00AC4F9D" w:rsidP="00AC4F9D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-Инфекционные болезни,</w:t>
      </w:r>
    </w:p>
    <w:p w:rsidR="00AC4F9D" w:rsidRPr="00AC4F9D" w:rsidRDefault="00AC4F9D" w:rsidP="00AC4F9D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-Токсикология, </w:t>
      </w:r>
    </w:p>
    <w:p w:rsidR="00AC4F9D" w:rsidRPr="00AC4F9D" w:rsidRDefault="00AC4F9D" w:rsidP="00AC4F9D">
      <w:pPr>
        <w:widowControl w:val="0"/>
        <w:tabs>
          <w:tab w:val="num" w:pos="119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-Безопасность сырья и продуктов питания, формирующих следующие компетенции: 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 (способен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 и растительного происхождения),   ОПК-2 (способен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факторов), ОПК-4 (способен обосновывать и реализовать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</w:t>
      </w:r>
      <w:proofErr w:type="gram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понятия, а также методы при решении общепрофессиональных задач). </w:t>
      </w:r>
      <w:r w:rsidRPr="00AC4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компетенций ОПК-1, ОПК-2, ОПК-4) на уровне не ниже порогового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proofErr w:type="gramEnd"/>
    </w:p>
    <w:p w:rsidR="00AC4F9D" w:rsidRPr="00AC4F9D" w:rsidRDefault="00AC4F9D" w:rsidP="00AC4F9D">
      <w:pPr>
        <w:widowControl w:val="0"/>
        <w:numPr>
          <w:ilvl w:val="0"/>
          <w:numId w:val="8"/>
        </w:numPr>
        <w:tabs>
          <w:tab w:val="num" w:pos="11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государственного ветеринарного надзора» необходимы для успешного освоения следующих дисциплин образовательной программы: «Ветеринарно-санитарная экспертиза», «Пограничный государственный ветеринарный контроль», «Судебная ветеринарно-санитарная экспертиза», 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формирующих</w:t>
      </w:r>
      <w:proofErr w:type="gram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компетенции: 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ПК-1(</w:t>
      </w:r>
      <w:r w:rsidRPr="00AC4F9D">
        <w:rPr>
          <w:rFonts w:ascii="Times New Roman" w:hAnsi="Times New Roman" w:cs="Times New Roman"/>
          <w:sz w:val="28"/>
          <w:szCs w:val="28"/>
        </w:rPr>
        <w:t>способен проводить ветеринарно-санитарную экспертизу сырья и продуктов животного и растительного происхождения непромышленного изготовления для пищевых целей, а также кормов и кормовых добавок растительного происхождения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(ПК-2 (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пособен к организации контроля за соблюдением ветеринарных правил и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санитарных требований в соответствии с законодательством Российской Федерации и составлять производственную документацию и установленную отчетность)</w:t>
      </w: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 ОБУЧЕНИЯ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формирование современных представлений и знаний о сущности и задачах Государственного ветеринарного надзора в соответствии с законом «О Ветеринарии» и другими  законодательными документами по организации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ветеринарных правил и ветеринарно-санитарных требований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освоения дисциплины «Организация государственного ветеринарного надзора» обучающиеся готовятся к решению следующих профессиональных задач: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ветеринарно-санитарной экспертизы сырья и продуктов убоя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животного происхождения: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организация, планирование и контроль ветеринарно-санитарных мероприятий по дезинфекции, дезинсекции,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дезинвации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дезактивации на предприятиях по переработке сырья и продуктов животного происхождения и объектах ветеринарного надзора;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нормативных и технических документов по ветеринарно-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мероприятиям;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выполнения ветеринарно-санитарных мероприятий;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результатов ветеринарно-санитарной экспертизы на объектах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ветеринарного надзора.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 Компетенции, формируемые в результате освоения дисциплины: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к организации контроля за соблюдением ветеринарных правил и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требований в соответствии с законодательством Российской Федерации и составлять производственную документацию и установленную отчетность (ПК-2)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ge7"/>
      <w:bookmarkEnd w:id="1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результате освоения дисциплины «Организация государственного ветеринарного надзора» обучающий должен: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F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</w:t>
      </w:r>
      <w:r w:rsidRPr="00AC4F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регулирующие деятельность в</w:t>
      </w:r>
      <w:r w:rsidRPr="00AC4F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государственного ветеринарного надзора с последующими дополнениями и изменениями (для ОК-4);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эпизоотологические методы диагностики и анализа и основы эпизоотологического надзора и мониторинга за болезнями сельскохозяйственных и диких животных (для ПК-2); </w:t>
      </w: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систему и создание противоэпизоотических мероприятий (для ПК-2);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Уметь: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tabs>
          <w:tab w:val="num" w:pos="890"/>
        </w:tabs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-организовывать и проводить лабораторный и производственный ветеринарно-санитарный контроль продуктов животного и растительного происхождения, кормов и кормовых добавок (для ПК-2)</w:t>
      </w:r>
    </w:p>
    <w:p w:rsidR="00AC4F9D" w:rsidRPr="00AC4F9D" w:rsidRDefault="00AC4F9D" w:rsidP="00AC4F9D">
      <w:pPr>
        <w:widowControl w:val="0"/>
        <w:tabs>
          <w:tab w:val="num" w:pos="878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(для ПК-2);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07"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-проводить и анализировать мероприятия по охране населения 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(для ПК-2);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Владеть: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методами организации государственного ветеринарного надзора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транспорте, при транспортировке животных, продуктов животного происхождения, лекарственных средств, кормов и кормовых добавок для животных, (для ПК-2)</w:t>
      </w: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статьями уголовного кодекса и кодекса РФ 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нарушении ветеринарного законодательства (для) ПК-2;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6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left="940" w:hanging="23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комплексным  методом диагностики инфекционных болезней,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методом эпизоотологического обследования хозяйств, мониторинга 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приграничных территорий (для ПК-2) 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Структура и содержание дисциплины</w:t>
      </w:r>
    </w:p>
    <w:p w:rsidR="00FE1F38" w:rsidRPr="00FE1F38" w:rsidRDefault="00FE1F38" w:rsidP="00FE1F3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FE1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дисциплине</w:t>
      </w:r>
      <w:proofErr w:type="gramEnd"/>
      <w:r w:rsidRPr="00FE1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</w:t>
      </w:r>
    </w:p>
    <w:p w:rsidR="00FE1F38" w:rsidRDefault="00FE1F38" w:rsidP="00FE1F3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38" w:rsidRPr="00FE1F38" w:rsidRDefault="00FE1F38" w:rsidP="00FE1F38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1F38">
        <w:rPr>
          <w:rFonts w:ascii="Times New Roman" w:eastAsia="Times New Roman" w:hAnsi="Calibri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1F38">
        <w:rPr>
          <w:rFonts w:ascii="Times New Roman" w:eastAsia="Times New Roman" w:hAnsi="Calibri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FE1F38">
        <w:rPr>
          <w:rFonts w:ascii="Times New Roman" w:eastAsia="Times New Roman" w:hAnsi="Calibri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FE1F38">
        <w:rPr>
          <w:rFonts w:ascii="Times New Roman" w:eastAsia="Times New Roman" w:hAnsi="Calibri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r w:rsidRPr="00FE1F38">
        <w:rPr>
          <w:rFonts w:ascii="Times New Roman" w:eastAsia="Times New Roman" w:hAnsi="Calibri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государственног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ветеринарного надзора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E1F38">
        <w:rPr>
          <w:rFonts w:ascii="Times New Roman" w:eastAsia="Times New Roman" w:hAnsi="Calibri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</w:t>
      </w:r>
      <w:r w:rsidRPr="00FE1F38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E1F38">
        <w:rPr>
          <w:rFonts w:ascii="Times New Roman" w:eastAsia="Times New Roman" w:hAnsi="Calibri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FE1F38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Pr="00FE1F38">
        <w:rPr>
          <w:rFonts w:ascii="Times New Roman" w:eastAsia="Times New Roman" w:hAnsi="Calibri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FE1F38" w:rsidRPr="00FE1F38" w:rsidRDefault="00FE1F38" w:rsidP="00FE1F38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eastAsia="Times New Roman" w:hAnsi="Calibri" w:cs="Times New Roman"/>
          <w:color w:val="000000"/>
          <w:sz w:val="28"/>
          <w:lang w:eastAsia="ru-RU"/>
        </w:rPr>
      </w:pPr>
    </w:p>
    <w:p w:rsidR="00FE1F38" w:rsidRPr="00FE1F38" w:rsidRDefault="00FE1F38" w:rsidP="00FE1F38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госуда</w:t>
      </w:r>
      <w:r w:rsidR="002F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рственного надзора» </w:t>
      </w:r>
      <w:r w:rsidRPr="00FE1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176"/>
        <w:gridCol w:w="2510"/>
        <w:gridCol w:w="1609"/>
      </w:tblGrid>
      <w:tr w:rsidR="00FE1F38" w:rsidRPr="00FE1F38" w:rsidTr="00D47074">
        <w:tc>
          <w:tcPr>
            <w:tcW w:w="540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128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планируемого результата обучения</w:t>
            </w:r>
          </w:p>
        </w:tc>
        <w:tc>
          <w:tcPr>
            <w:tcW w:w="2510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оценочных средств</w:t>
            </w:r>
          </w:p>
        </w:tc>
      </w:tr>
      <w:tr w:rsidR="00FE1F38" w:rsidRPr="00FE1F38" w:rsidTr="00D47074">
        <w:trPr>
          <w:trHeight w:val="908"/>
        </w:trPr>
        <w:tc>
          <w:tcPr>
            <w:tcW w:w="540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28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ИД-1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</w:p>
        </w:tc>
        <w:tc>
          <w:tcPr>
            <w:tcW w:w="2551" w:type="dxa"/>
          </w:tcPr>
          <w:p w:rsidR="00FE1F38" w:rsidRPr="00FE1F38" w:rsidRDefault="00FE1F38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Знать: </w:t>
            </w:r>
            <w:r w:rsidR="002F6B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как организовать 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2F6B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контроль </w:t>
            </w:r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ветеринарных правил и ветеринарн</w:t>
            </w:r>
            <w:proofErr w:type="gramStart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санитарных требований в соответствии с законодательством Рос- </w:t>
            </w:r>
            <w:proofErr w:type="spellStart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</w:t>
            </w:r>
            <w:proofErr w:type="spellEnd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составлять </w:t>
            </w:r>
            <w:proofErr w:type="spellStart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proofErr w:type="spellEnd"/>
            <w:r w:rsidR="002F6BDC"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венную документацию и установленную 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конкретн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экономического проекта</w:t>
            </w:r>
          </w:p>
        </w:tc>
        <w:tc>
          <w:tcPr>
            <w:tcW w:w="1176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(ИД-1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0" w:type="dxa"/>
          </w:tcPr>
          <w:p w:rsidR="003F6E76" w:rsidRPr="00FE1F38" w:rsidRDefault="00FE1F38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Знает: </w:t>
            </w:r>
            <w:r w:rsidR="003F6E76" w:rsidRPr="00FE1F38">
              <w:rPr>
                <w:rFonts w:ascii="Times New Roman" w:eastAsia="Times New Roman" w:hAnsi="Times New Roman" w:cs="Times New Roman"/>
              </w:rPr>
              <w:t>- закон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</w:t>
            </w:r>
            <w:proofErr w:type="gramStart"/>
            <w:r w:rsidR="003F6E76" w:rsidRPr="00FE1F38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</w:p>
          <w:p w:rsidR="003F6E76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 xml:space="preserve">- эпизоотологические методы диагностики, анализа эпизоотологического надзора, мониторинга за болезнями сельскохозяйственных и диких животных; </w:t>
            </w:r>
          </w:p>
          <w:p w:rsidR="00FE1F38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 xml:space="preserve">- систему и создания противоэпизоотических мероприятий для защиты производственного персонала и населения </w:t>
            </w:r>
            <w:r w:rsidRPr="00FE1F38">
              <w:rPr>
                <w:rFonts w:ascii="Times New Roman" w:eastAsia="Times New Roman" w:hAnsi="Times New Roman" w:cs="Times New Roman"/>
              </w:rPr>
              <w:lastRenderedPageBreak/>
              <w:t>при возникновении</w:t>
            </w:r>
          </w:p>
        </w:tc>
        <w:tc>
          <w:tcPr>
            <w:tcW w:w="1609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 теста</w:t>
            </w:r>
          </w:p>
          <w:p w:rsidR="00FE1F38" w:rsidRDefault="00FE1F38" w:rsidP="005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  <w:r w:rsidR="0053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для</w:t>
            </w: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сдачи </w:t>
            </w:r>
            <w:r w:rsidR="0053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  <w:p w:rsidR="00535B8A" w:rsidRPr="00FE1F38" w:rsidRDefault="00535B8A" w:rsidP="0053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</w:t>
            </w:r>
          </w:p>
        </w:tc>
      </w:tr>
      <w:tr w:rsidR="00FE1F38" w:rsidRPr="00FE1F38" w:rsidTr="00D47074">
        <w:tc>
          <w:tcPr>
            <w:tcW w:w="540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128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ИД-2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</w:p>
        </w:tc>
        <w:tc>
          <w:tcPr>
            <w:tcW w:w="2551" w:type="dxa"/>
          </w:tcPr>
          <w:p w:rsidR="00FE1F38" w:rsidRPr="00FE1F38" w:rsidRDefault="00FE1F38" w:rsidP="0011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="00111A40" w:rsidRP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производственный и лабораторный</w:t>
            </w:r>
            <w:r w:rsid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ветринано</w:t>
            </w:r>
            <w:proofErr w:type="spellEnd"/>
            <w:r w:rsid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</w:t>
            </w:r>
            <w:r w:rsidR="00111A40" w:rsidRP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арный контроль</w:t>
            </w:r>
            <w:r w:rsid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животного  и растительного </w:t>
            </w:r>
            <w:proofErr w:type="spellStart"/>
            <w:r w:rsidR="0011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проиисхождения</w:t>
            </w:r>
            <w:proofErr w:type="spellEnd"/>
          </w:p>
        </w:tc>
        <w:tc>
          <w:tcPr>
            <w:tcW w:w="1176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(ИД-2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0" w:type="dxa"/>
          </w:tcPr>
          <w:p w:rsidR="003F6E76" w:rsidRPr="00FE1F38" w:rsidRDefault="00FE1F38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Умеет: </w:t>
            </w:r>
            <w:r w:rsidR="003F6E76" w:rsidRPr="00FE1F38">
              <w:rPr>
                <w:rFonts w:ascii="Times New Roman" w:eastAsia="Times New Roman" w:hAnsi="Times New Roman" w:cs="Times New Roman"/>
              </w:rPr>
              <w:t xml:space="preserve">организовывать и проводить лабораторный и производственный ветеринарно-санитарный контроль продуктов животного и растительного происхождения, кормов и кормовых добавок; </w:t>
            </w:r>
          </w:p>
          <w:p w:rsidR="003F6E76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происхождения;</w:t>
            </w:r>
          </w:p>
          <w:p w:rsidR="00FE1F38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</w:t>
            </w:r>
          </w:p>
        </w:tc>
        <w:tc>
          <w:tcPr>
            <w:tcW w:w="1609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имитационных задач </w:t>
            </w:r>
          </w:p>
          <w:p w:rsidR="00FE1F38" w:rsidRPr="00FE1F38" w:rsidRDefault="00FE1F38" w:rsidP="005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для сдачи </w:t>
            </w:r>
            <w:r w:rsidR="0053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</w:t>
            </w:r>
          </w:p>
        </w:tc>
      </w:tr>
      <w:tr w:rsidR="00FE1F38" w:rsidRPr="00FE1F38" w:rsidTr="00D47074">
        <w:tc>
          <w:tcPr>
            <w:tcW w:w="540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28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ИД-3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</w:p>
        </w:tc>
        <w:tc>
          <w:tcPr>
            <w:tcW w:w="2551" w:type="dxa"/>
          </w:tcPr>
          <w:p w:rsidR="00111A40" w:rsidRPr="00FE1F38" w:rsidRDefault="00FE1F38" w:rsidP="0011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="00111A40" w:rsidRPr="00FE1F38">
              <w:rPr>
                <w:rFonts w:ascii="Times New Roman" w:eastAsia="Times New Roman" w:hAnsi="Times New Roman" w:cs="Times New Roman"/>
              </w:rPr>
              <w:t xml:space="preserve">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</w:t>
            </w:r>
            <w:r w:rsidR="00111A40" w:rsidRPr="00FE1F38">
              <w:rPr>
                <w:rFonts w:ascii="Times New Roman" w:eastAsia="Times New Roman" w:hAnsi="Times New Roman" w:cs="Times New Roman"/>
              </w:rPr>
              <w:lastRenderedPageBreak/>
              <w:t>кормов и кормовых добавок для животных;</w:t>
            </w:r>
          </w:p>
          <w:p w:rsidR="00FE1F38" w:rsidRPr="00FE1F38" w:rsidRDefault="00111A40" w:rsidP="0011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 xml:space="preserve"> - методами </w:t>
            </w:r>
            <w:proofErr w:type="gramStart"/>
            <w:r w:rsidRPr="00FE1F38">
              <w:rPr>
                <w:rFonts w:ascii="Times New Roman" w:eastAsia="Times New Roman" w:hAnsi="Times New Roman" w:cs="Times New Roman"/>
              </w:rPr>
              <w:t>лабораторного</w:t>
            </w:r>
            <w:proofErr w:type="gramEnd"/>
            <w:r w:rsidRPr="00FE1F38">
              <w:rPr>
                <w:rFonts w:ascii="Times New Roman" w:eastAsia="Times New Roman" w:hAnsi="Times New Roman" w:cs="Times New Roman"/>
              </w:rPr>
              <w:t xml:space="preserve"> и производственного ветеринарно-</w:t>
            </w:r>
          </w:p>
        </w:tc>
        <w:tc>
          <w:tcPr>
            <w:tcW w:w="1176" w:type="dxa"/>
            <w:vAlign w:val="center"/>
          </w:tcPr>
          <w:p w:rsidR="00FE1F38" w:rsidRPr="00FE1F38" w:rsidRDefault="00FE1F38" w:rsidP="00FE1F38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(ИД-3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ПК-5</w:t>
            </w: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0" w:type="dxa"/>
          </w:tcPr>
          <w:p w:rsidR="003F6E76" w:rsidRPr="00FE1F38" w:rsidRDefault="00FE1F38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Владеет: </w:t>
            </w:r>
            <w:r w:rsidR="003F6E76" w:rsidRPr="00FE1F38">
              <w:rPr>
                <w:rFonts w:ascii="Times New Roman" w:eastAsia="Times New Roman" w:hAnsi="Times New Roman" w:cs="Times New Roman"/>
              </w:rPr>
              <w:t xml:space="preserve">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</w:t>
            </w:r>
            <w:r w:rsidR="003F6E76" w:rsidRPr="00FE1F38">
              <w:rPr>
                <w:rFonts w:ascii="Times New Roman" w:eastAsia="Times New Roman" w:hAnsi="Times New Roman" w:cs="Times New Roman"/>
              </w:rPr>
              <w:lastRenderedPageBreak/>
              <w:t>кормов и кормовых добавок для животных;</w:t>
            </w:r>
          </w:p>
          <w:p w:rsidR="003F6E76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происхождения; </w:t>
            </w:r>
          </w:p>
          <w:p w:rsidR="00FE1F38" w:rsidRPr="00FE1F38" w:rsidRDefault="003F6E76" w:rsidP="003F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</w:rPr>
              <w:t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территориях.</w:t>
            </w:r>
          </w:p>
        </w:tc>
        <w:tc>
          <w:tcPr>
            <w:tcW w:w="1609" w:type="dxa"/>
          </w:tcPr>
          <w:p w:rsidR="00FE1F38" w:rsidRPr="00FE1F38" w:rsidRDefault="00FE1F38" w:rsidP="00FE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Комплект имитационных задач </w:t>
            </w:r>
          </w:p>
          <w:p w:rsidR="00FE1F38" w:rsidRPr="00FE1F38" w:rsidRDefault="00FE1F38" w:rsidP="005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 для сдачи </w:t>
            </w:r>
            <w:proofErr w:type="spellStart"/>
            <w:r w:rsidRPr="00FE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3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</w:t>
            </w:r>
            <w:proofErr w:type="spellEnd"/>
          </w:p>
        </w:tc>
      </w:tr>
    </w:tbl>
    <w:p w:rsidR="00FE1F38" w:rsidRDefault="00FE1F38" w:rsidP="00FE1F3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38" w:rsidRDefault="00FE1F38" w:rsidP="00FE1F3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F38" w:rsidRDefault="00FE1F38" w:rsidP="00FE1F3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ДИСЦИПЛИНЫ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Учебно-тематический план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6"/>
        <w:gridCol w:w="3631"/>
        <w:gridCol w:w="1453"/>
        <w:gridCol w:w="1453"/>
        <w:gridCol w:w="1453"/>
      </w:tblGrid>
      <w:tr w:rsidR="00AC4F9D" w:rsidRPr="00AC4F9D" w:rsidTr="00D63410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</w:t>
            </w:r>
          </w:p>
        </w:tc>
        <w:tc>
          <w:tcPr>
            <w:tcW w:w="696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3631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AC4F9D" w:rsidRPr="00AC4F9D" w:rsidTr="00D63410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1</w:t>
            </w: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Организация государственного ветеринарного надзора. 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законодательство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1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2</w:t>
            </w: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государственного ветеринарного надзора на транспорте. 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C676C3" w:rsidP="00C6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 надзор при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убое    животных, и переработке продуктов и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животного и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растительного происхождения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надзор при перевозках, экспорте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животных,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 сырья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происхождения, 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ветеринарных товаров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ветеринарный надзор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животноводческих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надзор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 сырья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происхождения, 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ветеринарных товаров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информационная система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Ветис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Сопроводительные документы подконтрольной продукции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3</w:t>
            </w: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уничтожением и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утилизацией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отходов, экологическим состоянием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поднадзорных объектов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106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3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F9D" w:rsidRPr="00AC4F9D" w:rsidTr="00D63410">
        <w:trPr>
          <w:jc w:val="center"/>
        </w:trPr>
        <w:tc>
          <w:tcPr>
            <w:tcW w:w="5387" w:type="dxa"/>
            <w:gridSpan w:val="3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3" w:type="dxa"/>
            <w:vAlign w:val="center"/>
          </w:tcPr>
          <w:p w:rsidR="00AC4F9D" w:rsidRPr="00AC4F9D" w:rsidRDefault="00C676C3" w:rsidP="00C6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3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AC4F9D" w:rsidRPr="00AC4F9D" w:rsidTr="00D63410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AC4F9D" w:rsidRPr="00AC4F9D" w:rsidTr="00D63410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AC4F9D" w:rsidRPr="00AC4F9D" w:rsidTr="00D63410">
        <w:trPr>
          <w:jc w:val="center"/>
        </w:trPr>
        <w:tc>
          <w:tcPr>
            <w:tcW w:w="12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законодательство</w:t>
            </w:r>
          </w:p>
        </w:tc>
        <w:tc>
          <w:tcPr>
            <w:tcW w:w="1465" w:type="dxa"/>
            <w:vAlign w:val="center"/>
          </w:tcPr>
          <w:p w:rsidR="00AC4F9D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F9D" w:rsidRPr="00AC4F9D" w:rsidTr="00D63410">
        <w:trPr>
          <w:jc w:val="center"/>
        </w:trPr>
        <w:tc>
          <w:tcPr>
            <w:tcW w:w="12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ветеринарного надзора. Сущность, методы и способы надзора</w:t>
            </w:r>
          </w:p>
        </w:tc>
        <w:tc>
          <w:tcPr>
            <w:tcW w:w="1465" w:type="dxa"/>
            <w:vAlign w:val="center"/>
          </w:tcPr>
          <w:p w:rsidR="00AC4F9D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76C3" w:rsidRPr="00AC4F9D" w:rsidTr="00D63410">
        <w:trPr>
          <w:jc w:val="center"/>
        </w:trPr>
        <w:tc>
          <w:tcPr>
            <w:tcW w:w="1228" w:type="dxa"/>
            <w:vAlign w:val="center"/>
          </w:tcPr>
          <w:p w:rsidR="00C676C3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dxa"/>
            <w:vAlign w:val="center"/>
          </w:tcPr>
          <w:p w:rsidR="00C676C3" w:rsidRPr="00AC4F9D" w:rsidRDefault="00C676C3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надзор за качеством и безопасностью воды</w:t>
            </w:r>
          </w:p>
        </w:tc>
        <w:tc>
          <w:tcPr>
            <w:tcW w:w="1465" w:type="dxa"/>
            <w:vAlign w:val="center"/>
          </w:tcPr>
          <w:p w:rsidR="00C676C3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C676C3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C676C3" w:rsidRPr="00AC4F9D" w:rsidRDefault="00C676C3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D8F" w:rsidRPr="00AC4F9D" w:rsidTr="00D63410">
        <w:trPr>
          <w:jc w:val="center"/>
        </w:trPr>
        <w:tc>
          <w:tcPr>
            <w:tcW w:w="1228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4B4D8F" w:rsidRDefault="004B4D8F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 ветеринарно-санитарных мероприятий</w:t>
            </w:r>
          </w:p>
        </w:tc>
        <w:tc>
          <w:tcPr>
            <w:tcW w:w="1465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vAlign w:val="center"/>
          </w:tcPr>
          <w:p w:rsidR="004B4D8F" w:rsidRPr="00AC4F9D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D8F" w:rsidRPr="00AC4F9D" w:rsidTr="00D63410">
        <w:trPr>
          <w:jc w:val="center"/>
        </w:trPr>
        <w:tc>
          <w:tcPr>
            <w:tcW w:w="1228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center"/>
          </w:tcPr>
          <w:p w:rsidR="004B4D8F" w:rsidRDefault="004B4D8F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надзор при проектировании, </w:t>
            </w:r>
            <w:proofErr w:type="spellStart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привязкек</w:t>
            </w:r>
            <w:proofErr w:type="spellEnd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</w:t>
            </w:r>
            <w:proofErr w:type="gramStart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строительстве и эксплуатации </w:t>
            </w:r>
            <w:proofErr w:type="spellStart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</w:t>
            </w:r>
            <w:proofErr w:type="spellEnd"/>
            <w:r w:rsidRPr="004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объектов</w:t>
            </w:r>
          </w:p>
        </w:tc>
        <w:tc>
          <w:tcPr>
            <w:tcW w:w="1465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4B4D8F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4B4D8F" w:rsidRPr="00AC4F9D" w:rsidRDefault="004B4D8F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6C3" w:rsidRPr="00AC4F9D" w:rsidTr="00D63410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C676C3" w:rsidRPr="00AC4F9D" w:rsidRDefault="00C676C3" w:rsidP="00D4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C676C3" w:rsidRPr="00AC4F9D" w:rsidRDefault="00C676C3" w:rsidP="00D4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C676C3" w:rsidRPr="00AC4F9D" w:rsidRDefault="004B4D8F" w:rsidP="00D4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76C3"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vAlign w:val="center"/>
          </w:tcPr>
          <w:p w:rsidR="00C676C3" w:rsidRPr="00AC4F9D" w:rsidRDefault="00C676C3" w:rsidP="00D4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Содержание лекционных занятий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государственного ветеринарного надзора.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Сущность и функции государственного ветеринарного надзора. Должностные лица, осуществляющие государственный ветеринарный надзор. Объекты государственного ветеринарного надзора и организация проверок. Санитарные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меры по недопущению распространения патогенных возбудителей болезней животных и человека. 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Ветеринарное законодательство РФ, организационная структура ветеринарной службы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значение ветеринарного законодательства. Закон о ветеринарии - 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детализирующий ветеринарную деятельность.</w:t>
      </w:r>
      <w:r w:rsidRPr="00AC4F9D"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lang w:eastAsia="ru-RU"/>
        </w:rPr>
        <w:t xml:space="preserve"> Ветеринарный устав РФ. Закон «О ветеринарии». Сроки принятия. Дополнения и изменения.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и задачи ветеринарной службы РФ.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Государственная информационная система </w:t>
      </w:r>
      <w:proofErr w:type="spellStart"/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Ветис</w:t>
      </w:r>
      <w:proofErr w:type="spellEnd"/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Сопроводительные документы подконтрольной продукции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схема системы ВЕТИС. Система прослеживаемой продукции. Организация работы по выдаче сопроводительных документов. Приказ Минсельхоза России № 589 от 27 декабря 2016 г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ветеринарных правил сопроводительных документов, порядка оформления ветеринарных сопроводительных документов в электронной форме и 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оформления ветеринарных сопроводительных документов на бумажных носителях.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государственного ветеринарного надзора на транспорте</w:t>
      </w:r>
    </w:p>
    <w:p w:rsidR="00AC4F9D" w:rsidRPr="00AC4F9D" w:rsidRDefault="00AC4F9D" w:rsidP="00AC4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для проведения 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госветнадзора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транспорте. Требования к транспорту (автомобильному, железнодорожному, воздушному, водному) при перевозке животных и продукции животного происхождения. Выполнение требований ветеринарно-санитарных мероприятий.</w:t>
      </w:r>
    </w:p>
    <w:p w:rsidR="00AC4F9D" w:rsidRPr="00AC4F9D" w:rsidRDefault="00AC4F9D" w:rsidP="00AC4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ветеринарный надзор в животноводческих хозяйствах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Ветеринарный надзор при проектировании, привязке проекта к местности, строительстве и эксплуатации животноводческих объектов. Ветеринарный надзор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получением, первичной обработкой и хранением животноводческой продукции. Применение веществ (кормовых добавок, ветеринарных средств и др.), проникающих в продукцию, которые опасны для здоровья человека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6.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Ветеринарный  надзор при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убое    животных, и переработке продуктов и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сырья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животного и растительного происхождения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надзор при проектировании объектов, осуществляющих убой животных. Функции отдела производственного ветеринарного контроля (ОПВК), перерабатывающих предприятиях. Ветеринарный надзор за качеством и безопасностью воды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7.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Ветеринарный надзор продуктов и сырья животного происхождения,  ветеринарных товаров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ветеринарный надзор за соблюдением ветеринарно-санитарных правил при производстве биопрепаратов и других ветеринарных средств. Государственный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ветеринарно-санитарных требований, предъявляемых к товарам, подлежащим ветеринарному надзору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Ветеринарный надзор при перевозках, экспорте и импорте  животных, продуктов и сырья животного происхождения,  ветеринарных товаров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Федеральной службы по ветеринарному и фитосанитарному надзору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государственной границе РФ и транспорте. Государственный контроль зав выполнением ветеринарно-санитарных требований, предъявляемых к товарам, подлежащим ветеринарному надзору. 3Особенности ветеринарного надзора  при  экспорте  животных  и животноводческой продукции   в государствах Европейского Союза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Ветеринарный </w:t>
      </w:r>
      <w:proofErr w:type="gramStart"/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уничтожением и утилизацией биологических отходов, экологическим состоянием поднадзорных объектов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Ветеринарный надзор за сооружениями по очистке и обеззараживанию сточных вод предприятий, по переработке животноводческой продукции, производству биопрепаратов и других ветеринарных средств. Ветеринарный надзор при удалении,  хранении,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обеззараживании, транспортировке и использовании  навоза. 1 Ветеринарный надзор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транспортировке, уничтожении и утилизации трупов животных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Практические занятия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27"/>
        <w:gridCol w:w="2528"/>
        <w:gridCol w:w="1760"/>
        <w:gridCol w:w="1760"/>
      </w:tblGrid>
      <w:tr w:rsidR="00AC4F9D" w:rsidRPr="00AC4F9D" w:rsidTr="00D63410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раздела, темы</w:t>
            </w:r>
          </w:p>
        </w:tc>
        <w:tc>
          <w:tcPr>
            <w:tcW w:w="2527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раздела,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2528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практического занятия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 времени, час.</w:t>
            </w:r>
          </w:p>
        </w:tc>
      </w:tr>
      <w:tr w:rsidR="00AC4F9D" w:rsidRPr="00AC4F9D" w:rsidTr="00D63410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Очная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Заочная форма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</w:tr>
      <w:tr w:rsidR="00AC4F9D" w:rsidRPr="00AC4F9D" w:rsidTr="00D63410">
        <w:trPr>
          <w:cantSplit/>
          <w:trHeight w:val="380"/>
        </w:trPr>
        <w:tc>
          <w:tcPr>
            <w:tcW w:w="995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7" w:type="dxa"/>
            <w:vMerge w:val="restart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организационная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ветеринарной службы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 о Ветеринарии. Структура государственной ветеринарной службы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C4F9D" w:rsidRPr="00AC4F9D" w:rsidTr="00D63410">
        <w:trPr>
          <w:cantSplit/>
          <w:trHeight w:val="449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Закон Курганской области  и других субъектов РФ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4F9D" w:rsidRPr="00AC4F9D" w:rsidTr="00D63410">
        <w:trPr>
          <w:cantSplit/>
        </w:trPr>
        <w:tc>
          <w:tcPr>
            <w:tcW w:w="99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Align w:val="center"/>
          </w:tcPr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Регламентация санитарных мер по недопущению распространения патогенных возбудителей болезней животных и человека.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4F9D" w:rsidRPr="00AC4F9D" w:rsidTr="00D63410">
        <w:trPr>
          <w:cantSplit/>
          <w:trHeight w:val="455"/>
        </w:trPr>
        <w:tc>
          <w:tcPr>
            <w:tcW w:w="995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7" w:type="dxa"/>
            <w:vMerge w:val="restart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Государственный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надзор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животноводческих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 xml:space="preserve">Ветеринарный надзор при проектировании, строительстве и эксплуатации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животнов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. объектов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  <w:trHeight w:val="455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Проектирование и строительство систем удаления навоза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  <w:trHeight w:val="455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Выполнение планов ветеринарно-санитарных мероприятий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  <w:trHeight w:val="686"/>
        </w:trPr>
        <w:tc>
          <w:tcPr>
            <w:tcW w:w="995" w:type="dxa"/>
            <w:vMerge w:val="restart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527" w:type="dxa"/>
            <w:vMerge w:val="restart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 надзор при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убое    животных, и переработке продуктов и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животного и растительного происхождения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Ветеринарный надзор при  проектировании объектов, осуществляющих убой животных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  <w:trHeight w:val="684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Функции отдела производственного ветеринарного контроля (ОПВК)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4F9D" w:rsidRPr="00AC4F9D" w:rsidTr="00D63410">
        <w:trPr>
          <w:cantSplit/>
          <w:trHeight w:val="684"/>
        </w:trPr>
        <w:tc>
          <w:tcPr>
            <w:tcW w:w="995" w:type="dxa"/>
            <w:vMerge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7" w:type="dxa"/>
            <w:vMerge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Ветеринарный надзор за качеством и безопасностью воды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4F9D" w:rsidRPr="00AC4F9D" w:rsidTr="00D63410">
        <w:trPr>
          <w:cantSplit/>
        </w:trPr>
        <w:tc>
          <w:tcPr>
            <w:tcW w:w="99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7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надзор при перевозках, экспорте и импорте  животных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 сырья животного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происхождения, 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ветеринарных товаров</w:t>
            </w:r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информационная система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Ветис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Сопроводительные документы подконтрольной продукции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</w:trPr>
        <w:tc>
          <w:tcPr>
            <w:tcW w:w="99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527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уничтожением и утилизацией биологических отходов, экологическим состоянием поднадзорных объектов</w:t>
            </w:r>
          </w:p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 xml:space="preserve">Ветеринарный надзор при удалении, хранении, обеззараживании, транспортировке и использовании навоза 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F9D" w:rsidRPr="00AC4F9D" w:rsidTr="00D63410">
        <w:trPr>
          <w:cantSplit/>
        </w:trPr>
        <w:tc>
          <w:tcPr>
            <w:tcW w:w="99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8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4F9D" w:rsidRPr="00AC4F9D" w:rsidTr="00D63410">
        <w:trPr>
          <w:cantSplit/>
        </w:trPr>
        <w:tc>
          <w:tcPr>
            <w:tcW w:w="6050" w:type="dxa"/>
            <w:gridSpan w:val="3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760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</w:tbl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МЕТОДИЧЕСКИЕ УКАЗАНИЯ ДЛЯ </w:t>
      </w:r>
      <w:proofErr w:type="gramStart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ОСВОЕНИЮ ДИСЦИПЛИНЫ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направленных на качественное выполнение соответствующей работы на практических занятиях.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 запланировано использование при чтении лекций слайды по наиболее важному материалу и технологии учебной дискуссии. Для этого рекомендуется фиксировать для себя интересные моменты с целью их активного обсуждения на дискуссии в конце лекции.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качественного выполнения практических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практических занятий.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Преподавателем запланировано применение на практических занятиях технологий коллективного взаимодействия, разбора конкретных ситуаций. Поэтому не исключается групповой метод выполнения практических работ, а также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обсуждение результатов выполненного материала.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текущего контроля успеваемости по очной и очно-заочной форме обучения преподавателем используется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 очно-заочной формы обучения), подготовку к экзамену.</w:t>
      </w:r>
      <w:proofErr w:type="gramEnd"/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трудоемкость самостоятельной работы представлена в таблице: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режим самостоятельной работы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AC4F9D" w:rsidRPr="00AC4F9D" w:rsidTr="00D63410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AC4F9D" w:rsidRPr="00AC4F9D" w:rsidTr="00D63410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AC4F9D" w:rsidRPr="00AC4F9D" w:rsidTr="00D63410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AC4F9D" w:rsidRPr="00AC4F9D" w:rsidTr="00D63410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 законодательство РФ, организационная структура ветеринарной службы.</w:t>
            </w: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 xml:space="preserve"> Закон Курганской области  и других субъектов РФ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4F9D" w:rsidRPr="00AC4F9D" w:rsidTr="00D63410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меры по недопущению распространения патогенных возбудителей болезней животных и человека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ветеринарный надзор в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животноводческих</w:t>
            </w:r>
            <w:proofErr w:type="gramEnd"/>
          </w:p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Ветеринарный надзор при проектировании, строительстве и эксплуатации животноводческих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бъектов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 надзор при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убое    животных, и переработке продуктов и сырья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животного и растительного происхождения.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lang w:eastAsia="ru-RU"/>
              </w:rPr>
              <w:t>Ветеринарный надзор при  проектировании объектов, осуществляющих убой животных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надзор при перевозках, экспорте и импорте  животных, продуктов и сырья животного происхождения,  ветеринарных товаров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</w:t>
            </w: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уничтожением и утилизацией биологических отходов, экологическим состоянием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поднадзорных объектов</w:t>
            </w:r>
          </w:p>
          <w:p w:rsidR="00AC4F9D" w:rsidRPr="00AC4F9D" w:rsidRDefault="00AC4F9D" w:rsidP="00AC4F9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Федеральной службы по ветеринарному и фитосанитарному надзору (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государственной границе и транспорте.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практическим занятиям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2 часа на каждое занятие)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рубежным контролям</w:t>
            </w:r>
          </w:p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4 часов на каждый рубеж)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27</w:t>
            </w:r>
            <w:r w:rsidRPr="00AC4F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27</w:t>
            </w:r>
            <w:r w:rsidRPr="00AC4F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*</w:t>
            </w:r>
          </w:p>
        </w:tc>
      </w:tr>
      <w:tr w:rsidR="00AC4F9D" w:rsidRPr="00AC4F9D" w:rsidTr="00D63410">
        <w:tc>
          <w:tcPr>
            <w:tcW w:w="691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gree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96</w:t>
            </w:r>
            <w:r w:rsidRPr="00AC4F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green"/>
                <w:lang w:eastAsia="ru-RU"/>
              </w:rPr>
              <w:t>*</w:t>
            </w:r>
          </w:p>
        </w:tc>
        <w:tc>
          <w:tcPr>
            <w:tcW w:w="1382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green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136</w:t>
            </w:r>
            <w:r w:rsidRPr="00AC4F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green"/>
                <w:lang w:eastAsia="ru-RU"/>
              </w:rPr>
              <w:t>*</w:t>
            </w:r>
          </w:p>
        </w:tc>
      </w:tr>
    </w:tbl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ФОНД ОЦЕНОЧНЫХ СРЕДСТВ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АТТЕСТАЦИИ ПО ДИСЦИПЛИНЕ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 разделе приводится перечень оценочных средств для текущего, рубежного контролей успеваемости и промежуточной аттестации по дисциплине, применение </w:t>
      </w:r>
      <w:proofErr w:type="spellStart"/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балльно</w:t>
      </w:r>
      <w:proofErr w:type="spellEnd"/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-рейтинговой системы контроля и оценки, процедура оценивания результатов освоения дисциплины на рубежных контролях и промежуточной аттестации (зачете, дифференцированном зачете или экзамене), примеры оценочных средств.</w:t>
      </w:r>
      <w:proofErr w:type="gramEnd"/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Дается ссылка на полный фонд оценочных средств по дисциплине.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Пример: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оценочных средств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-рейтинговая система контроля и оценки академической активности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очной и очно-заочной формы обучения)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Отчеты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практическим работам;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Задания по практическим занятиям;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Банк тестовых заданий к рубежным контролям № 1, № 2, № 3 (для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очно-заочной форм обучения);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Банк тестовых заданий к экзамену (зачету).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20" w:right="62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ТИПОВЫЕ КОНТРОЛЬНЫЕ ЗАДАНИЯ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необходимые для оценки знаний, умений, навыков и (или) опыта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деятельности, характеризующие этапы формирования компетенций в процессе освоения образовательной программы)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Оценочные средства для входного контроля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по дисциплине «Организация государственного ветеринарного надзора» не проводится.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 Оценочные средства для текущего контроля (по темам)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 Устный опрос (темы 1-9)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по дисциплине «Организация государственного ветеринарного надзора» проводится в форме устного опроса в начале практического занятия с целью оценки знаний, умений и навыков обучающихся.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компетенций, проверяемых оценочным средством: ПК-2.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государственного ветеринарного надзора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340" w:right="1040" w:hanging="3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6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меры по недопущению распространения патогенных возбудителей болезней животных и человека</w:t>
      </w:r>
    </w:p>
    <w:p w:rsidR="00AC4F9D" w:rsidRPr="00AC4F9D" w:rsidRDefault="00AC4F9D" w:rsidP="00AC4F9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6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таможенного союза в рамках Евразийского экономического сообщества по ветеринарно-санитарным мерам.</w:t>
      </w:r>
    </w:p>
    <w:p w:rsidR="00AC4F9D" w:rsidRPr="00AC4F9D" w:rsidRDefault="00AC4F9D" w:rsidP="00AC4F9D">
      <w:pPr>
        <w:numPr>
          <w:ilvl w:val="0"/>
          <w:numId w:val="10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реагируют микроорганизмы на дезинфицирующие растворы?</w:t>
      </w:r>
    </w:p>
    <w:p w:rsidR="00AC4F9D" w:rsidRPr="00AC4F9D" w:rsidRDefault="00AC4F9D" w:rsidP="00AC4F9D">
      <w:pPr>
        <w:numPr>
          <w:ilvl w:val="0"/>
          <w:numId w:val="10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концентрация исходного раствора гипохлорита кальция?</w:t>
      </w:r>
    </w:p>
    <w:p w:rsidR="00AC4F9D" w:rsidRPr="00AC4F9D" w:rsidRDefault="00AC4F9D" w:rsidP="00AC4F9D">
      <w:pPr>
        <w:numPr>
          <w:ilvl w:val="0"/>
          <w:numId w:val="10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регламентирует санитарные меры по недопущению распространения патогенных возбудителей болезней животных и человека?</w:t>
      </w:r>
    </w:p>
    <w:p w:rsidR="00AC4F9D" w:rsidRPr="00AC4F9D" w:rsidRDefault="00AC4F9D" w:rsidP="00AC4F9D">
      <w:pPr>
        <w:numPr>
          <w:ilvl w:val="0"/>
          <w:numId w:val="10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мясокомбинате при осмотре головы свиньи обнаружена сибирская язва. Каковы Ваши действия? Какие средства дезинфекции нужно использовать?</w:t>
      </w:r>
    </w:p>
    <w:p w:rsidR="00AC4F9D" w:rsidRPr="00AC4F9D" w:rsidRDefault="00AC4F9D" w:rsidP="00AC4F9D">
      <w:pPr>
        <w:numPr>
          <w:ilvl w:val="0"/>
          <w:numId w:val="10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основные способы передачи патогенных организмов.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 результат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t>:  В результате освоения дисциплины обучающиеся  должны: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6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Ветеринарное законодательство РФ, организационная структура ветеринарной службы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37"/>
      <w:bookmarkEnd w:id="2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Содержание и значение ветеринарного законодательства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Ветеринарный устав РФ — документ, детализирующий Закон «О ветеринарной деятельности»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 Организационная структура и задачи ветеринарной службы РФ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Организационная структура ветеринарной службы в субъектах РФ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Особенности законодательной базы в субъектах РФ, в частности по социальным вопросам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6 Ветеринарная служба юридических лиц, её значение, функции, организация и подчиненность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7.Существующие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изминения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ветеринарной службы в Курганской области</w:t>
      </w:r>
      <w:proofErr w:type="gramEnd"/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 результат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t>:  В результате освоения дисциплины обучающиеся  должны: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4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информационная система  </w:t>
      </w:r>
      <w:proofErr w:type="spellStart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Ветис</w:t>
      </w:r>
      <w:proofErr w:type="spellEnd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Сопроводительные документы подконтрольной продукции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4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firstLine="1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proofErr w:type="gramStart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AC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акими действующими законодательными актами регламентируется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ветеринарный надзор при транспортировке?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Транспортные средства для перевозки  животных и продуктов животного происхождения и сопроводительные документы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оформлению документов при перевозке продукции на автомобильном транспорте. 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4.Требования к оформлению документов при перевозке животных на железнодорожном и речном транспорте.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Полежат ли надзору документы при перевозке лекарственных средств;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 к транспортным средствам и документации при перевозке лекарственных средств</w:t>
      </w:r>
    </w:p>
    <w:p w:rsidR="00AC4F9D" w:rsidRPr="00AC4F9D" w:rsidRDefault="00AC4F9D" w:rsidP="00AC4F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Следует ли проводить санобработку транспортных средств, предназначенных для перевозки биологических отходов и  каковы требования к этим транспортным средствам?</w:t>
      </w:r>
    </w:p>
    <w:p w:rsidR="00AC4F9D" w:rsidRPr="00AC4F9D" w:rsidRDefault="00AC4F9D" w:rsidP="00AC4F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Какие требования предъявляются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ЮЛ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 при оформлении документации?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 результат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t>:  В результате освоения дисциплины обучающиеся  должны: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государственного ветеринарного надзора на транспорте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ge39"/>
      <w:bookmarkEnd w:id="3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Объекты и методы ветеринарного надзора на транспорте.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Права и обязанности государственного ветеринарного инспектора,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на транспорте.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автомобильному транспорту при перевозках.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4Требования к железнодорожному и речному транспорту.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Полежат ли надзору транспортные средства при перевозке лекарственных средств;</w:t>
      </w:r>
    </w:p>
    <w:p w:rsidR="00AC4F9D" w:rsidRPr="00AC4F9D" w:rsidRDefault="00AC4F9D" w:rsidP="00AC4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 к транспортным средствам при перевозке лекарственных средств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привлечения к ответственности за нарушения ветеринарного законодательства при транспортировке грузов.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 результат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t>:  В результате освоения дисциплины обучающиеся  должны: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ветеринарный надзор в животноводческих хозяйствах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1За сколько дней необходимо предупредить предприятие до начала проведения плановой проверки путем направления копии приказа (распоряжения) о проведении проверки?</w:t>
      </w:r>
    </w:p>
    <w:p w:rsidR="00AC4F9D" w:rsidRPr="00AC4F9D" w:rsidRDefault="00AC4F9D" w:rsidP="00AC4F9D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дней необходимо предупредить предприятие до начала проведения внеплановой проверки путем направления копии приказа (распоряжения) о проведении проверки?</w:t>
      </w:r>
    </w:p>
    <w:p w:rsidR="00AC4F9D" w:rsidRPr="00AC4F9D" w:rsidRDefault="00AC4F9D" w:rsidP="00AC4F9D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Возможно ли проведение проверки без предупреждения?</w:t>
      </w:r>
    </w:p>
    <w:p w:rsidR="00AC4F9D" w:rsidRPr="00AC4F9D" w:rsidRDefault="00AC4F9D" w:rsidP="00AC4F9D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 предельный срок проведения документарной и выездной проверки?</w:t>
      </w:r>
    </w:p>
    <w:p w:rsidR="00AC4F9D" w:rsidRPr="00AC4F9D" w:rsidRDefault="00AC4F9D" w:rsidP="00AC4F9D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Сколько проверок может проводиться в год в отношении малого предприятия и 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микропредприятиях</w:t>
      </w:r>
      <w:proofErr w:type="spellEnd"/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обучающиеся  должны: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90"/>
        </w:tabs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Ветеринарный  надзор при убое  животных, и переработке продуктов и сырья животного и растительного происхождения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8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основной документ регламентирует организацию производственного контроля на перерабатывающих предприятиях?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мясокомбинате при осмотре головы свиньи обнаружена сибирская язва. Каковы Ваши действия?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исследовании свинины обнаружен трихинеллёз. Как поступать с тушей и субпродуктами? 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Зачем нужна на перерабатывающем предприятии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производственного контроля?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бактериологическом исследовании из мышц и лимфатических узлов выделена кишечная палочка. Ваши действия? 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бактериологическом исследовании из внутренних органов выделены сальмонеллы. Каковы Ваши действия? </w:t>
      </w:r>
    </w:p>
    <w:p w:rsidR="00AC4F9D" w:rsidRPr="00AC4F9D" w:rsidRDefault="00AC4F9D" w:rsidP="00AC4F9D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часто осуществляется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процессами ОПВК.</w:t>
      </w:r>
    </w:p>
    <w:p w:rsidR="00AC4F9D" w:rsidRPr="00AC4F9D" w:rsidRDefault="00AC4F9D" w:rsidP="00AC4F9D">
      <w:pPr>
        <w:numPr>
          <w:ilvl w:val="0"/>
          <w:numId w:val="1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законом регламентируется состояние и качество  воды, используемой на фермах для поения животных, птиц?</w:t>
      </w:r>
    </w:p>
    <w:p w:rsidR="00AC4F9D" w:rsidRPr="00AC4F9D" w:rsidRDefault="00AC4F9D" w:rsidP="00AC4F9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нужно проводить химико-бактериологическое исследование воды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C4F9D" w:rsidRPr="00AC4F9D" w:rsidRDefault="00AC4F9D" w:rsidP="00AC4F9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мероприятия включены в </w:t>
      </w:r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ветеринарно-санитарный надзор за состоянием </w:t>
      </w:r>
      <w:proofErr w:type="spellStart"/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водоисточников</w:t>
      </w:r>
      <w:proofErr w:type="spellEnd"/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AC4F9D" w:rsidRPr="00AC4F9D" w:rsidRDefault="00AC4F9D" w:rsidP="00AC4F9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существуют зоны санитарной охраны?</w:t>
      </w:r>
    </w:p>
    <w:p w:rsidR="00AC4F9D" w:rsidRPr="00AC4F9D" w:rsidRDefault="00AC4F9D" w:rsidP="00AC4F9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нужен санитарный паспорт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его выдает?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обучающиеся  должны: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Ветеринарный надзор продуктов и сырья животного происхождения,  ветеринарных товаров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основной документ регламентирует организацию производственного контроля на перерабатывающих предприятиях?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мясокомбинате при осмотре головы свиньи обнаружена сибирская язва. Каковы Ваши действия?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исследовании свинины обнаружен трихинеллёз. Как поступать с тушей и субпродуктами?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Зачем нужна на перерабатывающем предприятии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производственного контроля?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При бактериологическом исследовании из мышц и лимфатических узлов выделена кишечная палочка. Ваши действия?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При бактериологическом исследовании из внутренних органов выделены сальмонеллы. Каковы Ваши действия?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Как часто осуществляется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процессами ОПВК.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обучающиеся  должны: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8 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Ветеринарный надзор при перевозках, экспорте и импорте  животных, продуктов и сырья животного происхождения,  ветеринарных товаров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Функции управления государственного ветеринарного надзора на государственной границе и транспорте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Государственный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ветеринарно-санитарных требований, предъявляемых к товарам, подлежащим ветеринарному надзору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Особенности ветеринарного надзора при экспорте животных и животноводческой продукции в государствах Европейского Союза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обучающиеся  должны: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проводить эпизоотологический анализ и обследование в эпизоотических очагах оценивать проведение импорта продуктов животного происхождения 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Ветеринарный </w:t>
      </w:r>
      <w:proofErr w:type="gramStart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уничтожением и утилизацией биологических отходов, экологическим состоянием поднадзорных объектов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устного опроса: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8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Ветеринарный надзор при транспортировке, уничтожении и утилизации трупов животных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Ветеринарный надзор при удалении, хранении, обеззараживании, транспортировке и использовании навоза.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Ветеринарный надзор за сооружениями по очистке и обеззараживанию</w:t>
      </w:r>
      <w:bookmarkStart w:id="4" w:name="page43"/>
      <w:bookmarkEnd w:id="4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 предприятий, по переработке животноводческой продукции, производству биопрепаратов и других ветеринарных средств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Ожидаемый результат: 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обучающиеся  должны: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ветеринарии» и другие законодательные и нормативные документы, регулирующие деятельность в области государственного ветеринарного надзора с последующими дополнениями и изменениями (ПК-2);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эпизоотологические методы диагностики, анализа эпизоотологического надзора, мониторинга за болезнями сельскохозяйственных и диких животных (ПК-2).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лабораторный и производственный ветеринарн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санитарный контроль продуктов животного и растительного происхождения, кормов и кормовых добавок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проводить эпизоотологический анализ и обследование в эпизоотических очагах оценивать проведение импорта продуктов животного происхождения </w:t>
      </w:r>
      <w:r w:rsidRPr="00AC4F9D">
        <w:rPr>
          <w:rFonts w:ascii="Times New Roman" w:eastAsia="Times New Roman" w:hAnsi="Times New Roman" w:cs="Times New Roman"/>
          <w:sz w:val="28"/>
          <w:szCs w:val="28"/>
        </w:rPr>
        <w:lastRenderedPageBreak/>
        <w:t>из разных стран мира, организацию и контроль транспортировки животных, сырья, продукции животного происхождения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нормативные и технические документы по ветеринарно-санитарным мероприятиям, проводить и анализировать мероприятия по охране населения от болезней, общих для человека и животных, интерпретировать полученную информацию о возникновении инфекционных болезней, результаты диагностических исследований (ПК-2);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владеть: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>владеть: - методами организации государственного ветеринарного надзора при транспортировке животных, продуктов животного происхождения, лекарственных средств, кормов и кормовых добавок для животных (ПК-2);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 - методами лабораторного и производственного ветеринарно-санитарного контроля качества сырья и безопасности продуктов животного происхождения (ПК-2); </w:t>
      </w:r>
    </w:p>
    <w:p w:rsidR="00AC4F9D" w:rsidRPr="00AC4F9D" w:rsidRDefault="00AC4F9D" w:rsidP="00AC4F9D">
      <w:pPr>
        <w:rPr>
          <w:rFonts w:ascii="Times New Roman" w:eastAsia="Times New Roman" w:hAnsi="Times New Roman" w:cs="Times New Roman"/>
          <w:sz w:val="28"/>
          <w:szCs w:val="28"/>
        </w:rPr>
      </w:pPr>
      <w:r w:rsidRPr="00AC4F9D">
        <w:rPr>
          <w:rFonts w:ascii="Times New Roman" w:eastAsia="Times New Roman" w:hAnsi="Times New Roman" w:cs="Times New Roman"/>
          <w:sz w:val="28"/>
          <w:szCs w:val="28"/>
        </w:rPr>
        <w:t xml:space="preserve">- комплексными методами диагностики инфекционных болезней, методом эпизоотологического обследования хозяйств, мониторинга на приграничных территориях (ПК-2) . </w:t>
      </w:r>
    </w:p>
    <w:p w:rsidR="00AC4F9D" w:rsidRPr="00AC4F9D" w:rsidRDefault="00AC4F9D" w:rsidP="00AC4F9D">
      <w:pPr>
        <w:widowControl w:val="0"/>
        <w:numPr>
          <w:ilvl w:val="0"/>
          <w:numId w:val="7"/>
        </w:numPr>
        <w:tabs>
          <w:tab w:val="num" w:pos="890"/>
        </w:tabs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устного опроса: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«хорошо» 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«удовлетворительно» 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«неудовлетворительно» 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Компетенции ПК-2 считаются сформированными, если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оценку «удовлетворительно», «хорошо» или «отлично».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 Коллоквиумы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по дисциплине «Организация государственного ветеринарного надзора»  проводится в форме коллоквиума с целью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компетенций, проверяемых оценочным средством: ПК-2.</w:t>
      </w:r>
    </w:p>
    <w:p w:rsidR="00AC4F9D" w:rsidRPr="00AC4F9D" w:rsidRDefault="00AC4F9D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Пример варианта оформления подраздела в </w:t>
      </w:r>
      <w:proofErr w:type="spellStart"/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нетабличной</w:t>
      </w:r>
      <w:proofErr w:type="spellEnd"/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форме: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виде контроля посещения лекций, выполнения практических работ: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лекций – до 10 баллов (по 1 баллу за лекцию);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занятий  – до 42 баллов (до 8-ми баллов за 4-х часовое и до 4-х баллов за 2-х часовое практическое занятие).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Рубежные контроли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 6 часе- (3лекция), 14часе (7 лекция) и 20 часе (10 лекция)- в форме письменного тестирования: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Рубежный контроль № 1 – до 8 баллов;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Рубежный контроль № 2 – до 8 баллов;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Рубежный контроль № 3 – до 6 баллов.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30 баллов.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промежуточной аттестации (экзамену) обучающийся должен набрать по итогам текущего и рубежного контроля не менее 51 балла и должен выполнить все практические работы. </w:t>
      </w:r>
    </w:p>
    <w:p w:rsidR="00AC4F9D" w:rsidRPr="00AC4F9D" w:rsidRDefault="00AC4F9D" w:rsidP="00AC4F9D">
      <w:pPr>
        <w:tabs>
          <w:tab w:val="left" w:pos="426"/>
        </w:tabs>
        <w:spacing w:after="0" w:line="240" w:lineRule="auto"/>
        <w:ind w:firstLine="4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ab/>
        <w:t xml:space="preserve">Для получения экзамена или зачета без проведения процедуры промежуточной аттестации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 необходимо набрать в ходе текущего и рубежных контролей не менее 61 балла.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В этом случае итог балльной оценки, получаемой обучающимся без проведения процедуры промежуточной аттестации, определяется по количеству баллов, набранных им в ходе текущего и рубежных контролей.</w:t>
      </w:r>
      <w:proofErr w:type="gramEnd"/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</w:r>
      <w:proofErr w:type="gramEnd"/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имеющий право на получение оценки </w:t>
      </w:r>
      <w:r w:rsidRPr="00AC4F9D">
        <w:rPr>
          <w:rFonts w:ascii="Times New Roman" w:eastAsia="Calibri" w:hAnsi="Times New Roman" w:cs="Times New Roman"/>
          <w:sz w:val="28"/>
          <w:szCs w:val="28"/>
        </w:rPr>
        <w:t>без проведения процедуры промежуточной аттестации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повысить ее путем сдачи аттестационного испытания. В случае получения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аттестационном испытании 0 баллов  итог балльной оценки по дисциплине (модулю, практике) не снижается. </w:t>
      </w:r>
    </w:p>
    <w:p w:rsidR="00AC4F9D" w:rsidRPr="00AC4F9D" w:rsidRDefault="00AC4F9D" w:rsidP="00AC4F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 могут быть начислены дополнительные баллы. Максимальное количество </w:t>
      </w:r>
      <w:r w:rsidRPr="00AC4F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дополнительных баллов за академическую активность по одной дисциплине </w:t>
      </w:r>
      <w:r w:rsidRPr="00AC4F9D">
        <w:rPr>
          <w:rFonts w:ascii="Times New Roman" w:eastAsia="Calibri" w:hAnsi="Times New Roman" w:cs="Times New Roman"/>
          <w:sz w:val="28"/>
          <w:szCs w:val="28"/>
          <w:highlight w:val="yellow"/>
        </w:rPr>
        <w:t>составляет 30</w:t>
      </w:r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4F9D" w:rsidRPr="00AC4F9D" w:rsidRDefault="00AC4F9D" w:rsidP="00AC4F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>Основанием для получения дополнительных баллов являются:</w:t>
      </w:r>
    </w:p>
    <w:p w:rsidR="00AC4F9D" w:rsidRPr="00AC4F9D" w:rsidRDefault="00AC4F9D" w:rsidP="00AC4F9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>- выполнение дополнительных заданий по дисциплине (модулю, практике); дополнительные баллы начисляются преподавателем;</w:t>
      </w:r>
    </w:p>
    <w:p w:rsidR="00AC4F9D" w:rsidRPr="00AC4F9D" w:rsidRDefault="00AC4F9D" w:rsidP="00AC4F9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- участие в течение семестра в учебной, научно-исследовательской, спортивной, культурно-творческой и общественной деятельности Курганской государственной сельскохозяйственной академии имени Т.С. Мальцева – филиале ФГБОУ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 Курганского государственного университета. </w:t>
      </w:r>
    </w:p>
    <w:p w:rsidR="00AC4F9D" w:rsidRPr="00AC4F9D" w:rsidRDefault="00AC4F9D" w:rsidP="00AC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пересчета баллов в традиционную оценку по итогам прохождения дисциплины: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- 60 и менее баллов – неудовлетворительно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- 61…73 – удовлетворительно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- 74…90 – хорошо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- 91…100 – отлично.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F9D" w:rsidRPr="00AC4F9D" w:rsidRDefault="00AC4F9D" w:rsidP="00AC4F9D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>Если по дисциплине предусмотрена курсовая работа (проект), то по ней выставляется отдельная оценка. Максимальная сумма по курсовой работе (проекту) устанавливается в 100 баллов.</w:t>
      </w:r>
    </w:p>
    <w:p w:rsidR="00AC4F9D" w:rsidRPr="00AC4F9D" w:rsidRDefault="00AC4F9D" w:rsidP="00AC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Процедура оценивания результатов освоения дисциплины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Пример: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Рубежные контроли и экзамен (зачет) проводятся в форме письменного тестирования. 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каждого рубежного контроля преподаватель прорабатывает с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материал соответствующих разделов дисциплины в форме краткой лекции-дискуссии.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тестовых заданий для рубежных контролей № 1 и № 2 состоят из 7 вопросов, для рубежного контроля № 3 – из 5 вопросов.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каждое тестирование при рубежном контроле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время не менее 30 минут.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оценивает в баллах результаты тестирования каждого обучающегося по количеству правильных ответов и заносит в ведомость учета текущей успеваемости.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Экзаменационный (зачетный) тест состоит из 30 вопросов. Количество баллов по результатам экзамена (зачета) соответствует количеству правильных ответов обучающегося на вопросы теста. Время, отводимое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экзаменационный (зачетный) тест, составляет 1 астрономический час.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текущего контроля успеваемости и экзамена (зачета) заносятся преподавателем в экзаменационную (зачетную) ведомость, которая сдается в организационный отдел института в день экзамена (зачета), а также выставляются в зачетную книжку обучающегося.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Процедура оценивания результатов освоения дисциплины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Пример: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Рубежные контроли и экзамен (зачет) проводятся в форме письменного тестирования. 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каждого рубежного контроля преподаватель прорабатывает с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материал соответствующих разделов дисциплины в форме краткой лекции-дискуссии.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тестовых заданий для рубежных контролей № 1 и № 2 состоят из 7 вопросов, для рубежного контроля № 3 – из 5 вопросов.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каждое тестирование при рубежном контроле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время не менее 30 минут.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оценивает в баллах результаты тестирования каждого обучающегося по количеству правильных ответов и заносит в ведомость учета текущей успеваемости.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Экзаменационный (зачетный) тест состоит из 30 вопросов. Количество баллов по результатам экзамена (зачета) соответствует количеству правильных ответов обучающегося на вопросы теста. Время, отводимое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экзаменационный (зачетный) тест, составляет 1 астрономический час.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текущего контроля успеваемости и экзамена (зачета) заносятся преподавателем в экзаменационную (зачетную) ведомость, которая сдается в организационный отдел института в день экзамена (зачета), а также выставляются в зачетную книжку обучающегося.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Примеры оценочных сре</w:t>
      </w:r>
      <w:proofErr w:type="gramStart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дл</w:t>
      </w:r>
      <w:proofErr w:type="gramEnd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рубежных контролей и экзамена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Привести по 2-3 примера тестов или других оценочных средств, </w:t>
      </w:r>
      <w:r w:rsidRPr="00AC4F9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структурировав</w:t>
      </w:r>
      <w:r w:rsidRPr="00AC4F9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по видам контролей. 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экзамен или зачет проводится в традиционной форме, то привести примерный перечень вопросов к зачету (экзамену)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Санитарные меры по недопущению распространения патогенных возбудителей болезней животных и человека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Соглашение таможенного союза в рамках Евразийского экономического сообщества по ветеринарно-санитарным мерам.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 Особенности ветеринарного законодательства Европейского Союза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Содержание и значение ветеринарного законодательства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Ветеринарный устав РФ — документ, детализирующий Закон «О ветеринарной деятельности»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Организационная структура и задачи ветеринарной службы РФ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Ветеринарная служба юридических лиц, её значение, функции, организация и подчиненность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Значение ветеринарной экономики.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Экономический ущерб, причиняемый болезнями животных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ge57"/>
      <w:bookmarkEnd w:id="5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Экономическая эффективность ветеринарных мероприятий. Методика расчёта экономического эффекта и экономической эффективности ветеринарных мероприятий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 Объекты и методы ветеринарного надзора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Права и обязанности государственного ветеринарного инспектора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13Порядок привлечения к ответственности за нарушения ветеринарного законодательства 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Требования к планам, их виды и порядок составления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Организация специальных мер предупреждения инфекционных и паразитарных болезней животных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. Порядок установления и снятия карантина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17Организация диспансеризации животных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Ветеринарный надзор при проектировании, привязке проекта к местности, строительстве и эксплуатации животноводческих объектов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 Выполнение планов ветеринарных мероприятий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Применение веществ (кормовых добавок, ветеринарных средств и др.), проникающих в продукцию, опасных для здоровья человека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Ветеринарный надзор за получением, первичной обработкой и хранением животноводческой продукции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 Ветеринарный надзор при проектировании объектов, осуществляющих убой животных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 Ветеринарный надзор за качеством и безопасностью воды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 Функции отдела производственного ветеринарного контроля (ОПВК), отдела государственного ветеринарного контроля (ОГВК) на перерабатывающих предприятиях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 Невыполнение указаний ветеринарных специалистов по изоляции больных животных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 Понятие государственного ветеринарного надзора. Его назначение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 Объекты и методы государственного ветеринарного надзора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Организация проверки подконтрольных объектов государственного ветеринарного надзора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Права и обязанности органов и должностных лиц, уполномоченных на осуществление государственного ветеринарного надзора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 Организация государственного ветеринарного надзора в животноводческих хозяйствах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Основные требования при производстве, хранении и реализации лекарственных средств ветеринарного назначения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33 Правила организации производства и контроля качества лекарственных средств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 Содержание федерального закона «Об обращении лекарственных средств»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35 Положение «О лицензировании производства лекарственных средств»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36 Единые правила проведения государственного ветеринарного надзора при международных и межгосударственных перевозках животноводческих грузов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 Термины и определения в единых правилах (ветеринарные правила и нормы, ветеринарно-санитарное заключение, импортирующая, экспортирующая и транзитная страна; ветеринарно-санитарная обстановка)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 Порядок оформления экспорта и импорта подконтрольных грузов в таможенном союзе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39 Ветеринарно-санитарные требования  на территории Таможенного союза (утверждённые 18 июня 2010 года</w:t>
      </w:r>
      <w:proofErr w:type="gramEnd"/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 Порядок осуществления ветеринарного надзора при перевозке, ввозе, вывозе подконтрольных товаров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 Единые формы ветеринарных сертификатов на территории Таможенного союза (1,2,3,4</w:t>
      </w:r>
      <w:proofErr w:type="gramEnd"/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 Государственный надзор по учёту производственных объектов по производству пищевой продукц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её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маркировки 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43  Государственный надзор на автомобильном транспорте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44 Государственный надзор на железнодорожном транспорте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45 Государственный надзор на воздушном транспорте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 Государственный надзор на водном транспорте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47 Информационная система при производстве и реализации продукции</w:t>
      </w:r>
    </w:p>
    <w:p w:rsidR="00AC4F9D" w:rsidRPr="00AC4F9D" w:rsidRDefault="00AC4F9D" w:rsidP="00AC4F9D">
      <w:pPr>
        <w:jc w:val="both"/>
        <w:rPr>
          <w:rFonts w:eastAsiaTheme="minorEastAsia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48. Приказ Министерства сельского хозяйства РФ № 318 от 30 июня 2017 года. ( Порядок представления информации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федеральную государственную информационную систему в области ветеринарии  ФГИС «</w:t>
      </w:r>
      <w:proofErr w:type="spell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ВетИС</w:t>
      </w:r>
      <w:proofErr w:type="spell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49. Приказ Минсельхоза России № 589 от 27 декабря 2016 года</w:t>
      </w:r>
      <w:proofErr w:type="gramStart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AC4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ветеринарных правил организации работы по оформлению ветеринарных сопроводительных документов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Фонд оценочных средств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ОСНОВНАЯ И ДОПОЛНИТЕЛЬНАЯ УЧЕБНАЯ ЛИТЕРАТУРА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58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Учебно-методическое и информационное </w:t>
      </w: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обеспечение дисциплины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Основная учебная литература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Никитин И.Н. Организация и экономика ветеринарного дела/ И.Н. Никитин. Санкт-Петербург, Москва, Краснодар. – Издательство «Лань», 2014. – 359 с.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И.Н, Никитин А.И. Национальное и международное ветеринарное законодательство// И.Н. Никитин</w:t>
      </w:r>
      <w:proofErr w:type="gramStart"/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gramEnd"/>
      <w:r w:rsidRPr="00AC4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А.И. Никитин Санкт-Петербург, Москва, Краснодар. – Издательство «Лань», 2017. – 338 с.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Организация и экономика ветеринарного дела: учебное пособие /И.Н. Никитин, В.Ф. Воскобойников. – 4-е изд.,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доп.-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М.Владос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384 с.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Дополнительная учебная литература</w:t>
      </w:r>
    </w:p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Ветеринарное законодательство Российской Федерации: сб. нормативно-правовых документов по ветеринарии. Т.1 / Гл. упр. ветеринарии с Гос.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Гос.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инспекциями;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Третьяков А.М. (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.) [и др.]. – Москва, 2006. – 488 с.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Гинзбург А.Г. Организация и планирование ветеринарного дела/А.Г. Гинзбург. – М.:Колос,1979. – 191 с.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Джупина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Организация ветеринарного обслуживания крупных животноводческих ферм/ С.И.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Джупина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Росагропромиздат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– 175 с.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УЧЕБНО-МЕТОДИЧЕСКОЕ ОБЕСПЕЧЕНИЕ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7 Лушников Н.А. Организация государственного ветеринарного надзора: методические указания по выполнению практических работ для (очной формы обучения). – Курган: Изд-во КГСХА,2021 (на правах рукописи).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8 Лушников Н.А. Организация государственного ветеринарного надзора: методические указания по выполнению практических работ для (очной формы обучения). – Курган: Изд-во КГСХА,2021. (на правах рукописи).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9 Лушников Н.А. Организация государственного ветеринарного надзора: методические указания по самостоятельной работ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и заочной формы обучения).  – Курган: Изд-во КГСХА, 2021. (на правах рукописи)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РЕСУРСЫ СЕТИ «ИНТЕРНЕТ», </w:t>
      </w:r>
    </w:p>
    <w:p w:rsidR="00AC4F9D" w:rsidRPr="00AC4F9D" w:rsidRDefault="00AC4F9D" w:rsidP="00AC4F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ДЛЯ ОСВОЕНИЯ ДИСЦИПЛИНЫ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г) перечень ресурсов информационно-телекоммуникационной сети «Интернет»</w:t>
      </w:r>
    </w:p>
    <w:p w:rsidR="00AC4F9D" w:rsidRPr="00AC4F9D" w:rsidRDefault="00BA0171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hyperlink r:id="rId9" w:history="1">
        <w:r w:rsidR="00AC4F9D" w:rsidRPr="00AC4F9D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www</w:t>
        </w:r>
        <w:r w:rsidR="00AC4F9D" w:rsidRPr="00AC4F9D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.</w:t>
        </w:r>
        <w:proofErr w:type="spellStart"/>
        <w:r w:rsidR="00AC4F9D" w:rsidRPr="00AC4F9D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eLIBRARY</w:t>
        </w:r>
        <w:proofErr w:type="spellEnd"/>
        <w:r w:rsidR="00AC4F9D" w:rsidRPr="00AC4F9D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.</w:t>
        </w:r>
        <w:r w:rsidR="00AC4F9D" w:rsidRPr="00AC4F9D">
          <w:rPr>
            <w:rFonts w:ascii="Times New Roman" w:eastAsia="Times New Roman" w:hAnsi="Times New Roman" w:cs="Times New Roman"/>
            <w:spacing w:val="-6"/>
            <w:sz w:val="28"/>
            <w:szCs w:val="28"/>
            <w:lang w:val="en-US" w:eastAsia="ru-RU"/>
          </w:rPr>
          <w:t>RU</w:t>
        </w:r>
      </w:hyperlink>
      <w:r w:rsidR="00AC4F9D" w:rsidRPr="00AC4F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AC4F9D" w:rsidRPr="00AC4F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научная электронная библиотекаeLIBRARY.RU;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tululu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большая бесплатная библиотека – мечта любого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книголюба;</w:t>
      </w:r>
    </w:p>
    <w:p w:rsidR="00AC4F9D" w:rsidRPr="00AC4F9D" w:rsidRDefault="00BA0171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knigonosha</w:t>
        </w:r>
        <w:proofErr w:type="spellEnd"/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="00AC4F9D"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C4F9D"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книгонаша</w:t>
      </w:r>
      <w:proofErr w:type="spellEnd"/>
      <w:r w:rsidR="00AC4F9D"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бесплатная библиотека;</w:t>
      </w:r>
    </w:p>
    <w:p w:rsidR="00AC4F9D" w:rsidRPr="00AC4F9D" w:rsidRDefault="00BA0171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http://www.foodprom.ru</w:t>
        </w:r>
      </w:hyperlink>
      <w:r w:rsidR="00AC4F9D"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пищевая промышленность;</w:t>
      </w:r>
    </w:p>
    <w:p w:rsidR="00AC4F9D" w:rsidRPr="00AC4F9D" w:rsidRDefault="00BA0171" w:rsidP="00AC4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C4F9D" w:rsidRPr="00AC4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http://meatind.ru</w:t>
        </w:r>
      </w:hyperlink>
      <w:r w:rsidR="00AC4F9D"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мясная индустрия;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http://www.twirpx.com/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все для студента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900"/>
        <w:jc w:val="center"/>
        <w:rPr>
          <w:rFonts w:ascii="Calibri" w:eastAsia="Times New Roman" w:hAnsi="Calibri" w:cs="Times New Roman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ИНФОРМАЦИОННЫЕ ТЕХНОЛОГИИ,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ИНФОРМАЦИОННЫЕ СПРАВОЧНЫЕ СИСТЕМЫ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лекций используются слайдовые презентации.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требования к операционной системе и программному обеспечению компьютера, используемого при показе слайдовых презентаций: </w:t>
      </w: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XP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Foxit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Reader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версия 1.3.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д) </w:t>
      </w:r>
      <w:r w:rsidRPr="00AC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C4F9D" w:rsidRPr="00AC4F9D" w:rsidRDefault="00AC4F9D" w:rsidP="00AC4F9D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Microsoft windows Professional 7 № 46891279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от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12.05.2010</w:t>
      </w:r>
    </w:p>
    <w:p w:rsidR="00AC4F9D" w:rsidRPr="00AC4F9D" w:rsidRDefault="00AC4F9D" w:rsidP="00AC4F9D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Microsoft office 2007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лицензия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№ 44414519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от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19.08.2008</w:t>
      </w:r>
    </w:p>
    <w:p w:rsidR="00AC4F9D" w:rsidRPr="00AC4F9D" w:rsidRDefault="00AC4F9D" w:rsidP="00AC4F9D">
      <w:pPr>
        <w:spacing w:after="0" w:line="216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Kaspersky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Endpoint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Sekurity</w:t>
      </w:r>
      <w:proofErr w:type="spell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№1752-170320-061629-233-81 </w:t>
      </w:r>
    </w:p>
    <w:p w:rsidR="00AC4F9D" w:rsidRPr="00AC4F9D" w:rsidRDefault="00AC4F9D" w:rsidP="00AC4F9D">
      <w:pPr>
        <w:spacing w:after="0" w:line="216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21.03.2017</w:t>
      </w: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11Материально-техническое обеспечение дисциплины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7"/>
        <w:gridCol w:w="6175"/>
      </w:tblGrid>
      <w:tr w:rsidR="00AC4F9D" w:rsidRPr="00AC4F9D" w:rsidTr="00D63410">
        <w:tc>
          <w:tcPr>
            <w:tcW w:w="3287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6175" w:type="dxa"/>
            <w:vAlign w:val="center"/>
          </w:tcPr>
          <w:p w:rsidR="00AC4F9D" w:rsidRPr="00AC4F9D" w:rsidRDefault="00AC4F9D" w:rsidP="00AC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C4F9D" w:rsidRPr="00AC4F9D" w:rsidTr="00D63410">
        <w:tc>
          <w:tcPr>
            <w:tcW w:w="3287" w:type="dxa"/>
          </w:tcPr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аудитория № 102,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зооинженерный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</w:t>
            </w:r>
          </w:p>
        </w:tc>
        <w:tc>
          <w:tcPr>
            <w:tcW w:w="6175" w:type="dxa"/>
          </w:tcPr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мебель: учебная доска, стол и стул преподавателя, посадочные места для студентов. Набор</w:t>
            </w:r>
          </w:p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демонстрационного оборудования с возможностью использования мультимедиа: проектор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HitachiCP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копи-устройство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VirtualinkMimioXitorPC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компьютер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1,8 Документ-камера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SvenSPS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678 2 18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</w:tr>
      <w:tr w:rsidR="00AC4F9D" w:rsidRPr="00AC4F9D" w:rsidTr="00D63410">
        <w:tc>
          <w:tcPr>
            <w:tcW w:w="3287" w:type="dxa"/>
          </w:tcPr>
          <w:p w:rsidR="00AC4F9D" w:rsidRPr="00AC4F9D" w:rsidRDefault="00AC4F9D" w:rsidP="00AC4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 лабораторных занятий, групповых и индивидуальных консультаций, текущего контроля и промежуточной аттестации, аудитории № 308,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зооинженерный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</w:t>
            </w:r>
          </w:p>
        </w:tc>
        <w:tc>
          <w:tcPr>
            <w:tcW w:w="6175" w:type="dxa"/>
          </w:tcPr>
          <w:p w:rsidR="00AC4F9D" w:rsidRPr="00AC4F9D" w:rsidRDefault="00AC4F9D" w:rsidP="00AC4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мебель: учебная доска, стол и стул преподавателя, посадочные места для студентов. Технические средства обучения: </w:t>
            </w:r>
            <w:r w:rsidRPr="00AC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 SANYO PLC – XW 56 LCD2000; стационарный экран для проектора, ноутбук ASUS X50SLseries</w:t>
            </w:r>
          </w:p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оборудование: спектрофотометр, фотоколориметр, лабораторный рефрактометр РЛ-3, стабилизатор ЕСН-550, микроскоп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Биолам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Д-11, динамометр кистевой, лабораторная центрифуга «Ока», прибор АД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-777, спирограф СМП,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Люминоскоп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«Филин»,  измеритель ТКА-ПКМ, психрометр МВ-4-2М</w:t>
            </w:r>
          </w:p>
        </w:tc>
      </w:tr>
      <w:tr w:rsidR="00AC4F9D" w:rsidRPr="00AC4F9D" w:rsidTr="00D63410">
        <w:tc>
          <w:tcPr>
            <w:tcW w:w="3287" w:type="dxa"/>
          </w:tcPr>
          <w:p w:rsidR="00AC4F9D" w:rsidRPr="00AC4F9D" w:rsidRDefault="00AC4F9D" w:rsidP="00AC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самостоятельной работы обучающихся, читальный зал библиотеки,  кабинет № 216, главный корпус</w:t>
            </w:r>
            <w:proofErr w:type="gramEnd"/>
          </w:p>
        </w:tc>
        <w:tc>
          <w:tcPr>
            <w:tcW w:w="6175" w:type="dxa"/>
          </w:tcPr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Специализированная мебель: учебная доска, посадочные 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 для студентов.  Компьютерная техника с подключением к сети «Интернет» (ЭБС «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Научная библиотека «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eLYBRARY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и обеспечением доступа в электронную образовательную среду Академии. Специальная учебная, учебно-методическая и научная литература.  </w:t>
            </w:r>
          </w:p>
        </w:tc>
      </w:tr>
      <w:tr w:rsidR="00AC4F9D" w:rsidRPr="00AC4F9D" w:rsidTr="00D63410">
        <w:tc>
          <w:tcPr>
            <w:tcW w:w="3287" w:type="dxa"/>
          </w:tcPr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Помещение для хранения и профилактического обслуживания учебного оборудования, кабинет </w:t>
            </w:r>
          </w:p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110 а, </w:t>
            </w:r>
            <w:r w:rsidRPr="00AC4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корпус</w:t>
            </w:r>
          </w:p>
        </w:tc>
        <w:tc>
          <w:tcPr>
            <w:tcW w:w="6175" w:type="dxa"/>
          </w:tcPr>
          <w:p w:rsidR="00AC4F9D" w:rsidRPr="00AC4F9D" w:rsidRDefault="00AC4F9D" w:rsidP="00A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 мебель: стеллажи. Сервер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IntelXeonE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5620,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IntelPentium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4 - 7 шт.,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IntelCore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QuadQ</w:t>
            </w:r>
            <w:proofErr w:type="spellEnd"/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6600 – 3 шт.</w:t>
            </w:r>
          </w:p>
        </w:tc>
      </w:tr>
    </w:tbl>
    <w:p w:rsidR="00AC4F9D" w:rsidRPr="00AC4F9D" w:rsidRDefault="00AC4F9D" w:rsidP="00AC4F9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>12</w:t>
      </w:r>
      <w:r w:rsidRPr="00AC4F9D">
        <w:rPr>
          <w:rFonts w:ascii="Times New Roman" w:eastAsia="Calibri" w:hAnsi="Times New Roman" w:cs="Times New Roman"/>
          <w:b/>
          <w:sz w:val="28"/>
          <w:szCs w:val="28"/>
        </w:rPr>
        <w:t>.  ДЛЯ ОБУЧАЮЩИХСЯ С ИСПОЛЬЗОВАНИЕМ ДИСТАНЦИОННЫХ ОБРАЗОВАТЕЛЬНЫХ ТЕХНОЛОГИЙ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</w:t>
      </w:r>
      <w:proofErr w:type="gramStart"/>
      <w:r w:rsidRPr="00AC4F9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C4F9D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Настоятельно НЕ рекомендуется составлять большой список литературы. 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 дисциплины</w:t>
      </w:r>
    </w:p>
    <w:p w:rsidR="00AC4F9D" w:rsidRPr="00AC4F9D" w:rsidRDefault="00AC4F9D" w:rsidP="00AC4F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государственного ветеринарного надзора»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</w:p>
    <w:p w:rsidR="00AC4F9D" w:rsidRPr="00AC4F9D" w:rsidRDefault="00AC4F9D" w:rsidP="00AC4F9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 Ветеринарно-санитарная экспертиза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Ветеринарно-санит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арная экспертиза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дисциплины: 4 ЗЕ (144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5 (очная форма обучения), 7 (заочная форма обучения)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Экзамен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AC4F9D" w:rsidRPr="00AC4F9D" w:rsidRDefault="00AC4F9D" w:rsidP="00AC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Ветеринарное законодательство РФ, организационная структура ветеринарной службы</w:t>
      </w:r>
      <w:r w:rsidRPr="00AC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международной деятельности в области ветеринарного надзора. Ветеринарный надзор за планированием, организацией и выполнением ветеринарных мероприятий. Государственный ветеринарный надзор в животноводческих хозяйствах.  Ветеринарный надзор при убое животных, переработке продуктов и сырья животного и растительного происхождения, торговле ими на рынках.  Ветеринарный надзор при перевозках, экспорте и импорте животных, продуктов и сырья животного происхождения, фуража и ветеринарных товаров.  Ветеринарный </w:t>
      </w:r>
      <w:proofErr w:type="gramStart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уничтожением и утилизацией биологических отходов, экологическим состоянием поднадзорных объектов</w:t>
      </w:r>
    </w:p>
    <w:p w:rsidR="00AC4F9D" w:rsidRPr="00AC4F9D" w:rsidRDefault="00AC4F9D" w:rsidP="00AC4F9D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изменений (дополнений) в рабочую программу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 Организация государственного ветеринарного надзора»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/ дополнения в рабочую программу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2024 учебный год: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планируется</w:t>
            </w: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преподаватель </w:t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Лушников Н.А.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       Ф.И.О.        /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утверждены на заседании кафедры «___»_________20___ г.,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Заведующий кафедрой _______________ «___»__________20___ г.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/ дополнения в рабочую программу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2023___ / 20_24__ учебный год: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F9D" w:rsidRPr="00AC4F9D" w:rsidTr="00D63410">
        <w:tc>
          <w:tcPr>
            <w:tcW w:w="9571" w:type="dxa"/>
          </w:tcPr>
          <w:p w:rsidR="00AC4F9D" w:rsidRPr="00AC4F9D" w:rsidRDefault="00AC4F9D" w:rsidP="00AC4F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преподаватель ___</w:t>
      </w:r>
      <w:r w:rsidRPr="00AC4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Лушников Н.А.</w:t>
      </w: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/         Ф.И.О.        /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утверждены на заседании кафедры «___»_________20___ г.,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_______________ «___»__________20___ г.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AC4F9D" w:rsidRDefault="00AC4F9D" w:rsidP="00AC4F9D"/>
    <w:p w:rsidR="006B7301" w:rsidRDefault="006B7301"/>
    <w:sectPr w:rsidR="006B7301" w:rsidSect="00D63410">
      <w:footerReference w:type="defaul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71" w:rsidRDefault="00BA0171">
      <w:pPr>
        <w:spacing w:after="0" w:line="240" w:lineRule="auto"/>
      </w:pPr>
      <w:r>
        <w:separator/>
      </w:r>
    </w:p>
  </w:endnote>
  <w:endnote w:type="continuationSeparator" w:id="0">
    <w:p w:rsidR="00BA0171" w:rsidRDefault="00BA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10" w:rsidRDefault="00D634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F12">
      <w:rPr>
        <w:noProof/>
      </w:rPr>
      <w:t>3</w:t>
    </w:r>
    <w:r>
      <w:fldChar w:fldCharType="end"/>
    </w:r>
  </w:p>
  <w:p w:rsidR="00D63410" w:rsidRDefault="00D63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71" w:rsidRDefault="00BA0171">
      <w:pPr>
        <w:spacing w:after="0" w:line="240" w:lineRule="auto"/>
      </w:pPr>
      <w:r>
        <w:separator/>
      </w:r>
    </w:p>
  </w:footnote>
  <w:footnote w:type="continuationSeparator" w:id="0">
    <w:p w:rsidR="00BA0171" w:rsidRDefault="00BA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AF249B1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32E6019A">
      <w:numFmt w:val="decimal"/>
      <w:lvlText w:val=""/>
      <w:lvlJc w:val="left"/>
    </w:lvl>
    <w:lvl w:ilvl="2" w:tplc="DE8AD69C">
      <w:numFmt w:val="decimal"/>
      <w:lvlText w:val=""/>
      <w:lvlJc w:val="left"/>
    </w:lvl>
    <w:lvl w:ilvl="3" w:tplc="B694EB90">
      <w:numFmt w:val="decimal"/>
      <w:lvlText w:val=""/>
      <w:lvlJc w:val="left"/>
    </w:lvl>
    <w:lvl w:ilvl="4" w:tplc="76227136">
      <w:numFmt w:val="decimal"/>
      <w:lvlText w:val=""/>
      <w:lvlJc w:val="left"/>
    </w:lvl>
    <w:lvl w:ilvl="5" w:tplc="C778D758">
      <w:numFmt w:val="decimal"/>
      <w:lvlText w:val=""/>
      <w:lvlJc w:val="left"/>
    </w:lvl>
    <w:lvl w:ilvl="6" w:tplc="C1CC6654">
      <w:numFmt w:val="decimal"/>
      <w:lvlText w:val=""/>
      <w:lvlJc w:val="left"/>
    </w:lvl>
    <w:lvl w:ilvl="7" w:tplc="113EEF8C">
      <w:numFmt w:val="decimal"/>
      <w:lvlText w:val=""/>
      <w:lvlJc w:val="left"/>
    </w:lvl>
    <w:lvl w:ilvl="8" w:tplc="7E5E44F0">
      <w:numFmt w:val="decimal"/>
      <w:lvlText w:val=""/>
      <w:lvlJc w:val="left"/>
    </w:lvl>
  </w:abstractNum>
  <w:abstractNum w:abstractNumId="3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84002"/>
    <w:multiLevelType w:val="hybridMultilevel"/>
    <w:tmpl w:val="67E88E20"/>
    <w:lvl w:ilvl="0" w:tplc="6664681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4F3477"/>
    <w:multiLevelType w:val="hybridMultilevel"/>
    <w:tmpl w:val="EA78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13E95"/>
    <w:multiLevelType w:val="hybridMultilevel"/>
    <w:tmpl w:val="3AEE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9D"/>
    <w:rsid w:val="00111A40"/>
    <w:rsid w:val="00214F12"/>
    <w:rsid w:val="002F6BDC"/>
    <w:rsid w:val="0031172F"/>
    <w:rsid w:val="003F6E76"/>
    <w:rsid w:val="004B4D8F"/>
    <w:rsid w:val="00535B8A"/>
    <w:rsid w:val="006B7301"/>
    <w:rsid w:val="00875C8E"/>
    <w:rsid w:val="00AC4F9D"/>
    <w:rsid w:val="00BA0171"/>
    <w:rsid w:val="00C676C3"/>
    <w:rsid w:val="00D6341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4F9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4F9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C4F9D"/>
  </w:style>
  <w:style w:type="paragraph" w:styleId="a4">
    <w:name w:val="header"/>
    <w:basedOn w:val="a0"/>
    <w:link w:val="a5"/>
    <w:uiPriority w:val="99"/>
    <w:semiHidden/>
    <w:unhideWhenUsed/>
    <w:rsid w:val="00AC4F9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AC4F9D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AC4F9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AC4F9D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AC4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AC4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AC4F9D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AC4F9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C4F9D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AC4F9D"/>
    <w:rPr>
      <w:b/>
      <w:bCs/>
    </w:rPr>
  </w:style>
  <w:style w:type="paragraph" w:customStyle="1" w:styleId="21">
    <w:name w:val="Основной текст 21"/>
    <w:basedOn w:val="a0"/>
    <w:rsid w:val="00AC4F9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AC4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AC4F9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AC4F9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4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AC4F9D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AC4F9D"/>
    <w:pPr>
      <w:suppressAutoHyphens/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C4F9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4F9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AC4F9D"/>
  </w:style>
  <w:style w:type="paragraph" w:styleId="a4">
    <w:name w:val="header"/>
    <w:basedOn w:val="a0"/>
    <w:link w:val="a5"/>
    <w:uiPriority w:val="99"/>
    <w:semiHidden/>
    <w:unhideWhenUsed/>
    <w:rsid w:val="00AC4F9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AC4F9D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AC4F9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AC4F9D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AC4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AC4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AC4F9D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AC4F9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C4F9D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AC4F9D"/>
    <w:rPr>
      <w:b/>
      <w:bCs/>
    </w:rPr>
  </w:style>
  <w:style w:type="paragraph" w:customStyle="1" w:styleId="21">
    <w:name w:val="Основной текст 21"/>
    <w:basedOn w:val="a0"/>
    <w:rsid w:val="00AC4F9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AC4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AC4F9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AC4F9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4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AC4F9D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AC4F9D"/>
    <w:pPr>
      <w:suppressAutoHyphens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ati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odpro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nigonosh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B3E8-8AC9-4C81-BEAE-344E9CBE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37</Pages>
  <Words>9907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4</cp:revision>
  <dcterms:created xsi:type="dcterms:W3CDTF">2024-09-24T04:56:00Z</dcterms:created>
  <dcterms:modified xsi:type="dcterms:W3CDTF">2024-12-05T08:55:00Z</dcterms:modified>
</cp:coreProperties>
</file>