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высшего образования</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«Курганский государственный университет»</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(ФГБОУ ВО «КГУ»)</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«Курганский государственный университет»</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(Лесниковский филиал ФГБОУ ВО «КГУ»)</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Кафедра «Ветеринария и зоотехния»</w:t>
      </w:r>
    </w:p>
    <w:p w:rsidR="00C0772D" w:rsidRDefault="00C0772D">
      <w:pPr>
        <w:spacing w:after="0" w:line="240" w:lineRule="auto"/>
        <w:rPr>
          <w:rFonts w:ascii="Times New Roman" w:eastAsia="Times New Roman" w:hAnsi="Times New Roman" w:cs="Times New Roman"/>
          <w:sz w:val="28"/>
          <w:szCs w:val="28"/>
          <w:lang w:eastAsia="ru-RU"/>
        </w:rPr>
      </w:pPr>
    </w:p>
    <w:p w:rsidR="00C0772D" w:rsidRDefault="002E474A" w:rsidP="00B501E1">
      <w:pPr>
        <w:spacing w:after="0" w:line="240" w:lineRule="auto"/>
        <w:jc w:val="right"/>
        <w:rPr>
          <w:rFonts w:ascii="Times New Roman" w:hAnsi="Times New Roman"/>
          <w:sz w:val="28"/>
          <w:szCs w:val="28"/>
        </w:rPr>
      </w:pPr>
      <w:r>
        <w:rPr>
          <w:rFonts w:ascii="Times New Roman" w:hAnsi="Times New Roman"/>
          <w:sz w:val="28"/>
          <w:szCs w:val="28"/>
        </w:rPr>
        <w:t>УТВЕРЖДАЮ:</w:t>
      </w:r>
    </w:p>
    <w:p w:rsidR="00C0772D" w:rsidRDefault="002E474A">
      <w:pPr>
        <w:spacing w:after="0" w:line="240" w:lineRule="auto"/>
        <w:jc w:val="center"/>
        <w:rPr>
          <w:rFonts w:ascii="Times New Roman" w:hAnsi="Times New Roman"/>
          <w:sz w:val="28"/>
          <w:szCs w:val="28"/>
        </w:rPr>
      </w:pPr>
      <w:r>
        <w:rPr>
          <w:rFonts w:ascii="Times New Roman" w:hAnsi="Times New Roman"/>
          <w:sz w:val="28"/>
          <w:szCs w:val="28"/>
        </w:rPr>
        <w:t xml:space="preserve">                                                                             Проректор по образовательной</w:t>
      </w:r>
    </w:p>
    <w:p w:rsidR="00C0772D" w:rsidRDefault="002E474A">
      <w:pPr>
        <w:spacing w:after="0" w:line="240" w:lineRule="auto"/>
        <w:jc w:val="center"/>
        <w:rPr>
          <w:rFonts w:ascii="Times New Roman" w:hAnsi="Times New Roman"/>
          <w:sz w:val="28"/>
          <w:szCs w:val="28"/>
        </w:rPr>
      </w:pPr>
      <w:r>
        <w:rPr>
          <w:rFonts w:ascii="Times New Roman" w:hAnsi="Times New Roman"/>
          <w:sz w:val="28"/>
          <w:szCs w:val="28"/>
        </w:rPr>
        <w:t xml:space="preserve">                                                                        и международной деятельности</w:t>
      </w:r>
    </w:p>
    <w:p w:rsidR="00C0772D" w:rsidRDefault="002E474A">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rsidR="00C0772D" w:rsidRDefault="002E474A">
      <w:pPr>
        <w:spacing w:after="0" w:line="240" w:lineRule="auto"/>
        <w:jc w:val="right"/>
        <w:rPr>
          <w:rFonts w:ascii="Times New Roman" w:hAnsi="Times New Roman"/>
          <w:sz w:val="28"/>
          <w:szCs w:val="28"/>
        </w:rPr>
      </w:pPr>
      <w:r>
        <w:rPr>
          <w:rFonts w:ascii="Times New Roman" w:hAnsi="Times New Roman"/>
          <w:sz w:val="28"/>
          <w:szCs w:val="28"/>
        </w:rPr>
        <w:t>«____»__________ 20___ г.</w:t>
      </w:r>
    </w:p>
    <w:p w:rsidR="00C0772D" w:rsidRDefault="002E474A">
      <w:pPr>
        <w:spacing w:after="0" w:line="240" w:lineRule="auto"/>
        <w:rPr>
          <w:rFonts w:ascii="Times New Roman" w:hAnsi="Times New Roman"/>
          <w:sz w:val="28"/>
          <w:szCs w:val="28"/>
        </w:rPr>
      </w:pPr>
      <w:r>
        <w:rPr>
          <w:rFonts w:ascii="Times New Roman" w:hAnsi="Times New Roman"/>
          <w:sz w:val="28"/>
          <w:szCs w:val="28"/>
        </w:rPr>
        <w:t xml:space="preserve"> </w:t>
      </w:r>
    </w:p>
    <w:p w:rsidR="00C0772D" w:rsidRDefault="002E47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0772D" w:rsidRDefault="00C0772D">
      <w:pPr>
        <w:spacing w:after="0" w:line="240" w:lineRule="auto"/>
        <w:rPr>
          <w:rFonts w:ascii="Times New Roman" w:eastAsia="Times New Roman" w:hAnsi="Times New Roman" w:cs="Times New Roman"/>
          <w:sz w:val="28"/>
          <w:szCs w:val="28"/>
          <w:lang w:eastAsia="ru-RU"/>
        </w:rPr>
      </w:pPr>
    </w:p>
    <w:p w:rsidR="00C0772D" w:rsidRDefault="00C0772D">
      <w:pPr>
        <w:spacing w:after="0" w:line="240" w:lineRule="auto"/>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36"/>
          <w:szCs w:val="36"/>
          <w:lang w:eastAsia="ru-RU"/>
        </w:rPr>
        <w:t>Рабочая программа учебной дисциплины</w:t>
      </w:r>
    </w:p>
    <w:p w:rsidR="00C0772D" w:rsidRDefault="002E474A">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ПАТОЛОГИЧЕСКАЯ АНАТОМИЯ ЖИВОТНЫХ</w:t>
      </w:r>
    </w:p>
    <w:p w:rsidR="00C0772D" w:rsidRDefault="00C0772D">
      <w:pPr>
        <w:spacing w:after="0" w:line="240" w:lineRule="auto"/>
        <w:jc w:val="center"/>
        <w:rPr>
          <w:rFonts w:ascii="Times New Roman" w:eastAsia="Times New Roman" w:hAnsi="Times New Roman" w:cs="Times New Roman"/>
          <w:b/>
          <w:sz w:val="36"/>
          <w:szCs w:val="36"/>
          <w:lang w:eastAsia="ru-RU"/>
        </w:rPr>
      </w:pPr>
    </w:p>
    <w:p w:rsidR="00C0772D" w:rsidRDefault="00C0772D">
      <w:pPr>
        <w:spacing w:after="0" w:line="240" w:lineRule="auto"/>
        <w:jc w:val="center"/>
        <w:rPr>
          <w:rFonts w:ascii="Times New Roman" w:eastAsia="Times New Roman" w:hAnsi="Times New Roman" w:cs="Times New Roman"/>
          <w:b/>
          <w:sz w:val="36"/>
          <w:szCs w:val="36"/>
          <w:lang w:eastAsia="ru-RU"/>
        </w:rPr>
      </w:pP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образовательной программы высшего образования – </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программы бакалавриата </w:t>
      </w:r>
    </w:p>
    <w:p w:rsidR="00C0772D" w:rsidRDefault="002E47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36.03.01-  Ветеринарно-санитарная экспертиза</w:t>
      </w: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2E474A">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Направленность: </w:t>
      </w: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Государственный и производственный ветеринарно-санитарный контроль</w:t>
      </w: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обучения: очная, заочная</w:t>
      </w:r>
    </w:p>
    <w:p w:rsidR="00C0772D" w:rsidRDefault="002E474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C0772D" w:rsidRDefault="00C0772D">
      <w:pPr>
        <w:spacing w:after="0" w:line="240" w:lineRule="auto"/>
        <w:jc w:val="both"/>
        <w:rPr>
          <w:rFonts w:ascii="Times New Roman" w:eastAsia="Times New Roman" w:hAnsi="Times New Roman" w:cs="Times New Roman"/>
          <w:b/>
          <w:sz w:val="28"/>
          <w:szCs w:val="28"/>
          <w:lang w:eastAsia="ru-RU"/>
        </w:rPr>
      </w:pP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 2025</w:t>
      </w:r>
    </w:p>
    <w:p w:rsidR="00C0772D" w:rsidRDefault="002E47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Рабочая программа дисциплины «</w:t>
      </w:r>
      <w:r>
        <w:rPr>
          <w:rFonts w:ascii="Times New Roman" w:eastAsia="Times New Roman" w:hAnsi="Times New Roman" w:cs="Times New Roman"/>
          <w:b/>
          <w:sz w:val="28"/>
          <w:szCs w:val="28"/>
          <w:lang w:eastAsia="ru-RU"/>
        </w:rPr>
        <w:t>Патологическая анатомия животных</w:t>
      </w:r>
      <w:r>
        <w:rPr>
          <w:rFonts w:ascii="Times New Roman" w:eastAsia="Times New Roman" w:hAnsi="Times New Roman" w:cs="Times New Roman"/>
          <w:sz w:val="28"/>
          <w:szCs w:val="28"/>
          <w:lang w:eastAsia="ru-RU"/>
        </w:rPr>
        <w:t xml:space="preserve">» составлена в соответствии с учебными планами по программе бакалавриата </w:t>
      </w:r>
      <w:r>
        <w:rPr>
          <w:rFonts w:ascii="Times New Roman" w:eastAsia="Times New Roman" w:hAnsi="Times New Roman" w:cs="Times New Roman"/>
          <w:b/>
          <w:sz w:val="28"/>
          <w:szCs w:val="28"/>
          <w:lang w:eastAsia="ru-RU"/>
        </w:rPr>
        <w:t>36.03.01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Ветеринарно-санитарная экспертиза </w:t>
      </w:r>
      <w:r>
        <w:rPr>
          <w:rFonts w:ascii="Times New Roman" w:eastAsia="Times New Roman" w:hAnsi="Times New Roman" w:cs="Times New Roman"/>
          <w:sz w:val="28"/>
          <w:szCs w:val="28"/>
          <w:lang w:eastAsia="ru-RU"/>
        </w:rPr>
        <w:t>(Государственный и производственный ветеринарно-санитарный контроль), утвержденными:</w:t>
      </w:r>
    </w:p>
    <w:p w:rsidR="00C0772D" w:rsidRDefault="002E474A">
      <w:pPr>
        <w:suppressAutoHyphens/>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 для 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rsidR="00C0772D" w:rsidRDefault="002E474A">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для заочной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 xml:space="preserve">июня </w:t>
      </w:r>
      <w:r>
        <w:rPr>
          <w:rFonts w:ascii="Times New Roman" w:hAnsi="Times New Roman"/>
          <w:sz w:val="28"/>
          <w:szCs w:val="28"/>
        </w:rPr>
        <w:t>2025 года.</w:t>
      </w:r>
    </w:p>
    <w:p w:rsidR="00C0772D" w:rsidRDefault="00C0772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772D" w:rsidRDefault="00C0772D">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C0772D" w:rsidRDefault="002E474A">
      <w:pPr>
        <w:suppressAutoHyphens/>
        <w:autoSpaceDE w:val="0"/>
        <w:autoSpaceDN w:val="0"/>
        <w:adjustRightInd w:val="0"/>
        <w:spacing w:after="0" w:line="240" w:lineRule="auto"/>
        <w:ind w:firstLine="550"/>
        <w:jc w:val="both"/>
        <w:rPr>
          <w:rFonts w:ascii="Times New Roman" w:hAnsi="Times New Roman"/>
          <w:sz w:val="28"/>
          <w:szCs w:val="28"/>
        </w:rPr>
      </w:pPr>
      <w:r>
        <w:rPr>
          <w:rFonts w:ascii="Times New Roman" w:eastAsia="Times New Roman" w:hAnsi="Times New Roman" w:cs="Times New Roman"/>
          <w:sz w:val="28"/>
          <w:szCs w:val="28"/>
          <w:lang w:eastAsia="ru-RU"/>
        </w:rPr>
        <w:t>Рабочая программа дисциплины одобрена на заседании кафедры «Ветеринария и зоотехния»</w:t>
      </w:r>
      <w:r>
        <w:rPr>
          <w:rFonts w:ascii="Times New Roman" w:hAnsi="Times New Roman"/>
          <w:sz w:val="28"/>
          <w:szCs w:val="28"/>
        </w:rPr>
        <w:t xml:space="preserve"> «30» августа 2025 года, протокол № 1.</w:t>
      </w: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2E47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Рабочую программу составил</w:t>
      </w:r>
    </w:p>
    <w:p w:rsidR="00C0772D" w:rsidRDefault="002E47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доцент                                                                                  Ф.К. Хон   </w:t>
      </w: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2E47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p>
    <w:p w:rsidR="00C0772D" w:rsidRDefault="00C0772D">
      <w:pPr>
        <w:spacing w:after="0" w:line="240" w:lineRule="auto"/>
        <w:jc w:val="both"/>
        <w:rPr>
          <w:rFonts w:ascii="Times New Roman" w:eastAsia="Times New Roman" w:hAnsi="Times New Roman" w:cs="Times New Roman"/>
          <w:sz w:val="28"/>
          <w:szCs w:val="28"/>
          <w:lang w:eastAsia="ru-RU"/>
        </w:rPr>
      </w:pPr>
    </w:p>
    <w:tbl>
      <w:tblPr>
        <w:tblW w:w="0" w:type="auto"/>
        <w:tblLook w:val="04A0"/>
      </w:tblPr>
      <w:tblGrid>
        <w:gridCol w:w="5637"/>
        <w:gridCol w:w="283"/>
        <w:gridCol w:w="1134"/>
        <w:gridCol w:w="2516"/>
      </w:tblGrid>
      <w:tr w:rsidR="00C0772D">
        <w:tc>
          <w:tcPr>
            <w:tcW w:w="5637" w:type="dxa"/>
          </w:tcPr>
          <w:p w:rsidR="00C0772D" w:rsidRDefault="002E474A">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rsidR="00C0772D" w:rsidRDefault="002E474A">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к.с.-х.н.                                                  </w:t>
            </w:r>
          </w:p>
        </w:tc>
        <w:tc>
          <w:tcPr>
            <w:tcW w:w="1417" w:type="dxa"/>
            <w:gridSpan w:val="2"/>
          </w:tcPr>
          <w:p w:rsidR="00C0772D" w:rsidRDefault="00C0772D">
            <w:pPr>
              <w:spacing w:after="0" w:line="240" w:lineRule="auto"/>
              <w:jc w:val="both"/>
              <w:rPr>
                <w:rFonts w:ascii="Times New Roman" w:hAnsi="Times New Roman"/>
                <w:sz w:val="28"/>
                <w:szCs w:val="28"/>
              </w:rPr>
            </w:pPr>
          </w:p>
        </w:tc>
        <w:tc>
          <w:tcPr>
            <w:tcW w:w="2516" w:type="dxa"/>
          </w:tcPr>
          <w:p w:rsidR="00C0772D" w:rsidRDefault="002E474A">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r w:rsidR="00C0772D">
        <w:tc>
          <w:tcPr>
            <w:tcW w:w="5637" w:type="dxa"/>
          </w:tcPr>
          <w:p w:rsidR="00C0772D" w:rsidRDefault="00C0772D">
            <w:pPr>
              <w:spacing w:after="0" w:line="240" w:lineRule="auto"/>
              <w:jc w:val="both"/>
              <w:rPr>
                <w:rFonts w:ascii="Times New Roman" w:hAnsi="Times New Roman"/>
                <w:sz w:val="28"/>
                <w:szCs w:val="28"/>
              </w:rPr>
            </w:pPr>
          </w:p>
        </w:tc>
        <w:tc>
          <w:tcPr>
            <w:tcW w:w="1417" w:type="dxa"/>
            <w:gridSpan w:val="2"/>
          </w:tcPr>
          <w:p w:rsidR="00C0772D" w:rsidRDefault="00C0772D">
            <w:pPr>
              <w:spacing w:after="0" w:line="240" w:lineRule="auto"/>
              <w:jc w:val="both"/>
              <w:rPr>
                <w:rFonts w:ascii="Times New Roman" w:hAnsi="Times New Roman"/>
                <w:sz w:val="28"/>
                <w:szCs w:val="28"/>
              </w:rPr>
            </w:pPr>
          </w:p>
        </w:tc>
        <w:tc>
          <w:tcPr>
            <w:tcW w:w="2516" w:type="dxa"/>
          </w:tcPr>
          <w:p w:rsidR="00C0772D" w:rsidRDefault="00C0772D">
            <w:pPr>
              <w:spacing w:after="0" w:line="240" w:lineRule="auto"/>
              <w:jc w:val="both"/>
              <w:rPr>
                <w:rFonts w:ascii="Times New Roman" w:hAnsi="Times New Roman"/>
                <w:sz w:val="28"/>
                <w:szCs w:val="28"/>
              </w:rPr>
            </w:pPr>
          </w:p>
        </w:tc>
      </w:tr>
      <w:tr w:rsidR="00C0772D">
        <w:tc>
          <w:tcPr>
            <w:tcW w:w="5637" w:type="dxa"/>
          </w:tcPr>
          <w:p w:rsidR="00C0772D" w:rsidRDefault="002E474A">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rsidR="00C0772D" w:rsidRDefault="002E474A">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1417" w:type="dxa"/>
            <w:gridSpan w:val="2"/>
          </w:tcPr>
          <w:p w:rsidR="00C0772D" w:rsidRDefault="00C0772D">
            <w:pPr>
              <w:spacing w:after="0" w:line="240" w:lineRule="auto"/>
              <w:jc w:val="both"/>
              <w:rPr>
                <w:rFonts w:ascii="Times New Roman" w:hAnsi="Times New Roman"/>
                <w:sz w:val="28"/>
                <w:szCs w:val="28"/>
              </w:rPr>
            </w:pPr>
          </w:p>
        </w:tc>
        <w:tc>
          <w:tcPr>
            <w:tcW w:w="2516" w:type="dxa"/>
          </w:tcPr>
          <w:p w:rsidR="00C0772D" w:rsidRDefault="002E474A">
            <w:pPr>
              <w:spacing w:after="0" w:line="240" w:lineRule="auto"/>
              <w:jc w:val="both"/>
              <w:rPr>
                <w:rFonts w:ascii="Times New Roman" w:hAnsi="Times New Roman"/>
                <w:sz w:val="28"/>
                <w:szCs w:val="28"/>
              </w:rPr>
            </w:pPr>
            <w:r>
              <w:rPr>
                <w:rFonts w:ascii="Times New Roman" w:hAnsi="Times New Roman"/>
                <w:sz w:val="28"/>
                <w:szCs w:val="28"/>
              </w:rPr>
              <w:t>М.В. Карпова</w:t>
            </w:r>
          </w:p>
          <w:p w:rsidR="00C0772D" w:rsidRDefault="00C0772D">
            <w:pPr>
              <w:spacing w:after="0" w:line="240" w:lineRule="auto"/>
              <w:jc w:val="both"/>
              <w:rPr>
                <w:rFonts w:ascii="Times New Roman" w:hAnsi="Times New Roman"/>
                <w:sz w:val="28"/>
                <w:szCs w:val="28"/>
              </w:rPr>
            </w:pPr>
          </w:p>
          <w:p w:rsidR="00C0772D" w:rsidRDefault="00C0772D">
            <w:pPr>
              <w:spacing w:after="0" w:line="240" w:lineRule="auto"/>
              <w:jc w:val="both"/>
              <w:rPr>
                <w:rFonts w:ascii="Times New Roman" w:hAnsi="Times New Roman"/>
                <w:sz w:val="28"/>
                <w:szCs w:val="28"/>
              </w:rPr>
            </w:pPr>
          </w:p>
        </w:tc>
      </w:tr>
      <w:tr w:rsidR="00C0772D">
        <w:tc>
          <w:tcPr>
            <w:tcW w:w="5637" w:type="dxa"/>
          </w:tcPr>
          <w:p w:rsidR="00C0772D" w:rsidRDefault="00C0772D">
            <w:pPr>
              <w:spacing w:after="0" w:line="240" w:lineRule="auto"/>
              <w:jc w:val="both"/>
              <w:rPr>
                <w:rFonts w:ascii="Times New Roman" w:hAnsi="Times New Roman"/>
                <w:sz w:val="28"/>
                <w:szCs w:val="28"/>
              </w:rPr>
            </w:pPr>
          </w:p>
        </w:tc>
        <w:tc>
          <w:tcPr>
            <w:tcW w:w="1417" w:type="dxa"/>
            <w:gridSpan w:val="2"/>
          </w:tcPr>
          <w:p w:rsidR="00C0772D" w:rsidRDefault="00C0772D">
            <w:pPr>
              <w:spacing w:after="0" w:line="240" w:lineRule="auto"/>
              <w:jc w:val="both"/>
              <w:rPr>
                <w:rFonts w:ascii="Times New Roman" w:hAnsi="Times New Roman"/>
                <w:sz w:val="28"/>
                <w:szCs w:val="28"/>
              </w:rPr>
            </w:pPr>
          </w:p>
        </w:tc>
        <w:tc>
          <w:tcPr>
            <w:tcW w:w="2516" w:type="dxa"/>
          </w:tcPr>
          <w:p w:rsidR="00C0772D" w:rsidRDefault="00C0772D">
            <w:pPr>
              <w:spacing w:after="0" w:line="240" w:lineRule="auto"/>
              <w:jc w:val="both"/>
              <w:rPr>
                <w:rFonts w:ascii="Times New Roman" w:hAnsi="Times New Roman"/>
                <w:sz w:val="28"/>
                <w:szCs w:val="28"/>
              </w:rPr>
            </w:pPr>
          </w:p>
        </w:tc>
      </w:tr>
      <w:tr w:rsidR="00C0772D">
        <w:tc>
          <w:tcPr>
            <w:tcW w:w="5920" w:type="dxa"/>
            <w:gridSpan w:val="2"/>
          </w:tcPr>
          <w:p w:rsidR="00C0772D" w:rsidRDefault="002E474A">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Лесниковского филиала ФГБОУ ВО «КГУ»                                                                       </w:t>
            </w:r>
          </w:p>
        </w:tc>
        <w:tc>
          <w:tcPr>
            <w:tcW w:w="1134" w:type="dxa"/>
          </w:tcPr>
          <w:p w:rsidR="00C0772D" w:rsidRDefault="00C0772D">
            <w:pPr>
              <w:spacing w:after="0" w:line="240" w:lineRule="auto"/>
              <w:jc w:val="both"/>
              <w:rPr>
                <w:rFonts w:ascii="Times New Roman" w:hAnsi="Times New Roman"/>
                <w:sz w:val="28"/>
                <w:szCs w:val="28"/>
              </w:rPr>
            </w:pPr>
          </w:p>
        </w:tc>
        <w:tc>
          <w:tcPr>
            <w:tcW w:w="2516" w:type="dxa"/>
          </w:tcPr>
          <w:p w:rsidR="00C0772D" w:rsidRDefault="002E474A">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rsidR="00C0772D" w:rsidRDefault="00C0772D">
      <w:pPr>
        <w:spacing w:after="0" w:line="240" w:lineRule="auto"/>
        <w:rPr>
          <w:rFonts w:ascii="Times New Roman" w:eastAsia="Times New Roman" w:hAnsi="Times New Roman" w:cs="Times New Roman"/>
          <w:sz w:val="28"/>
          <w:szCs w:val="28"/>
          <w:lang w:eastAsia="ru-RU"/>
        </w:rPr>
      </w:pPr>
    </w:p>
    <w:p w:rsidR="00C0772D" w:rsidRDefault="002E47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br w:type="page"/>
      </w:r>
      <w:r>
        <w:rPr>
          <w:rFonts w:ascii="Times New Roman" w:eastAsia="Times New Roman" w:hAnsi="Times New Roman" w:cs="Times New Roman"/>
          <w:sz w:val="28"/>
          <w:szCs w:val="28"/>
          <w:lang w:eastAsia="ru-RU"/>
        </w:rPr>
        <w:lastRenderedPageBreak/>
        <w:t xml:space="preserve">1. </w:t>
      </w:r>
      <w:r>
        <w:rPr>
          <w:rFonts w:ascii="Times New Roman" w:eastAsia="Times New Roman" w:hAnsi="Times New Roman" w:cs="Times New Roman"/>
          <w:sz w:val="26"/>
          <w:szCs w:val="26"/>
          <w:lang w:eastAsia="ru-RU"/>
        </w:rPr>
        <w:t>ОБЪЕМ ДИСЦИПЛИНЫ</w:t>
      </w:r>
    </w:p>
    <w:p w:rsidR="00C0772D" w:rsidRDefault="00C0772D">
      <w:pPr>
        <w:spacing w:after="0" w:line="240" w:lineRule="auto"/>
        <w:jc w:val="both"/>
        <w:rPr>
          <w:rFonts w:ascii="Times New Roman" w:eastAsia="Times New Roman" w:hAnsi="Times New Roman" w:cs="Times New Roman"/>
          <w:sz w:val="26"/>
          <w:szCs w:val="26"/>
          <w:lang w:eastAsia="ru-RU"/>
        </w:rPr>
      </w:pPr>
    </w:p>
    <w:p w:rsidR="00C0772D" w:rsidRDefault="002E47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Всего: 5 зачетных единицы трудоемкости (180 академических часов)</w:t>
      </w:r>
    </w:p>
    <w:p w:rsidR="00C0772D" w:rsidRDefault="00C0772D">
      <w:pPr>
        <w:spacing w:after="0" w:line="240" w:lineRule="auto"/>
        <w:jc w:val="both"/>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Очная форма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7"/>
        <w:gridCol w:w="1276"/>
        <w:gridCol w:w="1276"/>
        <w:gridCol w:w="1212"/>
      </w:tblGrid>
      <w:tr w:rsidR="00C0772D">
        <w:tc>
          <w:tcPr>
            <w:tcW w:w="5807" w:type="dxa"/>
            <w:vMerge w:val="restart"/>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Вид учебной работы</w:t>
            </w:r>
          </w:p>
        </w:tc>
        <w:tc>
          <w:tcPr>
            <w:tcW w:w="1276" w:type="dxa"/>
            <w:vMerge w:val="restart"/>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всю дисциплину</w:t>
            </w:r>
          </w:p>
        </w:tc>
        <w:tc>
          <w:tcPr>
            <w:tcW w:w="2488" w:type="dxa"/>
            <w:gridSpan w:val="2"/>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Семестр</w:t>
            </w:r>
          </w:p>
        </w:tc>
      </w:tr>
      <w:tr w:rsidR="00C0772D">
        <w:tc>
          <w:tcPr>
            <w:tcW w:w="5807" w:type="dxa"/>
            <w:vMerge/>
            <w:vAlign w:val="center"/>
          </w:tcPr>
          <w:p w:rsidR="00C0772D" w:rsidRDefault="00C0772D">
            <w:pPr>
              <w:spacing w:after="0" w:line="240" w:lineRule="auto"/>
              <w:jc w:val="center"/>
              <w:rPr>
                <w:rFonts w:ascii="Times New Roman" w:eastAsia="Times New Roman" w:hAnsi="Times New Roman" w:cs="Times New Roman"/>
                <w:sz w:val="26"/>
                <w:szCs w:val="26"/>
                <w:lang w:eastAsia="ru-RU"/>
              </w:rPr>
            </w:pPr>
          </w:p>
        </w:tc>
        <w:tc>
          <w:tcPr>
            <w:tcW w:w="1276" w:type="dxa"/>
            <w:vMerge/>
            <w:vAlign w:val="center"/>
          </w:tcPr>
          <w:p w:rsidR="00C0772D" w:rsidRDefault="00C0772D">
            <w:pPr>
              <w:spacing w:after="0" w:line="240" w:lineRule="auto"/>
              <w:jc w:val="center"/>
              <w:rPr>
                <w:rFonts w:ascii="Times New Roman" w:eastAsia="Times New Roman" w:hAnsi="Times New Roman" w:cs="Times New Roman"/>
                <w:sz w:val="26"/>
                <w:szCs w:val="26"/>
                <w:lang w:eastAsia="ru-RU"/>
              </w:rPr>
            </w:pP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Аудиторные занятия (контактная работа с преподавателем), всего часов</w:t>
            </w:r>
          </w:p>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 том числе:</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36</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24</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Лекции</w:t>
            </w:r>
          </w:p>
        </w:tc>
        <w:tc>
          <w:tcPr>
            <w:tcW w:w="1276" w:type="dxa"/>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Практические занятия</w:t>
            </w:r>
          </w:p>
        </w:tc>
        <w:tc>
          <w:tcPr>
            <w:tcW w:w="1276" w:type="dxa"/>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Самостоятельная работа, всего часов</w:t>
            </w:r>
          </w:p>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 том числе:</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72</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48</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Подготовка к зачету, экзамену</w:t>
            </w:r>
          </w:p>
        </w:tc>
        <w:tc>
          <w:tcPr>
            <w:tcW w:w="1276" w:type="dxa"/>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Другие виды самостоятельной работы</w:t>
            </w:r>
          </w:p>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(самостоятельное изучение тем (разделов) дисциплины)</w:t>
            </w:r>
          </w:p>
        </w:tc>
        <w:tc>
          <w:tcPr>
            <w:tcW w:w="1276" w:type="dxa"/>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75</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Вид промежуточной аттестации</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экзамен </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Общая трудоемкость дисциплины и трудоемкость по семестрам, часов</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108</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72</w:t>
            </w:r>
          </w:p>
        </w:tc>
      </w:tr>
    </w:tbl>
    <w:p w:rsidR="00C0772D" w:rsidRDefault="00C0772D">
      <w:pPr>
        <w:spacing w:after="0" w:line="240" w:lineRule="auto"/>
        <w:jc w:val="center"/>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Заочная форма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7"/>
        <w:gridCol w:w="1276"/>
        <w:gridCol w:w="1276"/>
        <w:gridCol w:w="1212"/>
      </w:tblGrid>
      <w:tr w:rsidR="00C0772D">
        <w:tc>
          <w:tcPr>
            <w:tcW w:w="5807" w:type="dxa"/>
            <w:vMerge w:val="restart"/>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учебной работы</w:t>
            </w:r>
          </w:p>
        </w:tc>
        <w:tc>
          <w:tcPr>
            <w:tcW w:w="1276" w:type="dxa"/>
            <w:vMerge w:val="restart"/>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всю дисциплину</w:t>
            </w:r>
          </w:p>
        </w:tc>
        <w:tc>
          <w:tcPr>
            <w:tcW w:w="2488" w:type="dxa"/>
            <w:gridSpan w:val="2"/>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Семестр</w:t>
            </w:r>
          </w:p>
        </w:tc>
      </w:tr>
      <w:tr w:rsidR="00C0772D">
        <w:tc>
          <w:tcPr>
            <w:tcW w:w="5807" w:type="dxa"/>
            <w:vMerge/>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c>
          <w:tcPr>
            <w:tcW w:w="1276" w:type="dxa"/>
            <w:vMerge/>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Аудиторные занятия (контактная работа с преподавателем), всего часов</w:t>
            </w:r>
          </w:p>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Лекции</w:t>
            </w:r>
          </w:p>
        </w:tc>
        <w:tc>
          <w:tcPr>
            <w:tcW w:w="1276"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Практические  работы</w:t>
            </w:r>
          </w:p>
        </w:tc>
        <w:tc>
          <w:tcPr>
            <w:tcW w:w="1276"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всего часов</w:t>
            </w:r>
          </w:p>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r>
      <w:tr w:rsidR="00C0772D">
        <w:tc>
          <w:tcPr>
            <w:tcW w:w="5807" w:type="dxa"/>
            <w:tcBorders>
              <w:top w:val="single" w:sz="4" w:space="0" w:color="auto"/>
            </w:tcBorders>
            <w:vAlign w:val="center"/>
          </w:tcPr>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Подготовка к экзамену</w:t>
            </w:r>
          </w:p>
        </w:tc>
        <w:tc>
          <w:tcPr>
            <w:tcW w:w="1276" w:type="dxa"/>
            <w:tcBorders>
              <w:top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76" w:type="dxa"/>
            <w:tcBorders>
              <w:top w:val="single" w:sz="4" w:space="0" w:color="auto"/>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12" w:type="dxa"/>
            <w:tcBorders>
              <w:top w:val="single" w:sz="4" w:space="0" w:color="auto"/>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C0772D">
        <w:tc>
          <w:tcPr>
            <w:tcW w:w="5807" w:type="dxa"/>
            <w:vAlign w:val="center"/>
          </w:tcPr>
          <w:p w:rsidR="00C0772D" w:rsidRDefault="002E47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Другие виды самостоятельной работы</w:t>
            </w:r>
          </w:p>
          <w:p w:rsidR="00C0772D" w:rsidRDefault="002E47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(самостоятельное изучение тем (разделов) дисциплины)</w:t>
            </w:r>
          </w:p>
        </w:tc>
        <w:tc>
          <w:tcPr>
            <w:tcW w:w="1276"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промежуточной аттестации</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r>
      <w:tr w:rsidR="00C0772D">
        <w:tc>
          <w:tcPr>
            <w:tcW w:w="5807" w:type="dxa"/>
            <w:vAlign w:val="center"/>
          </w:tcPr>
          <w:p w:rsidR="00C0772D" w:rsidRDefault="002E47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276" w:type="dxa"/>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180</w:t>
            </w:r>
          </w:p>
        </w:tc>
        <w:tc>
          <w:tcPr>
            <w:tcW w:w="1276"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121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bl>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C0772D">
      <w:pPr>
        <w:spacing w:after="0" w:line="240" w:lineRule="auto"/>
        <w:jc w:val="center"/>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br w:type="page"/>
      </w:r>
      <w:r>
        <w:rPr>
          <w:rFonts w:ascii="Times New Roman" w:eastAsia="Times New Roman" w:hAnsi="Times New Roman" w:cs="Times New Roman"/>
          <w:b/>
          <w:sz w:val="28"/>
          <w:szCs w:val="28"/>
          <w:lang w:eastAsia="ru-RU"/>
        </w:rPr>
        <w:lastRenderedPageBreak/>
        <w:t>2. МЕСТО ДИСЦИПЛИНЫ</w:t>
      </w:r>
    </w:p>
    <w:p w:rsidR="00C0772D" w:rsidRDefault="002E47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СТРУКТУРЕ ОБРАЗОВАТЕЛЬНОЙ ПРОГРАММЫ</w:t>
      </w: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C0772D">
      <w:pPr>
        <w:spacing w:after="0" w:line="240" w:lineRule="auto"/>
        <w:ind w:firstLine="709"/>
        <w:jc w:val="both"/>
        <w:rPr>
          <w:rFonts w:ascii="Times New Roman" w:eastAsia="Times New Roman" w:hAnsi="Times New Roman" w:cs="Times New Roman"/>
          <w:sz w:val="28"/>
          <w:szCs w:val="28"/>
          <w:lang w:eastAsia="ru-RU"/>
        </w:rPr>
      </w:pP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eastAsia="Times New Roman" w:hAnsi="Times New Roman" w:cs="Times New Roman"/>
          <w:sz w:val="26"/>
          <w:szCs w:val="26"/>
          <w:lang w:eastAsia="ru-RU"/>
        </w:rPr>
        <w:t xml:space="preserve"> Дисциплина Б1.О.12 «Патологическая анатомия животных» </w:t>
      </w:r>
      <w:r>
        <w:rPr>
          <w:rFonts w:ascii="Times New Roman" w:hAnsi="Times New Roman"/>
          <w:sz w:val="26"/>
          <w:szCs w:val="26"/>
        </w:rPr>
        <w:t>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Ветеринарно-санитарная экспертиза.</w:t>
      </w:r>
    </w:p>
    <w:p w:rsidR="00C0772D" w:rsidRDefault="002E474A">
      <w:pPr>
        <w:tabs>
          <w:tab w:val="left" w:pos="708"/>
        </w:tabs>
        <w:spacing w:after="0" w:line="240" w:lineRule="auto"/>
        <w:ind w:firstLine="4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Дисциплина «Патологическая анатомия животных» направлена на формирование представлений и знаний о структурных основах заболеваний и патологических процессов, их этиологии и патогенеза, патоморфологических проявлений, осложнений, исходов и причин смерти</w:t>
      </w:r>
      <w:r>
        <w:rPr>
          <w:rFonts w:ascii="Times New Roman" w:hAnsi="Times New Roman" w:cs="Times New Roman"/>
          <w:sz w:val="26"/>
          <w:szCs w:val="26"/>
        </w:rPr>
        <w:t>.</w:t>
      </w:r>
    </w:p>
    <w:p w:rsidR="00C0772D" w:rsidRDefault="00C0772D">
      <w:pPr>
        <w:tabs>
          <w:tab w:val="left" w:pos="708"/>
        </w:tabs>
        <w:spacing w:after="0" w:line="240" w:lineRule="auto"/>
        <w:ind w:firstLine="480"/>
        <w:jc w:val="both"/>
        <w:rPr>
          <w:rFonts w:ascii="Times New Roman" w:hAnsi="Times New Roman"/>
          <w:sz w:val="26"/>
          <w:szCs w:val="26"/>
        </w:rPr>
      </w:pP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Изучение дисциплины «</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 играет важную роль в подготовке бакалавра.</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Освоение обучающимися дисциплины «</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 опирается на знания, умения, навыки и компетенции, приобретенные в результате освоения предшествующих дисциплин:</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Морфология сельскохозяйственных животных;</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Биология.</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Знания, умения и навыки, полученные при освоении дисциплины «</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 являются необходимыми для освоения последующих дисциплин:</w:t>
      </w:r>
    </w:p>
    <w:p w:rsidR="00C0772D" w:rsidRDefault="002E474A">
      <w:pPr>
        <w:spacing w:after="0" w:line="240" w:lineRule="auto"/>
        <w:ind w:firstLine="480"/>
        <w:jc w:val="both"/>
        <w:rPr>
          <w:rFonts w:ascii="Times New Roman" w:hAnsi="Times New Roman"/>
          <w:sz w:val="26"/>
          <w:szCs w:val="26"/>
        </w:rPr>
      </w:pPr>
      <w:r>
        <w:rPr>
          <w:rFonts w:ascii="Times New Roman" w:hAnsi="Times New Roman"/>
          <w:sz w:val="26"/>
          <w:szCs w:val="26"/>
        </w:rPr>
        <w:t>- Инфекционные болезни;</w:t>
      </w:r>
    </w:p>
    <w:p w:rsidR="00C0772D" w:rsidRDefault="002E474A">
      <w:pPr>
        <w:spacing w:after="0" w:line="240" w:lineRule="auto"/>
        <w:ind w:firstLine="480"/>
        <w:jc w:val="both"/>
        <w:rPr>
          <w:rFonts w:ascii="Times New Roman" w:hAnsi="Times New Roman"/>
          <w:sz w:val="26"/>
          <w:szCs w:val="26"/>
        </w:rPr>
      </w:pPr>
      <w:r>
        <w:rPr>
          <w:rFonts w:ascii="Times New Roman" w:hAnsi="Times New Roman"/>
          <w:sz w:val="26"/>
          <w:szCs w:val="26"/>
        </w:rPr>
        <w:t>- Внутренние незаразные болезни;</w:t>
      </w:r>
    </w:p>
    <w:p w:rsidR="00C0772D" w:rsidRDefault="002E474A">
      <w:pPr>
        <w:spacing w:after="0" w:line="240" w:lineRule="auto"/>
        <w:ind w:firstLine="480"/>
        <w:jc w:val="both"/>
        <w:rPr>
          <w:rFonts w:ascii="Times New Roman" w:hAnsi="Times New Roman"/>
          <w:sz w:val="26"/>
          <w:szCs w:val="26"/>
        </w:rPr>
      </w:pPr>
      <w:r>
        <w:rPr>
          <w:rFonts w:ascii="Times New Roman" w:hAnsi="Times New Roman"/>
          <w:sz w:val="26"/>
          <w:szCs w:val="26"/>
        </w:rPr>
        <w:t>- Ветеринарно-санитарная экспертиза.</w:t>
      </w:r>
    </w:p>
    <w:p w:rsidR="00C0772D" w:rsidRDefault="00C0772D">
      <w:pPr>
        <w:ind w:firstLine="720"/>
        <w:rPr>
          <w:rFonts w:ascii="Times New Roman" w:eastAsia="Times New Roman" w:hAnsi="Times New Roman" w:cs="Times New Roman"/>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2E47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 ПЛАНИРУЕМЫЕ РЕЗУЛЬТАТЫ ОБУЧЕНИЯ</w:t>
      </w: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2E474A">
      <w:pPr>
        <w:tabs>
          <w:tab w:val="left" w:pos="708"/>
        </w:tabs>
        <w:spacing w:after="0" w:line="240" w:lineRule="auto"/>
        <w:ind w:firstLine="4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hAnsi="Times New Roman"/>
          <w:sz w:val="26"/>
          <w:szCs w:val="26"/>
        </w:rPr>
        <w:t>Целью изучения дисциплины «</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 xml:space="preserve">»  является сформировать современные представления и знания </w:t>
      </w:r>
      <w:r>
        <w:rPr>
          <w:rFonts w:ascii="Times New Roman" w:eastAsia="Times New Roman" w:hAnsi="Times New Roman" w:cs="Times New Roman"/>
          <w:sz w:val="26"/>
          <w:szCs w:val="26"/>
          <w:lang w:eastAsia="ru-RU"/>
        </w:rPr>
        <w:t>о структурных основах заболеваний и патологических процессов, их этиологии и патогенеза, патоморфологических проявлений, осложнений, исходов и причин смерти</w:t>
      </w:r>
      <w:r>
        <w:rPr>
          <w:rFonts w:ascii="Times New Roman" w:hAnsi="Times New Roman" w:cs="Times New Roman"/>
          <w:sz w:val="26"/>
          <w:szCs w:val="26"/>
        </w:rPr>
        <w:t>.</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Задачами освоения дисциплины «Патологическая анатомия животных»   является:</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изучить патологию клетки и общепатологические процессы, совокупностью</w:t>
      </w:r>
    </w:p>
    <w:p w:rsidR="00C0772D" w:rsidRDefault="002E474A">
      <w:pPr>
        <w:tabs>
          <w:tab w:val="left" w:pos="708"/>
        </w:tabs>
        <w:spacing w:after="0" w:line="240" w:lineRule="auto"/>
        <w:jc w:val="both"/>
        <w:rPr>
          <w:rFonts w:ascii="Times New Roman" w:hAnsi="Times New Roman"/>
          <w:sz w:val="26"/>
          <w:szCs w:val="26"/>
        </w:rPr>
      </w:pPr>
      <w:r>
        <w:rPr>
          <w:rFonts w:ascii="Times New Roman" w:hAnsi="Times New Roman"/>
          <w:sz w:val="26"/>
          <w:szCs w:val="26"/>
        </w:rPr>
        <w:t>которых определяются морфологические проявления той или иной болезни;</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знать этиологию, патогенез и морфологию болезней на разных этапах их развития (морфогенеза), структурные основы выздоровления, осложнения, исходы и отдаленные последствия заболеваний;</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овладевать знаниями морфологии и механизма процесса приспособления, и</w:t>
      </w:r>
    </w:p>
    <w:p w:rsidR="00C0772D" w:rsidRDefault="002E474A">
      <w:pPr>
        <w:tabs>
          <w:tab w:val="left" w:pos="708"/>
        </w:tabs>
        <w:spacing w:after="0" w:line="240" w:lineRule="auto"/>
        <w:jc w:val="both"/>
        <w:rPr>
          <w:rFonts w:ascii="Times New Roman" w:hAnsi="Times New Roman"/>
          <w:sz w:val="26"/>
          <w:szCs w:val="26"/>
        </w:rPr>
      </w:pPr>
      <w:r>
        <w:rPr>
          <w:rFonts w:ascii="Times New Roman" w:hAnsi="Times New Roman"/>
          <w:sz w:val="26"/>
          <w:szCs w:val="26"/>
        </w:rPr>
        <w:t>компенсации организма в ответ на воздействие патогенных факторов и изменяющихся условий внешней среды;</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изучить клинико-морфологические признаки нозологические форм болезней, сходных по клинико-морфологическим признакам;</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-научиться проводить, дифференциальную диагностику заразных и незаразных заболеваний по результатам патологоанатомических исследований;</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ветеринарно-санитарный контроль качества сырья животного и растительного происхождения, технологии производства кормов для сельскохозяйственных, домашних животных и птиц.</w:t>
      </w:r>
    </w:p>
    <w:p w:rsidR="00C0772D" w:rsidRDefault="00C0772D">
      <w:pPr>
        <w:tabs>
          <w:tab w:val="left" w:pos="708"/>
        </w:tabs>
        <w:spacing w:after="0" w:line="240" w:lineRule="auto"/>
        <w:ind w:firstLine="480"/>
        <w:jc w:val="both"/>
        <w:rPr>
          <w:rFonts w:ascii="Times New Roman" w:hAnsi="Times New Roman"/>
          <w:sz w:val="26"/>
          <w:szCs w:val="26"/>
        </w:rPr>
      </w:pPr>
    </w:p>
    <w:p w:rsidR="00C0772D" w:rsidRDefault="002E474A">
      <w:pPr>
        <w:pStyle w:val="23"/>
        <w:spacing w:after="0" w:line="240" w:lineRule="auto"/>
        <w:ind w:left="0" w:firstLine="426"/>
        <w:jc w:val="both"/>
        <w:rPr>
          <w:rFonts w:ascii="Times New Roman" w:hAnsi="Times New Roman"/>
          <w:sz w:val="26"/>
          <w:szCs w:val="26"/>
        </w:rPr>
      </w:pPr>
      <w:r>
        <w:rPr>
          <w:rFonts w:ascii="Times New Roman" w:hAnsi="Times New Roman"/>
          <w:sz w:val="26"/>
          <w:szCs w:val="26"/>
        </w:rPr>
        <w:t>Компетенции, формируемые в результате освоения дисциплины:</w:t>
      </w:r>
    </w:p>
    <w:p w:rsidR="00C0772D" w:rsidRDefault="002E474A">
      <w:pPr>
        <w:autoSpaceDE w:val="0"/>
        <w:autoSpaceDN w:val="0"/>
        <w:adjustRightInd w:val="0"/>
        <w:spacing w:after="0" w:line="240" w:lineRule="auto"/>
        <w:ind w:firstLine="426"/>
        <w:jc w:val="both"/>
        <w:rPr>
          <w:rFonts w:ascii="Times New Roman" w:hAnsi="Times New Roman" w:cs="Times New Roman"/>
          <w:sz w:val="26"/>
          <w:szCs w:val="26"/>
        </w:rPr>
      </w:pPr>
      <w:r>
        <w:rPr>
          <w:rFonts w:ascii="Times New Roman" w:hAnsi="Times New Roman"/>
          <w:sz w:val="26"/>
          <w:szCs w:val="26"/>
        </w:rPr>
        <w:t>- Способность</w:t>
      </w:r>
      <w:r>
        <w:rPr>
          <w:rFonts w:ascii="Times New Roman" w:hAnsi="Times New Roman" w:cs="Times New Roman"/>
          <w:sz w:val="26"/>
          <w:szCs w:val="26"/>
        </w:rPr>
        <w:t xml:space="preserve"> определять биологический статус, нормативные общеклинические показатели органов и систем организма животных, а также качества сырья и продуктов животного и растительного происхождения (ОПК-1).</w:t>
      </w:r>
    </w:p>
    <w:p w:rsidR="00C0772D" w:rsidRDefault="002E474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В результате изучения дисциплины обучающийся должен:</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b/>
          <w:sz w:val="26"/>
          <w:szCs w:val="26"/>
        </w:rPr>
        <w:t>- знать</w:t>
      </w:r>
      <w:r>
        <w:rPr>
          <w:rFonts w:ascii="Times New Roman" w:hAnsi="Times New Roman"/>
          <w:sz w:val="26"/>
          <w:szCs w:val="26"/>
        </w:rPr>
        <w:t>:</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общие закономерности возникновения и течения общепатологических процессов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сущность патологических процессов происходящих в тканях (атрофия,</w:t>
      </w:r>
    </w:p>
    <w:p w:rsidR="00C0772D" w:rsidRDefault="002E474A">
      <w:pPr>
        <w:tabs>
          <w:tab w:val="left" w:pos="708"/>
        </w:tabs>
        <w:spacing w:after="0" w:line="240" w:lineRule="auto"/>
        <w:jc w:val="both"/>
        <w:rPr>
          <w:rFonts w:ascii="Times New Roman" w:hAnsi="Times New Roman"/>
          <w:sz w:val="26"/>
          <w:szCs w:val="26"/>
        </w:rPr>
      </w:pPr>
      <w:r>
        <w:rPr>
          <w:rFonts w:ascii="Times New Roman" w:hAnsi="Times New Roman"/>
          <w:sz w:val="26"/>
          <w:szCs w:val="26"/>
        </w:rPr>
        <w:t>дистрофия, некроз, гипертрофия и регенерация, опухоли и лейкоз), причины их возникновения, виды и исходы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морфологические проявления нарушения крово- и лимфообращения; (ишемии, кровотечения, кровоизлияния; анемия, гиперемия, стаз, тромбоз, эмболия, инфаркты)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классификацию воспаления и ее исходы; морфологию регенерации, метаплазии и применять на практике (ОПК-1).</w:t>
      </w:r>
    </w:p>
    <w:p w:rsidR="00C0772D" w:rsidRDefault="002E474A">
      <w:pPr>
        <w:tabs>
          <w:tab w:val="left" w:pos="708"/>
        </w:tabs>
        <w:spacing w:after="0" w:line="240" w:lineRule="auto"/>
        <w:ind w:firstLine="709"/>
        <w:jc w:val="both"/>
        <w:rPr>
          <w:rFonts w:ascii="Times New Roman" w:hAnsi="Times New Roman"/>
          <w:b/>
          <w:sz w:val="26"/>
          <w:szCs w:val="26"/>
        </w:rPr>
      </w:pPr>
      <w:r>
        <w:rPr>
          <w:rFonts w:ascii="Times New Roman" w:hAnsi="Times New Roman"/>
          <w:b/>
          <w:sz w:val="26"/>
          <w:szCs w:val="26"/>
        </w:rPr>
        <w:t>- уметь:</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оценивать предварительную информацию об исследуемых объектах; визуально оценить и описать изменения в органах и тканях трупа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исследовать гистологические препараты и высказать мнение о характере патологического процесса и его клинических проявлениях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 отличать основные инфекционные заболевания от болезней незаразной этиологии по характерным признакам; диагностировать инвазионные заболевания (ОПК-1).</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b/>
          <w:sz w:val="26"/>
          <w:szCs w:val="26"/>
        </w:rPr>
        <w:t>- владеть</w:t>
      </w:r>
      <w:r>
        <w:rPr>
          <w:rFonts w:ascii="Times New Roman" w:hAnsi="Times New Roman"/>
          <w:sz w:val="26"/>
          <w:szCs w:val="26"/>
        </w:rPr>
        <w:t>:</w:t>
      </w:r>
    </w:p>
    <w:p w:rsidR="00C0772D" w:rsidRDefault="002E474A">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 методикой вскрытия трупов, оценкой и интерпретацией полученных результатов (ОПК-1);</w:t>
      </w:r>
    </w:p>
    <w:p w:rsidR="00C0772D" w:rsidRDefault="00C0772D">
      <w:pPr>
        <w:widowControl w:val="0"/>
        <w:autoSpaceDE w:val="0"/>
        <w:autoSpaceDN w:val="0"/>
        <w:spacing w:after="0" w:line="293" w:lineRule="exact"/>
        <w:ind w:firstLine="708"/>
        <w:jc w:val="both"/>
        <w:rPr>
          <w:rFonts w:ascii="Times New Roman" w:hAnsi="Times New Roman"/>
          <w:sz w:val="26"/>
          <w:szCs w:val="26"/>
        </w:rPr>
      </w:pPr>
    </w:p>
    <w:p w:rsidR="00C0772D" w:rsidRDefault="002E474A">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Индикаторы</w:t>
      </w:r>
      <w:r>
        <w:rPr>
          <w:rFonts w:ascii="Times New Roman"/>
          <w:spacing w:val="70"/>
          <w:sz w:val="26"/>
          <w:szCs w:val="26"/>
        </w:rPr>
        <w:t xml:space="preserve"> </w:t>
      </w:r>
      <w:r>
        <w:rPr>
          <w:rFonts w:ascii="Times New Roman" w:hAnsi="Times New Roman"/>
          <w:sz w:val="26"/>
          <w:szCs w:val="26"/>
        </w:rPr>
        <w:t>и</w:t>
      </w:r>
      <w:r>
        <w:rPr>
          <w:rFonts w:ascii="Times New Roman"/>
          <w:spacing w:val="69"/>
          <w:sz w:val="26"/>
          <w:szCs w:val="26"/>
        </w:rPr>
        <w:t xml:space="preserve"> </w:t>
      </w:r>
      <w:r>
        <w:rPr>
          <w:rFonts w:ascii="Times New Roman" w:hAnsi="Times New Roman"/>
          <w:sz w:val="26"/>
          <w:szCs w:val="26"/>
        </w:rPr>
        <w:t>дескрипторы</w:t>
      </w:r>
      <w:r>
        <w:rPr>
          <w:rFonts w:ascii="Times New Roman"/>
          <w:spacing w:val="70"/>
          <w:sz w:val="26"/>
          <w:szCs w:val="26"/>
        </w:rPr>
        <w:t xml:space="preserve"> </w:t>
      </w:r>
      <w:r>
        <w:rPr>
          <w:rFonts w:ascii="Times New Roman" w:hAnsi="Times New Roman"/>
          <w:sz w:val="26"/>
          <w:szCs w:val="26"/>
        </w:rPr>
        <w:t>части</w:t>
      </w:r>
      <w:r>
        <w:rPr>
          <w:rFonts w:ascii="Times New Roman"/>
          <w:spacing w:val="69"/>
          <w:sz w:val="26"/>
          <w:szCs w:val="26"/>
        </w:rPr>
        <w:t xml:space="preserve"> </w:t>
      </w:r>
      <w:r>
        <w:rPr>
          <w:rFonts w:ascii="Times New Roman" w:hAnsi="Times New Roman"/>
          <w:sz w:val="26"/>
          <w:szCs w:val="26"/>
        </w:rPr>
        <w:t>соответствующей</w:t>
      </w:r>
      <w:r>
        <w:rPr>
          <w:rFonts w:ascii="Times New Roman"/>
          <w:spacing w:val="70"/>
          <w:sz w:val="26"/>
          <w:szCs w:val="26"/>
        </w:rPr>
        <w:t xml:space="preserve"> </w:t>
      </w:r>
      <w:r>
        <w:rPr>
          <w:rFonts w:ascii="Times New Roman" w:hAnsi="Times New Roman"/>
          <w:sz w:val="26"/>
          <w:szCs w:val="26"/>
        </w:rPr>
        <w:t>компетенции,</w:t>
      </w:r>
      <w:r>
        <w:rPr>
          <w:rFonts w:ascii="Times New Roman"/>
          <w:spacing w:val="68"/>
          <w:sz w:val="26"/>
          <w:szCs w:val="26"/>
        </w:rPr>
        <w:t xml:space="preserve"> </w:t>
      </w:r>
      <w:r>
        <w:rPr>
          <w:rFonts w:ascii="Times New Roman" w:hAnsi="Times New Roman"/>
          <w:spacing w:val="2"/>
          <w:sz w:val="26"/>
          <w:szCs w:val="26"/>
        </w:rPr>
        <w:t>форми</w:t>
      </w:r>
      <w:r>
        <w:rPr>
          <w:rFonts w:ascii="Times New Roman" w:hAnsi="Times New Roman"/>
          <w:sz w:val="26"/>
          <w:szCs w:val="26"/>
        </w:rPr>
        <w:t>руемой</w:t>
      </w:r>
      <w:r>
        <w:rPr>
          <w:rFonts w:ascii="Times New Roman"/>
          <w:spacing w:val="101"/>
          <w:sz w:val="26"/>
          <w:szCs w:val="26"/>
        </w:rPr>
        <w:t xml:space="preserve"> </w:t>
      </w:r>
      <w:r>
        <w:rPr>
          <w:rFonts w:ascii="Times New Roman" w:hAnsi="Times New Roman"/>
          <w:sz w:val="26"/>
          <w:szCs w:val="26"/>
        </w:rPr>
        <w:t>в</w:t>
      </w:r>
      <w:r>
        <w:rPr>
          <w:rFonts w:ascii="Times New Roman"/>
          <w:spacing w:val="99"/>
          <w:sz w:val="26"/>
          <w:szCs w:val="26"/>
        </w:rPr>
        <w:t xml:space="preserve"> </w:t>
      </w:r>
      <w:r>
        <w:rPr>
          <w:rFonts w:ascii="Times New Roman" w:hAnsi="Times New Roman"/>
          <w:sz w:val="26"/>
          <w:szCs w:val="26"/>
        </w:rPr>
        <w:t>процессе</w:t>
      </w:r>
      <w:r>
        <w:rPr>
          <w:rFonts w:ascii="Times New Roman"/>
          <w:spacing w:val="98"/>
          <w:sz w:val="26"/>
          <w:szCs w:val="26"/>
        </w:rPr>
        <w:t xml:space="preserve"> </w:t>
      </w:r>
      <w:r>
        <w:rPr>
          <w:rFonts w:ascii="Times New Roman" w:hAnsi="Times New Roman"/>
          <w:sz w:val="26"/>
          <w:szCs w:val="26"/>
        </w:rPr>
        <w:t>изучения</w:t>
      </w:r>
      <w:r>
        <w:rPr>
          <w:rFonts w:ascii="Times New Roman"/>
          <w:spacing w:val="98"/>
          <w:sz w:val="26"/>
          <w:szCs w:val="26"/>
        </w:rPr>
        <w:t xml:space="preserve"> </w:t>
      </w:r>
      <w:r>
        <w:rPr>
          <w:rFonts w:ascii="Times New Roman" w:hAnsi="Times New Roman"/>
          <w:sz w:val="26"/>
          <w:szCs w:val="26"/>
        </w:rPr>
        <w:t>дисциплины</w:t>
      </w:r>
      <w:r>
        <w:rPr>
          <w:rFonts w:ascii="Times New Roman"/>
          <w:spacing w:val="101"/>
          <w:sz w:val="26"/>
          <w:szCs w:val="26"/>
        </w:rPr>
        <w:t xml:space="preserve"> </w:t>
      </w:r>
      <w:r>
        <w:rPr>
          <w:rFonts w:ascii="Times New Roman" w:hAnsi="Times New Roman"/>
          <w:sz w:val="26"/>
          <w:szCs w:val="26"/>
        </w:rPr>
        <w:t>«</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w:t>
      </w:r>
      <w:r>
        <w:rPr>
          <w:rFonts w:ascii="Times New Roman"/>
          <w:spacing w:val="56"/>
          <w:sz w:val="26"/>
          <w:szCs w:val="26"/>
        </w:rPr>
        <w:t xml:space="preserve"> </w:t>
      </w:r>
      <w:r>
        <w:rPr>
          <w:rFonts w:ascii="Times New Roman" w:hAnsi="Times New Roman"/>
          <w:sz w:val="26"/>
          <w:szCs w:val="26"/>
        </w:rPr>
        <w:t>оцениваются</w:t>
      </w:r>
      <w:r>
        <w:rPr>
          <w:rFonts w:ascii="Times New Roman"/>
          <w:spacing w:val="58"/>
          <w:sz w:val="26"/>
          <w:szCs w:val="26"/>
        </w:rPr>
        <w:t xml:space="preserve"> </w:t>
      </w:r>
      <w:r>
        <w:rPr>
          <w:rFonts w:ascii="Times New Roman" w:hAnsi="Times New Roman"/>
          <w:sz w:val="26"/>
          <w:szCs w:val="26"/>
        </w:rPr>
        <w:t>при</w:t>
      </w:r>
      <w:r>
        <w:rPr>
          <w:rFonts w:ascii="Times New Roman"/>
          <w:spacing w:val="57"/>
          <w:sz w:val="26"/>
          <w:szCs w:val="26"/>
        </w:rPr>
        <w:t xml:space="preserve"> </w:t>
      </w:r>
      <w:r>
        <w:rPr>
          <w:rFonts w:ascii="Times New Roman" w:hAnsi="Times New Roman"/>
          <w:sz w:val="26"/>
          <w:szCs w:val="26"/>
        </w:rPr>
        <w:t>помощи</w:t>
      </w:r>
      <w:r>
        <w:rPr>
          <w:rFonts w:ascii="Times New Roman"/>
          <w:spacing w:val="58"/>
          <w:sz w:val="26"/>
          <w:szCs w:val="26"/>
        </w:rPr>
        <w:t xml:space="preserve"> </w:t>
      </w:r>
      <w:r>
        <w:rPr>
          <w:rFonts w:ascii="Times New Roman" w:hAnsi="Times New Roman"/>
          <w:sz w:val="26"/>
          <w:szCs w:val="26"/>
        </w:rPr>
        <w:t>оценочных</w:t>
      </w:r>
      <w:r>
        <w:rPr>
          <w:rFonts w:ascii="Times New Roman"/>
          <w:spacing w:val="58"/>
          <w:sz w:val="26"/>
          <w:szCs w:val="26"/>
        </w:rPr>
        <w:t xml:space="preserve"> </w:t>
      </w:r>
      <w:r>
        <w:rPr>
          <w:rFonts w:ascii="Times New Roman" w:hAnsi="Times New Roman"/>
          <w:sz w:val="26"/>
          <w:szCs w:val="26"/>
        </w:rPr>
        <w:t>средств.</w:t>
      </w:r>
    </w:p>
    <w:p w:rsidR="00C0772D" w:rsidRDefault="002E474A">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Планируемые результаты обучения по дисциплине «</w:t>
      </w:r>
      <w:r>
        <w:rPr>
          <w:rFonts w:ascii="Times New Roman" w:eastAsia="Times New Roman" w:hAnsi="Times New Roman" w:cs="Times New Roman"/>
          <w:sz w:val="26"/>
          <w:szCs w:val="26"/>
          <w:lang w:eastAsia="ru-RU"/>
        </w:rPr>
        <w:t>Патологическая анатомия животных</w:t>
      </w:r>
      <w:r>
        <w:rPr>
          <w:rFonts w:ascii="Times New Roman" w:hAnsi="Times New Roman"/>
          <w:sz w:val="26"/>
          <w:szCs w:val="26"/>
        </w:rPr>
        <w:t>», индикаторы достижения компетенций ОПК-1, перечень оценочных средств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8"/>
        <w:gridCol w:w="2835"/>
        <w:gridCol w:w="1275"/>
        <w:gridCol w:w="2694"/>
        <w:gridCol w:w="1417"/>
      </w:tblGrid>
      <w:tr w:rsidR="00C0772D">
        <w:tc>
          <w:tcPr>
            <w:tcW w:w="540"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 п/п</w:t>
            </w:r>
          </w:p>
        </w:tc>
        <w:tc>
          <w:tcPr>
            <w:tcW w:w="1128"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Код индикатора достижения компетенции</w:t>
            </w:r>
          </w:p>
        </w:tc>
        <w:tc>
          <w:tcPr>
            <w:tcW w:w="2835"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Наименование индикатора достижения компетенции</w:t>
            </w:r>
          </w:p>
        </w:tc>
        <w:tc>
          <w:tcPr>
            <w:tcW w:w="1275"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Код планируемого результата обучения</w:t>
            </w:r>
          </w:p>
        </w:tc>
        <w:tc>
          <w:tcPr>
            <w:tcW w:w="2694"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Планируемые результаты обучения</w:t>
            </w:r>
          </w:p>
        </w:tc>
        <w:tc>
          <w:tcPr>
            <w:tcW w:w="1417" w:type="dxa"/>
            <w:vAlign w:val="center"/>
          </w:tcPr>
          <w:p w:rsidR="00C0772D" w:rsidRDefault="002E474A">
            <w:pPr>
              <w:spacing w:after="0" w:line="240" w:lineRule="auto"/>
              <w:jc w:val="center"/>
              <w:rPr>
                <w:rFonts w:ascii="Times New Roman" w:hAnsi="Times New Roman"/>
                <w:sz w:val="20"/>
                <w:szCs w:val="24"/>
              </w:rPr>
            </w:pPr>
            <w:r>
              <w:rPr>
                <w:rFonts w:ascii="Times New Roman" w:hAnsi="Times New Roman"/>
                <w:sz w:val="20"/>
                <w:szCs w:val="24"/>
              </w:rPr>
              <w:t>Наименование оценочных средств</w:t>
            </w:r>
          </w:p>
        </w:tc>
      </w:tr>
      <w:tr w:rsidR="00C0772D">
        <w:trPr>
          <w:trHeight w:val="416"/>
        </w:trPr>
        <w:tc>
          <w:tcPr>
            <w:tcW w:w="540" w:type="dxa"/>
            <w:vAlign w:val="center"/>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t>1.</w:t>
            </w:r>
          </w:p>
        </w:tc>
        <w:tc>
          <w:tcPr>
            <w:tcW w:w="1128" w:type="dxa"/>
            <w:vAlign w:val="center"/>
          </w:tcPr>
          <w:p w:rsidR="00C0772D" w:rsidRDefault="002E474A">
            <w:pPr>
              <w:spacing w:after="0" w:line="240" w:lineRule="auto"/>
              <w:jc w:val="both"/>
              <w:rPr>
                <w:rFonts w:ascii="Times New Roman" w:hAnsi="Times New Roman"/>
                <w:sz w:val="20"/>
                <w:szCs w:val="20"/>
                <w:vertAlign w:val="subscript"/>
              </w:rPr>
            </w:pPr>
            <w:r>
              <w:rPr>
                <w:rFonts w:ascii="Times New Roman" w:hAnsi="Times New Roman"/>
                <w:sz w:val="20"/>
                <w:szCs w:val="20"/>
              </w:rPr>
              <w:t>ИД-1</w:t>
            </w:r>
            <w:r>
              <w:rPr>
                <w:rFonts w:ascii="Times New Roman" w:hAnsi="Times New Roman"/>
                <w:sz w:val="20"/>
                <w:szCs w:val="20"/>
                <w:vertAlign w:val="subscript"/>
              </w:rPr>
              <w:t>ОПК-1</w:t>
            </w:r>
          </w:p>
        </w:tc>
        <w:tc>
          <w:tcPr>
            <w:tcW w:w="2835" w:type="dxa"/>
          </w:tcPr>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Знать: общие закономерности возникновения и течения общепатологических процессов; сущность патологических процессов происходящих в тканях (атрофия,</w:t>
            </w:r>
          </w:p>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 xml:space="preserve">дистрофия, некроз, гипертрофия и регенерация, опухоли и лейкоз), причины их возникновения, виды и исходы; морфологические проявления нарушения крово- и лимфообращения; (ишемии, кровотечения, кровоизлияния; анемия, гиперемия,стаз, тромбоз, эмболия, инфаркты); классификацию воспаления и ее исходы; морфологию регенерации, метаплазии и применять на практике </w:t>
            </w:r>
          </w:p>
        </w:tc>
        <w:tc>
          <w:tcPr>
            <w:tcW w:w="1275" w:type="dxa"/>
            <w:vAlign w:val="center"/>
          </w:tcPr>
          <w:p w:rsidR="00C0772D" w:rsidRDefault="002E474A">
            <w:pPr>
              <w:spacing w:after="0" w:line="240" w:lineRule="auto"/>
              <w:ind w:left="-108" w:right="-66"/>
              <w:jc w:val="center"/>
              <w:rPr>
                <w:rFonts w:ascii="Times New Roman" w:hAnsi="Times New Roman"/>
                <w:sz w:val="20"/>
                <w:szCs w:val="20"/>
              </w:rPr>
            </w:pPr>
            <w:r>
              <w:rPr>
                <w:rFonts w:ascii="Times New Roman" w:hAnsi="Times New Roman"/>
                <w:sz w:val="20"/>
                <w:szCs w:val="20"/>
              </w:rPr>
              <w:t>З(ИД-1</w:t>
            </w:r>
            <w:r>
              <w:rPr>
                <w:rFonts w:ascii="Times New Roman" w:hAnsi="Times New Roman"/>
                <w:sz w:val="20"/>
                <w:szCs w:val="20"/>
                <w:vertAlign w:val="subscript"/>
              </w:rPr>
              <w:t>ОПК-1</w:t>
            </w:r>
            <w:r>
              <w:rPr>
                <w:rFonts w:ascii="Times New Roman" w:hAnsi="Times New Roman"/>
                <w:sz w:val="20"/>
                <w:szCs w:val="20"/>
              </w:rPr>
              <w:t>)</w:t>
            </w:r>
          </w:p>
        </w:tc>
        <w:tc>
          <w:tcPr>
            <w:tcW w:w="2694" w:type="dxa"/>
          </w:tcPr>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Знает: этиологию, патогенез и морфологию болезней на разных этапах их развития (морфогенеза), структурные основы выздоровления, осложнения, исходы и отдаленные последствия заболеваний; сущность патологических процессов происходящих в тканях (атрофия, дистрофия, некроз, гипертрофия и регенерация, опухоли и лейкоз), причины их возникновения, виды и исходы; морфологические проявления нарушения крово- и лимфообращения; (ишемии, кровотечения, кровоизлияния; анемия, гиперемия,стаз, тромбоз, эмболия, инфаркты); классификацию воспаления и ее исходы; морфологию регенерации, метаплазии и применять на практике</w:t>
            </w:r>
          </w:p>
        </w:tc>
        <w:tc>
          <w:tcPr>
            <w:tcW w:w="1417" w:type="dxa"/>
            <w:vAlign w:val="center"/>
          </w:tcPr>
          <w:p w:rsidR="00C0772D" w:rsidRDefault="002E474A">
            <w:pPr>
              <w:spacing w:after="0" w:line="240" w:lineRule="auto"/>
              <w:jc w:val="center"/>
              <w:rPr>
                <w:rFonts w:ascii="Times New Roman" w:hAnsi="Times New Roman"/>
                <w:sz w:val="20"/>
                <w:szCs w:val="20"/>
              </w:rPr>
            </w:pPr>
            <w:r>
              <w:rPr>
                <w:rFonts w:ascii="Times New Roman" w:hAnsi="Times New Roman"/>
                <w:sz w:val="20"/>
                <w:szCs w:val="20"/>
              </w:rPr>
              <w:t>Вопросы для сдачи экзамена</w:t>
            </w:r>
          </w:p>
        </w:tc>
      </w:tr>
      <w:tr w:rsidR="00C0772D">
        <w:tc>
          <w:tcPr>
            <w:tcW w:w="540" w:type="dxa"/>
            <w:vAlign w:val="center"/>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t>2.</w:t>
            </w:r>
          </w:p>
        </w:tc>
        <w:tc>
          <w:tcPr>
            <w:tcW w:w="1128" w:type="dxa"/>
            <w:vAlign w:val="center"/>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ОПК-1</w:t>
            </w:r>
          </w:p>
        </w:tc>
        <w:tc>
          <w:tcPr>
            <w:tcW w:w="2835" w:type="dxa"/>
          </w:tcPr>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 xml:space="preserve">Уметь: оценивать предварительную информацию об исследуемых объектах; визуально оценить и описать изменения в органах и тканях трупа; исследовать гистологические препараты и высказать мнение о характере патологического процесса и его клинических проявлениях; отличать основные инфекционные заболевания от </w:t>
            </w:r>
            <w:r>
              <w:rPr>
                <w:rFonts w:ascii="Times New Roman" w:hAnsi="Times New Roman"/>
                <w:sz w:val="20"/>
                <w:szCs w:val="20"/>
              </w:rPr>
              <w:lastRenderedPageBreak/>
              <w:t>болезней незаразной этиологии по характерным признакам; диагностировать инвазионные заболевания</w:t>
            </w:r>
          </w:p>
        </w:tc>
        <w:tc>
          <w:tcPr>
            <w:tcW w:w="1275" w:type="dxa"/>
            <w:vAlign w:val="center"/>
          </w:tcPr>
          <w:p w:rsidR="00C0772D" w:rsidRDefault="002E474A">
            <w:pPr>
              <w:spacing w:after="0" w:line="240" w:lineRule="auto"/>
              <w:ind w:left="-108" w:right="-66"/>
              <w:jc w:val="center"/>
              <w:rPr>
                <w:rFonts w:ascii="Times New Roman" w:hAnsi="Times New Roman"/>
                <w:sz w:val="20"/>
                <w:szCs w:val="20"/>
              </w:rPr>
            </w:pPr>
            <w:r>
              <w:rPr>
                <w:rFonts w:ascii="Times New Roman" w:hAnsi="Times New Roman"/>
                <w:sz w:val="20"/>
                <w:szCs w:val="20"/>
              </w:rPr>
              <w:lastRenderedPageBreak/>
              <w:t>У(ИД-2</w:t>
            </w:r>
            <w:r>
              <w:rPr>
                <w:rFonts w:ascii="Times New Roman" w:hAnsi="Times New Roman"/>
                <w:sz w:val="20"/>
                <w:szCs w:val="20"/>
                <w:vertAlign w:val="subscript"/>
              </w:rPr>
              <w:t>ОПК-1</w:t>
            </w:r>
            <w:r>
              <w:rPr>
                <w:rFonts w:ascii="Times New Roman" w:hAnsi="Times New Roman"/>
                <w:sz w:val="20"/>
                <w:szCs w:val="20"/>
              </w:rPr>
              <w:t>)</w:t>
            </w:r>
          </w:p>
        </w:tc>
        <w:tc>
          <w:tcPr>
            <w:tcW w:w="2694" w:type="dxa"/>
          </w:tcPr>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Умеет: клинико-морфологические признаки нозологические форм болезней, сходных по клинико-морфологическим признакам; проводить, дифференциальную диагностику заразных и незаразных заболеваний по результатам патологоанатомических исследований</w:t>
            </w:r>
          </w:p>
        </w:tc>
        <w:tc>
          <w:tcPr>
            <w:tcW w:w="1417" w:type="dxa"/>
            <w:vAlign w:val="center"/>
          </w:tcPr>
          <w:p w:rsidR="00C0772D" w:rsidRDefault="002E474A">
            <w:pPr>
              <w:jc w:val="center"/>
            </w:pPr>
            <w:r>
              <w:rPr>
                <w:rFonts w:ascii="Times New Roman" w:hAnsi="Times New Roman"/>
                <w:sz w:val="20"/>
                <w:szCs w:val="20"/>
              </w:rPr>
              <w:t>Вопросы для сдачи экзамена</w:t>
            </w:r>
          </w:p>
        </w:tc>
      </w:tr>
      <w:tr w:rsidR="00C0772D">
        <w:tc>
          <w:tcPr>
            <w:tcW w:w="540" w:type="dxa"/>
            <w:vAlign w:val="center"/>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lastRenderedPageBreak/>
              <w:t>3.</w:t>
            </w:r>
          </w:p>
        </w:tc>
        <w:tc>
          <w:tcPr>
            <w:tcW w:w="1128" w:type="dxa"/>
            <w:vAlign w:val="center"/>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ОПК-1</w:t>
            </w:r>
          </w:p>
        </w:tc>
        <w:tc>
          <w:tcPr>
            <w:tcW w:w="2835" w:type="dxa"/>
          </w:tcPr>
          <w:p w:rsidR="00C0772D" w:rsidRDefault="002E474A">
            <w:pPr>
              <w:tabs>
                <w:tab w:val="left" w:pos="708"/>
              </w:tabs>
              <w:spacing w:after="0" w:line="240" w:lineRule="auto"/>
              <w:jc w:val="both"/>
              <w:rPr>
                <w:rFonts w:ascii="Times New Roman" w:hAnsi="Times New Roman"/>
                <w:sz w:val="20"/>
                <w:szCs w:val="20"/>
              </w:rPr>
            </w:pPr>
            <w:r>
              <w:rPr>
                <w:rFonts w:ascii="Times New Roman" w:hAnsi="Times New Roman"/>
                <w:sz w:val="20"/>
                <w:szCs w:val="20"/>
              </w:rPr>
              <w:t xml:space="preserve">Владеть: методикой вскрытия трупов, оценкой и интерпретацией полученных результатов; </w:t>
            </w:r>
          </w:p>
        </w:tc>
        <w:tc>
          <w:tcPr>
            <w:tcW w:w="1275" w:type="dxa"/>
            <w:vAlign w:val="center"/>
          </w:tcPr>
          <w:p w:rsidR="00C0772D" w:rsidRDefault="002E474A">
            <w:pPr>
              <w:spacing w:after="0" w:line="240" w:lineRule="auto"/>
              <w:ind w:left="-108" w:right="-66"/>
              <w:jc w:val="center"/>
              <w:rPr>
                <w:rFonts w:ascii="Times New Roman" w:hAnsi="Times New Roman"/>
                <w:sz w:val="20"/>
                <w:szCs w:val="20"/>
              </w:rPr>
            </w:pPr>
            <w:r>
              <w:rPr>
                <w:rFonts w:ascii="Times New Roman" w:hAnsi="Times New Roman"/>
                <w:sz w:val="20"/>
                <w:szCs w:val="20"/>
              </w:rPr>
              <w:t>В(ИД-3</w:t>
            </w:r>
            <w:r>
              <w:rPr>
                <w:rFonts w:ascii="Times New Roman" w:hAnsi="Times New Roman"/>
                <w:sz w:val="20"/>
                <w:szCs w:val="20"/>
                <w:vertAlign w:val="subscript"/>
              </w:rPr>
              <w:t>ОПК-1</w:t>
            </w:r>
            <w:r>
              <w:rPr>
                <w:rFonts w:ascii="Times New Roman" w:hAnsi="Times New Roman"/>
                <w:sz w:val="20"/>
                <w:szCs w:val="20"/>
              </w:rPr>
              <w:t>)</w:t>
            </w:r>
          </w:p>
        </w:tc>
        <w:tc>
          <w:tcPr>
            <w:tcW w:w="2694" w:type="dxa"/>
          </w:tcPr>
          <w:p w:rsidR="00C0772D" w:rsidRDefault="002E474A">
            <w:pPr>
              <w:spacing w:after="0" w:line="240" w:lineRule="auto"/>
              <w:jc w:val="both"/>
              <w:rPr>
                <w:rFonts w:ascii="Times New Roman" w:hAnsi="Times New Roman"/>
                <w:sz w:val="20"/>
                <w:szCs w:val="20"/>
              </w:rPr>
            </w:pPr>
            <w:r>
              <w:rPr>
                <w:rFonts w:ascii="Times New Roman" w:hAnsi="Times New Roman"/>
                <w:sz w:val="20"/>
                <w:szCs w:val="20"/>
              </w:rPr>
              <w:t>Владеет: основными приемами патологогистологической техники, при диагностике заболеваний сельскохозяйственных животных; порядком составления протокола вскрытия и навыками постановки патолого-анатомического диагноза по результатам вскрытия</w:t>
            </w:r>
          </w:p>
        </w:tc>
        <w:tc>
          <w:tcPr>
            <w:tcW w:w="1417" w:type="dxa"/>
            <w:vAlign w:val="center"/>
          </w:tcPr>
          <w:p w:rsidR="00C0772D" w:rsidRDefault="002E474A">
            <w:pPr>
              <w:jc w:val="center"/>
            </w:pPr>
            <w:r>
              <w:rPr>
                <w:rFonts w:ascii="Times New Roman" w:hAnsi="Times New Roman"/>
                <w:sz w:val="20"/>
                <w:szCs w:val="20"/>
              </w:rPr>
              <w:t>Вопросы для сдачи экзамена</w:t>
            </w:r>
          </w:p>
        </w:tc>
      </w:tr>
    </w:tbl>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bookmarkStart w:id="0" w:name="_GoBack"/>
      <w:bookmarkEnd w:id="0"/>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pPr>
        <w:shd w:val="clear" w:color="auto" w:fill="FFFFFF"/>
        <w:tabs>
          <w:tab w:val="left" w:leader="underscore" w:pos="7493"/>
        </w:tabs>
        <w:rPr>
          <w:rFonts w:ascii="Times New Roman" w:hAnsi="Times New Roman"/>
          <w:b/>
          <w:sz w:val="26"/>
          <w:szCs w:val="26"/>
        </w:rPr>
      </w:pPr>
    </w:p>
    <w:p w:rsidR="00C0772D" w:rsidRDefault="00C0772D" w:rsidP="002E474A">
      <w:pPr>
        <w:spacing w:after="0" w:line="240" w:lineRule="auto"/>
        <w:rPr>
          <w:rFonts w:ascii="Times New Roman" w:hAnsi="Times New Roman"/>
          <w:b/>
          <w:sz w:val="26"/>
          <w:szCs w:val="26"/>
        </w:rPr>
      </w:pPr>
    </w:p>
    <w:p w:rsidR="002E474A" w:rsidRDefault="002E474A" w:rsidP="002E474A">
      <w:pPr>
        <w:spacing w:after="0" w:line="240" w:lineRule="auto"/>
        <w:rPr>
          <w:rFonts w:ascii="Times New Roman" w:eastAsia="Times New Roman" w:hAnsi="Times New Roman" w:cs="Times New Roman"/>
          <w:sz w:val="28"/>
          <w:szCs w:val="28"/>
          <w:lang w:eastAsia="ru-RU"/>
        </w:rPr>
      </w:pPr>
    </w:p>
    <w:p w:rsidR="00C0772D" w:rsidRDefault="00C0772D">
      <w:pPr>
        <w:spacing w:after="0" w:line="240" w:lineRule="auto"/>
        <w:ind w:firstLine="708"/>
        <w:rPr>
          <w:rFonts w:ascii="Times New Roman" w:eastAsia="Times New Roman" w:hAnsi="Times New Roman" w:cs="Times New Roman"/>
          <w:sz w:val="26"/>
          <w:szCs w:val="26"/>
          <w:lang w:eastAsia="ru-RU"/>
        </w:rPr>
      </w:pPr>
    </w:p>
    <w:p w:rsidR="00C0772D" w:rsidRPr="002E474A" w:rsidRDefault="002E474A">
      <w:pPr>
        <w:spacing w:after="0" w:line="240" w:lineRule="auto"/>
        <w:ind w:firstLine="708"/>
        <w:jc w:val="center"/>
        <w:rPr>
          <w:rFonts w:ascii="Times New Roman" w:eastAsia="Times New Roman" w:hAnsi="Times New Roman" w:cs="Times New Roman"/>
          <w:b/>
          <w:sz w:val="26"/>
          <w:szCs w:val="26"/>
          <w:lang w:eastAsia="ru-RU"/>
        </w:rPr>
      </w:pPr>
      <w:r w:rsidRPr="002E474A">
        <w:rPr>
          <w:rFonts w:ascii="Times New Roman" w:eastAsia="Times New Roman" w:hAnsi="Times New Roman" w:cs="Times New Roman"/>
          <w:b/>
          <w:sz w:val="26"/>
          <w:szCs w:val="26"/>
          <w:lang w:eastAsia="ru-RU"/>
        </w:rPr>
        <w:lastRenderedPageBreak/>
        <w:t>4. СОДЕРЖАНИЕ ДИСЦИПЛИНЫ</w:t>
      </w: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 Учебно-тематический план</w:t>
      </w:r>
    </w:p>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Очная форма обучения</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5"/>
        <w:gridCol w:w="992"/>
        <w:gridCol w:w="5812"/>
        <w:gridCol w:w="992"/>
        <w:gridCol w:w="1045"/>
      </w:tblGrid>
      <w:tr w:rsidR="00C0772D" w:rsidTr="00B55B37">
        <w:trPr>
          <w:trHeight w:val="345"/>
          <w:jc w:val="center"/>
        </w:trPr>
        <w:tc>
          <w:tcPr>
            <w:tcW w:w="905" w:type="dxa"/>
            <w:vMerge w:val="restart"/>
            <w:vAlign w:val="center"/>
          </w:tcPr>
          <w:p w:rsidR="00C0772D" w:rsidRPr="00E37DA2" w:rsidRDefault="002E474A">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Рубеж1</w:t>
            </w:r>
          </w:p>
        </w:tc>
        <w:tc>
          <w:tcPr>
            <w:tcW w:w="992" w:type="dxa"/>
            <w:vMerge w:val="restart"/>
            <w:vAlign w:val="center"/>
          </w:tcPr>
          <w:p w:rsidR="00C0772D" w:rsidRPr="00B55B37" w:rsidRDefault="00B55B37">
            <w:pPr>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Номер раз</w:t>
            </w:r>
            <w:r w:rsidR="002E474A" w:rsidRPr="00B55B37">
              <w:rPr>
                <w:rFonts w:ascii="Times New Roman" w:eastAsia="Times New Roman" w:hAnsi="Times New Roman" w:cs="Times New Roman"/>
                <w:lang w:eastAsia="ru-RU"/>
              </w:rPr>
              <w:t>дела, темы</w:t>
            </w:r>
          </w:p>
        </w:tc>
        <w:tc>
          <w:tcPr>
            <w:tcW w:w="5812" w:type="dxa"/>
            <w:vMerge w:val="restart"/>
            <w:vAlign w:val="center"/>
          </w:tcPr>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 xml:space="preserve">Наименование раздела, </w:t>
            </w:r>
          </w:p>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темы</w:t>
            </w:r>
          </w:p>
        </w:tc>
        <w:tc>
          <w:tcPr>
            <w:tcW w:w="2037" w:type="dxa"/>
            <w:gridSpan w:val="2"/>
            <w:tcBorders>
              <w:bottom w:val="single" w:sz="4" w:space="0" w:color="auto"/>
            </w:tcBorders>
            <w:vAlign w:val="center"/>
          </w:tcPr>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Количество часов</w:t>
            </w:r>
          </w:p>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контактной работы с преподавателем</w:t>
            </w:r>
          </w:p>
        </w:tc>
      </w:tr>
      <w:tr w:rsidR="002E474A" w:rsidTr="00B55B37">
        <w:trPr>
          <w:trHeight w:val="300"/>
          <w:jc w:val="center"/>
        </w:trPr>
        <w:tc>
          <w:tcPr>
            <w:tcW w:w="905" w:type="dxa"/>
            <w:vMerge/>
            <w:vAlign w:val="center"/>
          </w:tcPr>
          <w:p w:rsidR="002E474A" w:rsidRPr="00E37DA2" w:rsidRDefault="002E474A">
            <w:pPr>
              <w:spacing w:after="0" w:line="240" w:lineRule="auto"/>
              <w:jc w:val="center"/>
              <w:rPr>
                <w:rFonts w:ascii="Times New Roman" w:eastAsia="Times New Roman" w:hAnsi="Times New Roman" w:cs="Times New Roman"/>
                <w:lang w:eastAsia="ru-RU"/>
              </w:rPr>
            </w:pPr>
          </w:p>
        </w:tc>
        <w:tc>
          <w:tcPr>
            <w:tcW w:w="992" w:type="dxa"/>
            <w:vMerge/>
            <w:vAlign w:val="center"/>
          </w:tcPr>
          <w:p w:rsidR="002E474A" w:rsidRPr="00B55B37" w:rsidRDefault="002E474A">
            <w:pPr>
              <w:spacing w:after="0" w:line="240" w:lineRule="auto"/>
              <w:jc w:val="center"/>
              <w:rPr>
                <w:rFonts w:ascii="Times New Roman" w:eastAsia="Times New Roman" w:hAnsi="Times New Roman" w:cs="Times New Roman"/>
                <w:lang w:eastAsia="ru-RU"/>
              </w:rPr>
            </w:pPr>
          </w:p>
        </w:tc>
        <w:tc>
          <w:tcPr>
            <w:tcW w:w="5812" w:type="dxa"/>
            <w:vMerge/>
            <w:vAlign w:val="center"/>
          </w:tcPr>
          <w:p w:rsidR="002E474A" w:rsidRPr="00B55B37" w:rsidRDefault="002E474A">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bottom w:val="single" w:sz="4" w:space="0" w:color="auto"/>
            </w:tcBorders>
            <w:vAlign w:val="center"/>
          </w:tcPr>
          <w:p w:rsidR="002E474A" w:rsidRPr="00B55B37" w:rsidRDefault="00E37DA2" w:rsidP="00E37DA2">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Лек</w:t>
            </w:r>
            <w:r w:rsidR="002E474A" w:rsidRPr="00B55B37">
              <w:rPr>
                <w:rFonts w:ascii="Times New Roman" w:eastAsia="Times New Roman" w:hAnsi="Times New Roman" w:cs="Times New Roman"/>
                <w:lang w:eastAsia="ru-RU"/>
              </w:rPr>
              <w:t>ции</w:t>
            </w:r>
          </w:p>
        </w:tc>
        <w:tc>
          <w:tcPr>
            <w:tcW w:w="1045" w:type="dxa"/>
            <w:tcBorders>
              <w:top w:val="single" w:sz="4" w:space="0" w:color="auto"/>
              <w:bottom w:val="single" w:sz="4" w:space="0" w:color="auto"/>
            </w:tcBorders>
            <w:vAlign w:val="center"/>
          </w:tcPr>
          <w:p w:rsidR="002E474A"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Практ занятия</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1</w:t>
            </w:r>
          </w:p>
        </w:tc>
        <w:tc>
          <w:tcPr>
            <w:tcW w:w="5812" w:type="dxa"/>
            <w:vAlign w:val="center"/>
          </w:tcPr>
          <w:p w:rsidR="00E37DA2" w:rsidRPr="00E37DA2" w:rsidRDefault="00E37DA2">
            <w:pPr>
              <w:shd w:val="clear" w:color="auto" w:fill="FFFFFF"/>
              <w:spacing w:after="0" w:line="240" w:lineRule="auto"/>
              <w:jc w:val="both"/>
              <w:rPr>
                <w:rFonts w:ascii="Times New Roman" w:hAnsi="Times New Roman" w:cs="Times New Roman"/>
                <w:bCs/>
              </w:rPr>
            </w:pPr>
            <w:r w:rsidRPr="00E37DA2">
              <w:rPr>
                <w:rFonts w:ascii="Times New Roman" w:hAnsi="Times New Roman" w:cs="Times New Roman"/>
              </w:rPr>
              <w:t>Введение в дисциплину. Общая патологическая анатомия. Нарушение обмена веществ в тканях (гипобиотические процессы)</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4</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 xml:space="preserve"> Нарушение обмена веществ в тканях (гипербиотические процессы)</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p>
        </w:tc>
        <w:tc>
          <w:tcPr>
            <w:tcW w:w="5812" w:type="dxa"/>
            <w:vAlign w:val="center"/>
          </w:tcPr>
          <w:p w:rsidR="00E37DA2" w:rsidRPr="00E37DA2" w:rsidRDefault="00E37DA2">
            <w:pPr>
              <w:spacing w:after="0" w:line="240" w:lineRule="auto"/>
              <w:jc w:val="right"/>
              <w:rPr>
                <w:rFonts w:ascii="Times New Roman" w:hAnsi="Times New Roman" w:cs="Times New Roman"/>
                <w:i/>
              </w:rPr>
            </w:pPr>
            <w:r w:rsidRPr="00E37DA2">
              <w:rPr>
                <w:rFonts w:ascii="Times New Roman" w:hAnsi="Times New Roman" w:cs="Times New Roman"/>
                <w:i/>
              </w:rPr>
              <w:t>Рубежный контроль №1</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restart"/>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Рубеж 2</w:t>
            </w: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3</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Приспособительные и восстановительные процессы</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4</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Расстройство крово- и лимфообращения и водного обмена</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5</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 xml:space="preserve"> Воспаление</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6</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 xml:space="preserve"> Онкология</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p>
        </w:tc>
        <w:tc>
          <w:tcPr>
            <w:tcW w:w="5812" w:type="dxa"/>
            <w:vAlign w:val="center"/>
          </w:tcPr>
          <w:p w:rsidR="00E37DA2" w:rsidRPr="00E37DA2" w:rsidRDefault="00E37DA2">
            <w:pPr>
              <w:spacing w:after="0" w:line="240" w:lineRule="auto"/>
              <w:jc w:val="right"/>
              <w:rPr>
                <w:rFonts w:ascii="Times New Roman" w:eastAsia="Times New Roman" w:hAnsi="Times New Roman" w:cs="Times New Roman"/>
                <w:lang w:eastAsia="ru-RU"/>
              </w:rPr>
            </w:pPr>
            <w:r w:rsidRPr="00E37DA2">
              <w:rPr>
                <w:rFonts w:ascii="Times New Roman" w:eastAsia="Times New Roman" w:hAnsi="Times New Roman" w:cs="Times New Roman"/>
                <w:i/>
                <w:lang w:eastAsia="ru-RU"/>
              </w:rPr>
              <w:t>Рубежный контроль № 2</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restart"/>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 xml:space="preserve"> Рубеж 3</w:t>
            </w: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7</w:t>
            </w:r>
          </w:p>
        </w:tc>
        <w:tc>
          <w:tcPr>
            <w:tcW w:w="5812" w:type="dxa"/>
            <w:vAlign w:val="center"/>
          </w:tcPr>
          <w:p w:rsidR="00E37DA2" w:rsidRPr="00E37DA2" w:rsidRDefault="00E37DA2">
            <w:pPr>
              <w:pStyle w:val="15"/>
              <w:spacing w:before="0" w:beforeAutospacing="0" w:after="0" w:afterAutospacing="0"/>
              <w:jc w:val="both"/>
              <w:rPr>
                <w:sz w:val="22"/>
                <w:szCs w:val="22"/>
              </w:rPr>
            </w:pPr>
            <w:r w:rsidRPr="00E37DA2">
              <w:rPr>
                <w:sz w:val="22"/>
                <w:szCs w:val="22"/>
              </w:rPr>
              <w:t>Частная патологическая анатомия. Патоморфология незаразных болезней</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8</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 xml:space="preserve"> Патоморфология незаразных болезней</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9</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Патологическая морфология острых и хронических инфекционных заболеваний</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4</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p>
        </w:tc>
        <w:tc>
          <w:tcPr>
            <w:tcW w:w="5812" w:type="dxa"/>
            <w:vAlign w:val="center"/>
          </w:tcPr>
          <w:p w:rsidR="00E37DA2" w:rsidRPr="00E37DA2" w:rsidRDefault="00E37DA2">
            <w:pPr>
              <w:spacing w:after="0" w:line="240" w:lineRule="auto"/>
              <w:jc w:val="right"/>
              <w:rPr>
                <w:rFonts w:ascii="Times New Roman" w:eastAsia="Times New Roman" w:hAnsi="Times New Roman" w:cs="Times New Roman"/>
                <w:i/>
                <w:lang w:eastAsia="ru-RU"/>
              </w:rPr>
            </w:pPr>
            <w:r w:rsidRPr="00E37DA2">
              <w:rPr>
                <w:rFonts w:ascii="Times New Roman" w:eastAsia="Times New Roman" w:hAnsi="Times New Roman" w:cs="Times New Roman"/>
                <w:i/>
                <w:lang w:eastAsia="ru-RU"/>
              </w:rPr>
              <w:t>Рубежный контроль №3</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restart"/>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Рубеж 4</w:t>
            </w: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10</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Патологическая морфология вирусных болезней</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11</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Патологическая морфология инвазионных заболеваний</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12</w:t>
            </w:r>
          </w:p>
        </w:tc>
        <w:tc>
          <w:tcPr>
            <w:tcW w:w="581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Вскрытие трупов животных</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trHeight w:val="300"/>
          <w:jc w:val="center"/>
        </w:trPr>
        <w:tc>
          <w:tcPr>
            <w:tcW w:w="905" w:type="dxa"/>
            <w:vMerge/>
            <w:vAlign w:val="center"/>
          </w:tcPr>
          <w:p w:rsidR="00E37DA2" w:rsidRPr="00E37DA2" w:rsidRDefault="00E37DA2">
            <w:pPr>
              <w:spacing w:after="0" w:line="240" w:lineRule="auto"/>
              <w:jc w:val="center"/>
              <w:rPr>
                <w:rFonts w:ascii="Times New Roman" w:eastAsia="Times New Roman" w:hAnsi="Times New Roman" w:cs="Times New Roman"/>
                <w:b/>
                <w:lang w:eastAsia="ru-RU"/>
              </w:rPr>
            </w:pPr>
          </w:p>
        </w:tc>
        <w:tc>
          <w:tcPr>
            <w:tcW w:w="992" w:type="dxa"/>
            <w:vAlign w:val="center"/>
          </w:tcPr>
          <w:p w:rsidR="00E37DA2" w:rsidRPr="00E37DA2" w:rsidRDefault="00E37DA2">
            <w:pPr>
              <w:spacing w:after="0" w:line="240" w:lineRule="auto"/>
              <w:jc w:val="both"/>
              <w:rPr>
                <w:rFonts w:ascii="Times New Roman" w:eastAsia="Times New Roman" w:hAnsi="Times New Roman" w:cs="Times New Roman"/>
                <w:b/>
                <w:lang w:eastAsia="ru-RU"/>
              </w:rPr>
            </w:pPr>
          </w:p>
        </w:tc>
        <w:tc>
          <w:tcPr>
            <w:tcW w:w="5812" w:type="dxa"/>
            <w:vAlign w:val="center"/>
          </w:tcPr>
          <w:p w:rsidR="00E37DA2" w:rsidRPr="00E37DA2" w:rsidRDefault="00E37DA2">
            <w:pPr>
              <w:spacing w:after="0" w:line="240" w:lineRule="auto"/>
              <w:jc w:val="right"/>
              <w:rPr>
                <w:rFonts w:ascii="Times New Roman" w:eastAsia="Times New Roman" w:hAnsi="Times New Roman" w:cs="Times New Roman"/>
                <w:lang w:eastAsia="ru-RU"/>
              </w:rPr>
            </w:pPr>
            <w:r w:rsidRPr="00E37DA2">
              <w:rPr>
                <w:rFonts w:ascii="Times New Roman" w:eastAsia="Times New Roman" w:hAnsi="Times New Roman" w:cs="Times New Roman"/>
                <w:i/>
                <w:lang w:eastAsia="ru-RU"/>
              </w:rPr>
              <w:t>Рубежный контроль № 4</w:t>
            </w:r>
          </w:p>
        </w:tc>
        <w:tc>
          <w:tcPr>
            <w:tcW w:w="992"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c>
          <w:tcPr>
            <w:tcW w:w="1045" w:type="dxa"/>
            <w:tcBorders>
              <w:top w:val="single" w:sz="4" w:space="0" w:color="auto"/>
              <w:bottom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E37DA2">
        <w:trPr>
          <w:trHeight w:val="300"/>
          <w:jc w:val="center"/>
        </w:trPr>
        <w:tc>
          <w:tcPr>
            <w:tcW w:w="7709" w:type="dxa"/>
            <w:gridSpan w:val="3"/>
            <w:vAlign w:val="center"/>
          </w:tcPr>
          <w:p w:rsidR="00E37DA2" w:rsidRPr="00E37DA2" w:rsidRDefault="00E37DA2">
            <w:pPr>
              <w:spacing w:after="0" w:line="240" w:lineRule="auto"/>
              <w:jc w:val="both"/>
              <w:rPr>
                <w:rFonts w:ascii="Times New Roman" w:eastAsia="Times New Roman" w:hAnsi="Times New Roman" w:cs="Times New Roman"/>
                <w:i/>
                <w:lang w:eastAsia="ru-RU"/>
              </w:rPr>
            </w:pPr>
            <w:r w:rsidRPr="00E37DA2">
              <w:rPr>
                <w:rFonts w:ascii="Times New Roman" w:eastAsia="Times New Roman" w:hAnsi="Times New Roman" w:cs="Times New Roman"/>
                <w:b/>
                <w:lang w:eastAsia="ru-RU"/>
              </w:rPr>
              <w:t>Всего:</w:t>
            </w:r>
          </w:p>
        </w:tc>
        <w:tc>
          <w:tcPr>
            <w:tcW w:w="992" w:type="dxa"/>
            <w:tcBorders>
              <w:top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b/>
                <w:lang w:eastAsia="ru-RU"/>
              </w:rPr>
            </w:pPr>
            <w:r w:rsidRPr="00E37DA2">
              <w:rPr>
                <w:rFonts w:ascii="Times New Roman" w:eastAsia="Times New Roman" w:hAnsi="Times New Roman" w:cs="Times New Roman"/>
                <w:b/>
                <w:lang w:eastAsia="ru-RU"/>
              </w:rPr>
              <w:t>24</w:t>
            </w:r>
          </w:p>
        </w:tc>
        <w:tc>
          <w:tcPr>
            <w:tcW w:w="1045" w:type="dxa"/>
            <w:tcBorders>
              <w:top w:val="single" w:sz="4" w:space="0" w:color="auto"/>
            </w:tcBorders>
            <w:vAlign w:val="center"/>
          </w:tcPr>
          <w:p w:rsidR="00E37DA2" w:rsidRPr="00E37DA2" w:rsidRDefault="00E37DA2">
            <w:pPr>
              <w:spacing w:after="0" w:line="240" w:lineRule="auto"/>
              <w:jc w:val="center"/>
              <w:rPr>
                <w:rFonts w:ascii="Times New Roman" w:eastAsia="Times New Roman" w:hAnsi="Times New Roman" w:cs="Times New Roman"/>
                <w:b/>
                <w:lang w:eastAsia="ru-RU"/>
              </w:rPr>
            </w:pPr>
            <w:r w:rsidRPr="00E37DA2">
              <w:rPr>
                <w:rFonts w:ascii="Times New Roman" w:eastAsia="Times New Roman" w:hAnsi="Times New Roman" w:cs="Times New Roman"/>
                <w:b/>
                <w:lang w:eastAsia="ru-RU"/>
              </w:rPr>
              <w:t>36</w:t>
            </w:r>
          </w:p>
        </w:tc>
      </w:tr>
    </w:tbl>
    <w:p w:rsidR="00B55B37" w:rsidRDefault="00B55B37">
      <w:pPr>
        <w:spacing w:after="0" w:line="240" w:lineRule="auto"/>
        <w:jc w:val="center"/>
        <w:rPr>
          <w:rFonts w:ascii="Times New Roman" w:eastAsia="Times New Roman" w:hAnsi="Times New Roman" w:cs="Times New Roman"/>
          <w:b/>
          <w:sz w:val="24"/>
          <w:szCs w:val="24"/>
          <w:lang w:eastAsia="ru-RU"/>
        </w:rPr>
      </w:pPr>
    </w:p>
    <w:p w:rsidR="00C0772D" w:rsidRPr="00E37DA2" w:rsidRDefault="002E474A">
      <w:pPr>
        <w:spacing w:after="0" w:line="240" w:lineRule="auto"/>
        <w:jc w:val="center"/>
        <w:rPr>
          <w:rFonts w:ascii="Times New Roman" w:eastAsia="Times New Roman" w:hAnsi="Times New Roman" w:cs="Times New Roman"/>
          <w:b/>
          <w:sz w:val="24"/>
          <w:szCs w:val="24"/>
          <w:lang w:eastAsia="ru-RU"/>
        </w:rPr>
      </w:pPr>
      <w:r w:rsidRPr="00E37DA2">
        <w:rPr>
          <w:rFonts w:ascii="Times New Roman" w:eastAsia="Times New Roman" w:hAnsi="Times New Roman" w:cs="Times New Roman"/>
          <w:b/>
          <w:sz w:val="24"/>
          <w:szCs w:val="24"/>
          <w:lang w:eastAsia="ru-RU"/>
        </w:rPr>
        <w:t>Заочная форма обучения</w:t>
      </w:r>
    </w:p>
    <w:tbl>
      <w:tblPr>
        <w:tblW w:w="9957" w:type="dxa"/>
        <w:jc w:val="center"/>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9"/>
        <w:gridCol w:w="6922"/>
        <w:gridCol w:w="958"/>
        <w:gridCol w:w="1168"/>
      </w:tblGrid>
      <w:tr w:rsidR="00C0772D" w:rsidRPr="00E37DA2" w:rsidTr="00B55B37">
        <w:trPr>
          <w:trHeight w:val="345"/>
          <w:jc w:val="center"/>
        </w:trPr>
        <w:tc>
          <w:tcPr>
            <w:tcW w:w="909" w:type="dxa"/>
            <w:vMerge w:val="restart"/>
            <w:vAlign w:val="center"/>
          </w:tcPr>
          <w:p w:rsidR="00C0772D" w:rsidRPr="00B55B37" w:rsidRDefault="002E474A">
            <w:pPr>
              <w:spacing w:after="0" w:line="240" w:lineRule="auto"/>
              <w:ind w:left="-57" w:right="-57"/>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Номер раздела, темы</w:t>
            </w:r>
          </w:p>
        </w:tc>
        <w:tc>
          <w:tcPr>
            <w:tcW w:w="6922" w:type="dxa"/>
            <w:vMerge w:val="restart"/>
            <w:vAlign w:val="center"/>
          </w:tcPr>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 xml:space="preserve">Наименование раздела, </w:t>
            </w:r>
          </w:p>
          <w:p w:rsidR="00C0772D" w:rsidRPr="00B55B37" w:rsidRDefault="002E474A">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темы</w:t>
            </w:r>
          </w:p>
        </w:tc>
        <w:tc>
          <w:tcPr>
            <w:tcW w:w="2126" w:type="dxa"/>
            <w:gridSpan w:val="2"/>
            <w:tcBorders>
              <w:bottom w:val="single" w:sz="4" w:space="0" w:color="auto"/>
            </w:tcBorders>
            <w:vAlign w:val="center"/>
          </w:tcPr>
          <w:p w:rsidR="00C0772D" w:rsidRPr="00B55B37" w:rsidRDefault="002E474A">
            <w:pPr>
              <w:spacing w:after="0" w:line="240" w:lineRule="auto"/>
              <w:jc w:val="center"/>
              <w:rPr>
                <w:rFonts w:ascii="Times New Roman" w:hAnsi="Times New Roman" w:cs="Times New Roman"/>
              </w:rPr>
            </w:pPr>
            <w:r w:rsidRPr="00B55B37">
              <w:rPr>
                <w:rFonts w:ascii="Times New Roman" w:hAnsi="Times New Roman" w:cs="Times New Roman"/>
              </w:rPr>
              <w:t>Количество часов контактной работы с преподавателем</w:t>
            </w:r>
          </w:p>
        </w:tc>
      </w:tr>
      <w:tr w:rsidR="00E37DA2" w:rsidRPr="00E37DA2" w:rsidTr="00B55B37">
        <w:trPr>
          <w:trHeight w:val="300"/>
          <w:jc w:val="center"/>
        </w:trPr>
        <w:tc>
          <w:tcPr>
            <w:tcW w:w="909" w:type="dxa"/>
            <w:vMerge/>
            <w:vAlign w:val="center"/>
          </w:tcPr>
          <w:p w:rsidR="00E37DA2" w:rsidRPr="00B55B37" w:rsidRDefault="00E37DA2">
            <w:pPr>
              <w:spacing w:after="0" w:line="240" w:lineRule="auto"/>
              <w:jc w:val="center"/>
              <w:rPr>
                <w:rFonts w:ascii="Times New Roman" w:eastAsia="Times New Roman" w:hAnsi="Times New Roman" w:cs="Times New Roman"/>
                <w:lang w:eastAsia="ru-RU"/>
              </w:rPr>
            </w:pPr>
          </w:p>
        </w:tc>
        <w:tc>
          <w:tcPr>
            <w:tcW w:w="6922" w:type="dxa"/>
            <w:vMerge/>
            <w:vAlign w:val="center"/>
          </w:tcPr>
          <w:p w:rsidR="00E37DA2" w:rsidRPr="00B55B37" w:rsidRDefault="00E37DA2">
            <w:pPr>
              <w:spacing w:after="0" w:line="240" w:lineRule="auto"/>
              <w:jc w:val="center"/>
              <w:rPr>
                <w:rFonts w:ascii="Times New Roman" w:eastAsia="Times New Roman" w:hAnsi="Times New Roman" w:cs="Times New Roman"/>
                <w:lang w:eastAsia="ru-RU"/>
              </w:rPr>
            </w:pPr>
          </w:p>
        </w:tc>
        <w:tc>
          <w:tcPr>
            <w:tcW w:w="958" w:type="dxa"/>
            <w:tcBorders>
              <w:top w:val="single" w:sz="4" w:space="0" w:color="auto"/>
            </w:tcBorders>
            <w:vAlign w:val="center"/>
          </w:tcPr>
          <w:p w:rsidR="00E37DA2" w:rsidRPr="00B55B37" w:rsidRDefault="00E37DA2">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Лекции</w:t>
            </w:r>
          </w:p>
        </w:tc>
        <w:tc>
          <w:tcPr>
            <w:tcW w:w="1168" w:type="dxa"/>
            <w:tcBorders>
              <w:top w:val="single" w:sz="4" w:space="0" w:color="auto"/>
            </w:tcBorders>
            <w:vAlign w:val="center"/>
          </w:tcPr>
          <w:p w:rsidR="00E37DA2" w:rsidRPr="00B55B37" w:rsidRDefault="00E37DA2">
            <w:pPr>
              <w:spacing w:after="0" w:line="240" w:lineRule="auto"/>
              <w:jc w:val="center"/>
              <w:rPr>
                <w:rFonts w:ascii="Times New Roman" w:eastAsia="Times New Roman" w:hAnsi="Times New Roman" w:cs="Times New Roman"/>
                <w:lang w:eastAsia="ru-RU"/>
              </w:rPr>
            </w:pPr>
            <w:r w:rsidRPr="00B55B37">
              <w:rPr>
                <w:rFonts w:ascii="Times New Roman" w:eastAsia="Times New Roman" w:hAnsi="Times New Roman" w:cs="Times New Roman"/>
                <w:lang w:eastAsia="ru-RU"/>
              </w:rPr>
              <w:t>Практич. занятия</w:t>
            </w:r>
          </w:p>
        </w:tc>
      </w:tr>
      <w:tr w:rsidR="00E37DA2" w:rsidRPr="00E37DA2" w:rsidTr="00B55B37">
        <w:trPr>
          <w:jc w:val="center"/>
        </w:trPr>
        <w:tc>
          <w:tcPr>
            <w:tcW w:w="909"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1</w:t>
            </w:r>
          </w:p>
        </w:tc>
        <w:tc>
          <w:tcPr>
            <w:tcW w:w="6922" w:type="dxa"/>
            <w:vAlign w:val="center"/>
          </w:tcPr>
          <w:p w:rsidR="00E37DA2" w:rsidRPr="00E37DA2" w:rsidRDefault="00E37DA2">
            <w:pPr>
              <w:shd w:val="clear" w:color="auto" w:fill="FFFFFF"/>
              <w:spacing w:after="0" w:line="240" w:lineRule="auto"/>
              <w:jc w:val="both"/>
              <w:rPr>
                <w:rFonts w:ascii="Times New Roman" w:hAnsi="Times New Roman" w:cs="Times New Roman"/>
                <w:bCs/>
              </w:rPr>
            </w:pPr>
            <w:r w:rsidRPr="00E37DA2">
              <w:rPr>
                <w:rFonts w:ascii="Times New Roman" w:hAnsi="Times New Roman" w:cs="Times New Roman"/>
              </w:rPr>
              <w:t>Введение в дисциплину. Общая патологическая анатомия. Нарушение обмена веществ в тканях (гипобиотические процессы)</w:t>
            </w:r>
          </w:p>
        </w:tc>
        <w:tc>
          <w:tcPr>
            <w:tcW w:w="95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c>
          <w:tcPr>
            <w:tcW w:w="116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RPr="00E37DA2" w:rsidTr="00B55B37">
        <w:trPr>
          <w:jc w:val="center"/>
        </w:trPr>
        <w:tc>
          <w:tcPr>
            <w:tcW w:w="909"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3</w:t>
            </w:r>
          </w:p>
        </w:tc>
        <w:tc>
          <w:tcPr>
            <w:tcW w:w="692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Приспособительные и восстановительные процессы</w:t>
            </w:r>
            <w:r w:rsidRPr="00E37DA2">
              <w:rPr>
                <w:rFonts w:ascii="Times New Roman" w:eastAsia="Times New Roman" w:hAnsi="Times New Roman" w:cs="Times New Roman"/>
                <w:lang w:eastAsia="ru-RU"/>
              </w:rPr>
              <w:t xml:space="preserve"> процессы в тканях и органах</w:t>
            </w:r>
          </w:p>
        </w:tc>
        <w:tc>
          <w:tcPr>
            <w:tcW w:w="95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c>
          <w:tcPr>
            <w:tcW w:w="116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RPr="00E37DA2" w:rsidTr="00B55B37">
        <w:trPr>
          <w:jc w:val="center"/>
        </w:trPr>
        <w:tc>
          <w:tcPr>
            <w:tcW w:w="909"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4</w:t>
            </w:r>
          </w:p>
        </w:tc>
        <w:tc>
          <w:tcPr>
            <w:tcW w:w="692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Расстройство крово- и лимфообращения и водного обмена</w:t>
            </w:r>
          </w:p>
        </w:tc>
        <w:tc>
          <w:tcPr>
            <w:tcW w:w="95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16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w:t>
            </w:r>
          </w:p>
        </w:tc>
      </w:tr>
      <w:tr w:rsidR="00E37DA2" w:rsidTr="00B55B37">
        <w:trPr>
          <w:jc w:val="center"/>
        </w:trPr>
        <w:tc>
          <w:tcPr>
            <w:tcW w:w="909"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9</w:t>
            </w:r>
          </w:p>
        </w:tc>
        <w:tc>
          <w:tcPr>
            <w:tcW w:w="6922" w:type="dxa"/>
            <w:vAlign w:val="center"/>
          </w:tcPr>
          <w:p w:rsidR="00E37DA2" w:rsidRPr="00E37DA2" w:rsidRDefault="00E37DA2">
            <w:pPr>
              <w:spacing w:after="0" w:line="240" w:lineRule="auto"/>
              <w:jc w:val="both"/>
              <w:rPr>
                <w:rFonts w:ascii="Times New Roman" w:hAnsi="Times New Roman" w:cs="Times New Roman"/>
              </w:rPr>
            </w:pPr>
            <w:r w:rsidRPr="00E37DA2">
              <w:rPr>
                <w:rFonts w:ascii="Times New Roman" w:hAnsi="Times New Roman" w:cs="Times New Roman"/>
              </w:rPr>
              <w:t>Патологическая морфология острых и хронических инфекционных заболеваний</w:t>
            </w:r>
          </w:p>
        </w:tc>
        <w:tc>
          <w:tcPr>
            <w:tcW w:w="95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c>
          <w:tcPr>
            <w:tcW w:w="116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lang w:eastAsia="ru-RU"/>
              </w:rPr>
              <w:t>2</w:t>
            </w:r>
          </w:p>
        </w:tc>
      </w:tr>
      <w:tr w:rsidR="00E37DA2" w:rsidTr="00B55B37">
        <w:trPr>
          <w:jc w:val="center"/>
        </w:trPr>
        <w:tc>
          <w:tcPr>
            <w:tcW w:w="7831" w:type="dxa"/>
            <w:gridSpan w:val="2"/>
            <w:vAlign w:val="center"/>
          </w:tcPr>
          <w:p w:rsidR="00E37DA2" w:rsidRPr="00E37DA2" w:rsidRDefault="00E37DA2">
            <w:pPr>
              <w:spacing w:after="0" w:line="240" w:lineRule="auto"/>
              <w:jc w:val="right"/>
              <w:rPr>
                <w:rFonts w:ascii="Times New Roman" w:eastAsia="Times New Roman" w:hAnsi="Times New Roman" w:cs="Times New Roman"/>
                <w:lang w:eastAsia="ru-RU"/>
              </w:rPr>
            </w:pPr>
            <w:r w:rsidRPr="00E37DA2">
              <w:rPr>
                <w:rFonts w:ascii="Times New Roman" w:eastAsia="Times New Roman" w:hAnsi="Times New Roman" w:cs="Times New Roman"/>
                <w:b/>
                <w:lang w:eastAsia="ru-RU"/>
              </w:rPr>
              <w:t>Всего:</w:t>
            </w:r>
          </w:p>
        </w:tc>
        <w:tc>
          <w:tcPr>
            <w:tcW w:w="958" w:type="dxa"/>
            <w:vAlign w:val="center"/>
          </w:tcPr>
          <w:p w:rsidR="00E37DA2" w:rsidRPr="00E37DA2" w:rsidRDefault="00E37DA2">
            <w:pPr>
              <w:spacing w:after="0" w:line="240" w:lineRule="auto"/>
              <w:jc w:val="center"/>
              <w:rPr>
                <w:rFonts w:ascii="Times New Roman" w:eastAsia="Times New Roman" w:hAnsi="Times New Roman" w:cs="Times New Roman"/>
                <w:b/>
                <w:lang w:eastAsia="ru-RU"/>
              </w:rPr>
            </w:pPr>
            <w:r w:rsidRPr="00E37DA2">
              <w:rPr>
                <w:rFonts w:ascii="Times New Roman" w:eastAsia="Times New Roman" w:hAnsi="Times New Roman" w:cs="Times New Roman"/>
                <w:b/>
                <w:lang w:eastAsia="ru-RU"/>
              </w:rPr>
              <w:t>4</w:t>
            </w:r>
          </w:p>
        </w:tc>
        <w:tc>
          <w:tcPr>
            <w:tcW w:w="1168" w:type="dxa"/>
            <w:vAlign w:val="center"/>
          </w:tcPr>
          <w:p w:rsidR="00E37DA2" w:rsidRPr="00E37DA2" w:rsidRDefault="00E37DA2">
            <w:pPr>
              <w:spacing w:after="0" w:line="240" w:lineRule="auto"/>
              <w:jc w:val="center"/>
              <w:rPr>
                <w:rFonts w:ascii="Times New Roman" w:eastAsia="Times New Roman" w:hAnsi="Times New Roman" w:cs="Times New Roman"/>
                <w:lang w:eastAsia="ru-RU"/>
              </w:rPr>
            </w:pPr>
            <w:r w:rsidRPr="00E37DA2">
              <w:rPr>
                <w:rFonts w:ascii="Times New Roman" w:eastAsia="Times New Roman" w:hAnsi="Times New Roman" w:cs="Times New Roman"/>
                <w:b/>
                <w:lang w:eastAsia="ru-RU"/>
              </w:rPr>
              <w:t>6</w:t>
            </w:r>
          </w:p>
        </w:tc>
      </w:tr>
    </w:tbl>
    <w:p w:rsidR="00C0772D" w:rsidRDefault="00C0772D">
      <w:pPr>
        <w:spacing w:after="0" w:line="240" w:lineRule="auto"/>
        <w:jc w:val="center"/>
        <w:rPr>
          <w:rFonts w:ascii="Times New Roman" w:eastAsia="Times New Roman" w:hAnsi="Times New Roman" w:cs="Times New Roman"/>
          <w:b/>
          <w:sz w:val="28"/>
          <w:szCs w:val="28"/>
          <w:lang w:eastAsia="ru-RU"/>
        </w:rPr>
      </w:pPr>
    </w:p>
    <w:p w:rsidR="00B55B37" w:rsidRDefault="00B55B37">
      <w:pPr>
        <w:spacing w:after="0" w:line="240" w:lineRule="auto"/>
        <w:jc w:val="center"/>
        <w:rPr>
          <w:rFonts w:ascii="Times New Roman" w:hAnsi="Times New Roman"/>
          <w:b/>
          <w:sz w:val="26"/>
          <w:szCs w:val="26"/>
        </w:rPr>
      </w:pPr>
    </w:p>
    <w:p w:rsidR="00B55B37" w:rsidRDefault="00B55B37">
      <w:pPr>
        <w:spacing w:after="0" w:line="240" w:lineRule="auto"/>
        <w:jc w:val="center"/>
        <w:rPr>
          <w:rFonts w:ascii="Times New Roman" w:hAnsi="Times New Roman"/>
          <w:b/>
          <w:sz w:val="26"/>
          <w:szCs w:val="26"/>
        </w:rPr>
      </w:pPr>
    </w:p>
    <w:p w:rsidR="00B55B37" w:rsidRDefault="00B55B37">
      <w:pPr>
        <w:spacing w:after="0" w:line="240" w:lineRule="auto"/>
        <w:jc w:val="center"/>
        <w:rPr>
          <w:rFonts w:ascii="Times New Roman" w:hAnsi="Times New Roman"/>
          <w:b/>
          <w:sz w:val="26"/>
          <w:szCs w:val="26"/>
        </w:rPr>
      </w:pPr>
    </w:p>
    <w:p w:rsidR="00B55B37" w:rsidRDefault="00B55B37">
      <w:pPr>
        <w:spacing w:after="0" w:line="240" w:lineRule="auto"/>
        <w:jc w:val="center"/>
        <w:rPr>
          <w:rFonts w:ascii="Times New Roman" w:hAnsi="Times New Roman"/>
          <w:b/>
          <w:sz w:val="26"/>
          <w:szCs w:val="26"/>
        </w:rPr>
      </w:pPr>
    </w:p>
    <w:p w:rsidR="00B55B37" w:rsidRDefault="00B55B37">
      <w:pPr>
        <w:spacing w:after="0" w:line="240" w:lineRule="auto"/>
        <w:jc w:val="center"/>
        <w:rPr>
          <w:rFonts w:ascii="Times New Roman" w:hAnsi="Times New Roman"/>
          <w:b/>
          <w:sz w:val="26"/>
          <w:szCs w:val="26"/>
        </w:rPr>
      </w:pPr>
    </w:p>
    <w:p w:rsidR="00C0772D" w:rsidRPr="00B55B37" w:rsidRDefault="002E474A" w:rsidP="00B55B37">
      <w:pPr>
        <w:spacing w:after="0" w:line="240" w:lineRule="auto"/>
        <w:jc w:val="center"/>
        <w:rPr>
          <w:rFonts w:ascii="Times New Roman" w:hAnsi="Times New Roman"/>
          <w:b/>
          <w:sz w:val="26"/>
          <w:szCs w:val="26"/>
        </w:rPr>
      </w:pPr>
      <w:r>
        <w:rPr>
          <w:rFonts w:ascii="Times New Roman" w:hAnsi="Times New Roman"/>
          <w:b/>
          <w:sz w:val="26"/>
          <w:szCs w:val="26"/>
        </w:rPr>
        <w:lastRenderedPageBreak/>
        <w:t>4.2. СОДЕРЖАНИЕ ЛЕКЦИОННЫХ ЗАНЯТИЙ</w:t>
      </w:r>
    </w:p>
    <w:p w:rsidR="00C0772D" w:rsidRDefault="002E474A">
      <w:pPr>
        <w:spacing w:after="0" w:line="240" w:lineRule="auto"/>
        <w:ind w:firstLine="709"/>
        <w:jc w:val="both"/>
        <w:rPr>
          <w:rFonts w:cstheme="minorHAnsi"/>
          <w:i/>
          <w:sz w:val="26"/>
          <w:szCs w:val="26"/>
        </w:rPr>
      </w:pPr>
      <w:r>
        <w:rPr>
          <w:rFonts w:eastAsia="Times New Roman" w:cstheme="minorHAnsi"/>
          <w:b/>
          <w:i/>
          <w:sz w:val="26"/>
          <w:szCs w:val="26"/>
          <w:lang w:eastAsia="ru-RU"/>
        </w:rPr>
        <w:t xml:space="preserve"> </w:t>
      </w:r>
      <w:r>
        <w:rPr>
          <w:rFonts w:eastAsia="Times New Roman" w:cstheme="minorHAnsi"/>
          <w:i/>
          <w:sz w:val="26"/>
          <w:szCs w:val="26"/>
          <w:lang w:eastAsia="ru-RU"/>
        </w:rPr>
        <w:t xml:space="preserve">Тема 1. </w:t>
      </w:r>
      <w:r>
        <w:rPr>
          <w:rFonts w:cstheme="minorHAnsi"/>
          <w:i/>
          <w:sz w:val="26"/>
          <w:szCs w:val="26"/>
        </w:rPr>
        <w:t>Введение в дисциплину. Общая патологическая анатомия. Нарушение обмена веществ в тканях (гипобиотические процессы)</w:t>
      </w:r>
    </w:p>
    <w:p w:rsidR="00C0772D" w:rsidRDefault="002E474A">
      <w:pPr>
        <w:spacing w:after="0" w:line="240" w:lineRule="auto"/>
        <w:ind w:firstLine="709"/>
        <w:jc w:val="both"/>
        <w:rPr>
          <w:rFonts w:cstheme="minorHAnsi"/>
          <w:sz w:val="26"/>
          <w:szCs w:val="26"/>
        </w:rPr>
      </w:pPr>
      <w:r>
        <w:rPr>
          <w:rFonts w:cstheme="minorHAnsi"/>
          <w:sz w:val="26"/>
          <w:szCs w:val="26"/>
        </w:rPr>
        <w:t>Понятие о патологической анатомии. Методы патологической анатомии. Смерть и посмертные изменения. Атрофия. Классификация дистрофий.</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2. Нарушение обмена веществ в тканях) гипобиотические процессы.</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Жировые дистрофии. Минеральные и углеводные дистрофии. Некроз.</w:t>
      </w:r>
    </w:p>
    <w:p w:rsidR="00C0772D" w:rsidRDefault="00C0772D">
      <w:pPr>
        <w:spacing w:after="0" w:line="240" w:lineRule="auto"/>
        <w:ind w:firstLine="709"/>
        <w:jc w:val="both"/>
        <w:rPr>
          <w:rFonts w:eastAsia="Times New Roman" w:cstheme="minorHAnsi"/>
          <w: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 xml:space="preserve">Тема 3 . </w:t>
      </w:r>
      <w:r>
        <w:rPr>
          <w:rFonts w:ascii="Times New Roman" w:hAnsi="Times New Roman" w:cs="Times New Roman"/>
          <w:i/>
          <w:sz w:val="24"/>
          <w:szCs w:val="24"/>
        </w:rPr>
        <w:t>Приспособительные и восстановительные процессы</w:t>
      </w:r>
      <w:r>
        <w:rPr>
          <w:rFonts w:ascii="Times New Roman" w:eastAsia="Times New Roman" w:hAnsi="Times New Roman" w:cs="Times New Roman"/>
          <w:i/>
          <w:sz w:val="24"/>
          <w:szCs w:val="24"/>
          <w:lang w:eastAsia="ru-RU"/>
        </w:rPr>
        <w:t xml:space="preserve"> в тканях и органах</w:t>
      </w:r>
      <w:r>
        <w:rPr>
          <w:rFonts w:eastAsia="Times New Roman" w:cstheme="minorHAnsi"/>
          <w:i/>
          <w:sz w:val="26"/>
          <w:szCs w:val="26"/>
          <w:lang w:eastAsia="ru-RU"/>
        </w:rPr>
        <w:t xml:space="preserve"> </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Гирертрофия и гиперплазия. Регенерация. Организация и инкапсуляция. Метаплазия.</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4 Расстройство крово и лимфообращения и водного обмена</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Гиперемия и анемия. Тромбоз, эмболия, инфаркт.  Расстройство лимфообращения. Нарушение содеражния тканевой жидкости.</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5.  Воспаление</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Альтернативное, экссудативное и пролиферативное воспаленине. Иммуноморфология.</w:t>
      </w:r>
    </w:p>
    <w:p w:rsidR="00C0772D" w:rsidRDefault="00C0772D">
      <w:pPr>
        <w:spacing w:after="0" w:line="240" w:lineRule="auto"/>
        <w:ind w:firstLine="709"/>
        <w:jc w:val="both"/>
        <w:rPr>
          <w:rFonts w:eastAsia="Times New Roman" w:cstheme="minorHAnsi"/>
          <w:bCs/>
          <w:smallCaps/>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6.  Онкология</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 xml:space="preserve">Классификация опухолей. Лейкозы. </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i/>
          <w:sz w:val="26"/>
          <w:szCs w:val="26"/>
        </w:rPr>
      </w:pPr>
      <w:r>
        <w:rPr>
          <w:rFonts w:eastAsia="Times New Roman" w:cstheme="minorHAnsi"/>
          <w:i/>
          <w:sz w:val="26"/>
          <w:szCs w:val="26"/>
          <w:lang w:eastAsia="ru-RU"/>
        </w:rPr>
        <w:t xml:space="preserve">Тема 7. </w:t>
      </w:r>
      <w:r>
        <w:rPr>
          <w:i/>
          <w:sz w:val="26"/>
          <w:szCs w:val="26"/>
        </w:rPr>
        <w:t>Частная патологическая анатомия. Патоморфология незаразных болезней</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Болезни сердца и кровеностных сосудов. Болезни органов пищеварения. Болезни мочеполовой системы.</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i/>
          <w:sz w:val="26"/>
          <w:szCs w:val="26"/>
          <w:lang w:eastAsia="ru-RU"/>
        </w:rPr>
        <w:t>Тема 8 Патоморфология незаразных болезней</w:t>
      </w:r>
      <w:r>
        <w:rPr>
          <w:rFonts w:eastAsia="Times New Roman" w:cstheme="minorHAnsi"/>
          <w:sz w:val="26"/>
          <w:szCs w:val="26"/>
          <w:lang w:eastAsia="ru-RU"/>
        </w:rPr>
        <w:t>.</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Болезни органов дыхания. Болезни обмена веществ. Болезни нервной системы. Отравления.</w:t>
      </w:r>
    </w:p>
    <w:p w:rsidR="00C0772D" w:rsidRDefault="00C0772D">
      <w:pPr>
        <w:spacing w:after="0" w:line="240" w:lineRule="auto"/>
        <w:ind w:firstLine="709"/>
        <w:jc w:val="both"/>
        <w:rPr>
          <w:rFonts w:eastAsia="Times New Roman" w:cstheme="minorHAnsi"/>
          <w:bCs/>
          <w:smallCaps/>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9. Патологическая морфология острых и хронических  инфекционных болезней.</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Сепсис. Сибирская язва. Рожа. Пастереллез и сальмонеллез. Туберкулез. Сап. Лептоспироз.</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10. Патоморфология вирусных заболеваний.</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Классическая и африканская чума свиней. Инфекционная анемия. Бешенство. Болезнь Ауески.</w:t>
      </w:r>
    </w:p>
    <w:p w:rsidR="00C0772D" w:rsidRDefault="00C0772D">
      <w:pPr>
        <w:spacing w:after="0" w:line="240" w:lineRule="auto"/>
        <w:ind w:firstLine="709"/>
        <w:jc w:val="both"/>
        <w:rPr>
          <w:rFonts w:eastAsia="Times New Roman" w:cstheme="minorHAnsi"/>
          <w:sz w:val="26"/>
          <w:szCs w:val="26"/>
          <w:lang w:eastAsia="ru-RU"/>
        </w:rPr>
      </w:pPr>
    </w:p>
    <w:p w:rsidR="00C0772D" w:rsidRDefault="002E474A">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11. Патоморфология инвазионных заболеваний</w:t>
      </w:r>
    </w:p>
    <w:p w:rsidR="00C0772D" w:rsidRDefault="002E474A">
      <w:pPr>
        <w:spacing w:after="0" w:line="240" w:lineRule="auto"/>
        <w:ind w:firstLine="709"/>
        <w:jc w:val="both"/>
        <w:rPr>
          <w:rFonts w:eastAsia="Times New Roman" w:cstheme="minorHAnsi"/>
          <w:sz w:val="26"/>
          <w:szCs w:val="26"/>
          <w:lang w:eastAsia="ru-RU"/>
        </w:rPr>
      </w:pPr>
      <w:r>
        <w:rPr>
          <w:rFonts w:eastAsia="Times New Roman" w:cstheme="minorHAnsi"/>
          <w:sz w:val="26"/>
          <w:szCs w:val="26"/>
          <w:lang w:eastAsia="ru-RU"/>
        </w:rPr>
        <w:t>Протоозы. Гельминтозы. Энтомозы.</w:t>
      </w:r>
    </w:p>
    <w:p w:rsidR="00C0772D" w:rsidRDefault="00C0772D">
      <w:pPr>
        <w:spacing w:after="0" w:line="240" w:lineRule="auto"/>
        <w:ind w:firstLine="709"/>
        <w:jc w:val="both"/>
        <w:rPr>
          <w:rFonts w:eastAsia="Times New Roman" w:cstheme="minorHAnsi"/>
          <w:sz w:val="26"/>
          <w:szCs w:val="26"/>
          <w:lang w:eastAsia="ru-RU"/>
        </w:rPr>
      </w:pPr>
    </w:p>
    <w:p w:rsidR="00B55B37" w:rsidRDefault="002E474A" w:rsidP="00B55B37">
      <w:pPr>
        <w:spacing w:after="0" w:line="240" w:lineRule="auto"/>
        <w:ind w:firstLine="709"/>
        <w:jc w:val="both"/>
        <w:rPr>
          <w:rFonts w:eastAsia="Times New Roman" w:cstheme="minorHAnsi"/>
          <w:i/>
          <w:sz w:val="26"/>
          <w:szCs w:val="26"/>
          <w:lang w:eastAsia="ru-RU"/>
        </w:rPr>
      </w:pPr>
      <w:r>
        <w:rPr>
          <w:rFonts w:eastAsia="Times New Roman" w:cstheme="minorHAnsi"/>
          <w:i/>
          <w:sz w:val="26"/>
          <w:szCs w:val="26"/>
          <w:lang w:eastAsia="ru-RU"/>
        </w:rPr>
        <w:t>Тема 12. Вскрытие трупа животных</w:t>
      </w:r>
    </w:p>
    <w:p w:rsidR="00C0772D" w:rsidRPr="00B55B37" w:rsidRDefault="002E474A" w:rsidP="00B55B37">
      <w:pPr>
        <w:spacing w:after="0" w:line="240" w:lineRule="auto"/>
        <w:ind w:firstLine="709"/>
        <w:jc w:val="both"/>
        <w:rPr>
          <w:rFonts w:eastAsia="Times New Roman" w:cstheme="minorHAnsi"/>
          <w:i/>
          <w:sz w:val="26"/>
          <w:szCs w:val="26"/>
          <w:lang w:eastAsia="ru-RU"/>
        </w:rPr>
      </w:pPr>
      <w:r>
        <w:rPr>
          <w:rFonts w:eastAsia="Times New Roman" w:cstheme="minorHAnsi"/>
          <w:sz w:val="26"/>
          <w:szCs w:val="26"/>
          <w:lang w:eastAsia="ru-RU"/>
        </w:rPr>
        <w:t>Организационные вопросы вскрытия трупов животных.Утилизация трупов и меры личной безопасности.</w:t>
      </w:r>
    </w:p>
    <w:p w:rsidR="00C0772D" w:rsidRDefault="002E474A">
      <w:pPr>
        <w:spacing w:after="0" w:line="240" w:lineRule="auto"/>
        <w:jc w:val="cente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lastRenderedPageBreak/>
        <w:t>4.3. Практические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2481"/>
        <w:gridCol w:w="3581"/>
        <w:gridCol w:w="1332"/>
        <w:gridCol w:w="1141"/>
      </w:tblGrid>
      <w:tr w:rsidR="00C0772D">
        <w:trPr>
          <w:cantSplit/>
          <w:trHeight w:val="507"/>
        </w:trPr>
        <w:tc>
          <w:tcPr>
            <w:tcW w:w="1035" w:type="dxa"/>
            <w:vMerge w:val="restart"/>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Номер раздела, темы</w:t>
            </w:r>
          </w:p>
        </w:tc>
        <w:tc>
          <w:tcPr>
            <w:tcW w:w="2481" w:type="dxa"/>
            <w:vMerge w:val="restart"/>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Наименование</w:t>
            </w:r>
          </w:p>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раздела,</w:t>
            </w:r>
          </w:p>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темы</w:t>
            </w:r>
          </w:p>
        </w:tc>
        <w:tc>
          <w:tcPr>
            <w:tcW w:w="3581" w:type="dxa"/>
            <w:vMerge w:val="restart"/>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Наименование практического занятия</w:t>
            </w:r>
          </w:p>
        </w:tc>
        <w:tc>
          <w:tcPr>
            <w:tcW w:w="2473" w:type="dxa"/>
            <w:gridSpan w:val="2"/>
            <w:tcBorders>
              <w:bottom w:val="single" w:sz="4" w:space="0" w:color="auto"/>
            </w:tcBorders>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Норматив времени, час.</w:t>
            </w:r>
          </w:p>
        </w:tc>
      </w:tr>
      <w:tr w:rsidR="00C0772D">
        <w:trPr>
          <w:cantSplit/>
          <w:trHeight w:val="461"/>
        </w:trPr>
        <w:tc>
          <w:tcPr>
            <w:tcW w:w="1035" w:type="dxa"/>
            <w:vMerge/>
            <w:vAlign w:val="center"/>
          </w:tcPr>
          <w:p w:rsidR="00C0772D" w:rsidRDefault="00C0772D">
            <w:pPr>
              <w:spacing w:after="0" w:line="240" w:lineRule="auto"/>
              <w:jc w:val="center"/>
              <w:rPr>
                <w:rFonts w:ascii="Times New Roman" w:eastAsia="Times New Roman" w:hAnsi="Times New Roman" w:cs="Times New Roman"/>
                <w:b/>
                <w:lang w:eastAsia="ru-RU"/>
              </w:rPr>
            </w:pPr>
          </w:p>
        </w:tc>
        <w:tc>
          <w:tcPr>
            <w:tcW w:w="2481" w:type="dxa"/>
            <w:vMerge/>
            <w:vAlign w:val="center"/>
          </w:tcPr>
          <w:p w:rsidR="00C0772D" w:rsidRDefault="00C0772D">
            <w:pPr>
              <w:spacing w:after="0" w:line="240" w:lineRule="auto"/>
              <w:jc w:val="center"/>
              <w:rPr>
                <w:rFonts w:ascii="Times New Roman" w:eastAsia="Times New Roman" w:hAnsi="Times New Roman" w:cs="Times New Roman"/>
                <w:b/>
                <w:lang w:eastAsia="ru-RU"/>
              </w:rPr>
            </w:pPr>
          </w:p>
        </w:tc>
        <w:tc>
          <w:tcPr>
            <w:tcW w:w="3581" w:type="dxa"/>
            <w:vMerge/>
            <w:vAlign w:val="center"/>
          </w:tcPr>
          <w:p w:rsidR="00C0772D" w:rsidRDefault="00C0772D">
            <w:pPr>
              <w:spacing w:after="0" w:line="240" w:lineRule="auto"/>
              <w:jc w:val="center"/>
              <w:rPr>
                <w:rFonts w:ascii="Times New Roman" w:eastAsia="Times New Roman" w:hAnsi="Times New Roman" w:cs="Times New Roman"/>
                <w:b/>
                <w:lang w:eastAsia="ru-RU"/>
              </w:rPr>
            </w:pPr>
          </w:p>
        </w:tc>
        <w:tc>
          <w:tcPr>
            <w:tcW w:w="1332" w:type="dxa"/>
            <w:tcBorders>
              <w:top w:val="single" w:sz="4" w:space="0" w:color="auto"/>
            </w:tcBorders>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Очная</w:t>
            </w:r>
          </w:p>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форма</w:t>
            </w:r>
          </w:p>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обучения</w:t>
            </w:r>
          </w:p>
        </w:tc>
        <w:tc>
          <w:tcPr>
            <w:tcW w:w="1141" w:type="dxa"/>
            <w:tcBorders>
              <w:top w:val="single" w:sz="4" w:space="0" w:color="auto"/>
            </w:tcBorders>
            <w:vAlign w:val="center"/>
          </w:tcPr>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Заочная форма</w:t>
            </w:r>
          </w:p>
          <w:p w:rsidR="00C0772D" w:rsidRDefault="002E474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обучения</w:t>
            </w:r>
          </w:p>
        </w:tc>
      </w:tr>
      <w:tr w:rsidR="00C0772D">
        <w:trPr>
          <w:cantSplit/>
          <w:trHeight w:val="1601"/>
        </w:trPr>
        <w:tc>
          <w:tcPr>
            <w:tcW w:w="1035" w:type="dxa"/>
            <w:vMerge w:val="restart"/>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1" w:type="dxa"/>
            <w:vMerge w:val="restart"/>
            <w:vAlign w:val="center"/>
          </w:tcPr>
          <w:p w:rsidR="00C0772D" w:rsidRDefault="002E474A">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Введение в дисциплину. Общая патологическая анатомия. Нарушение обмена веществ в тканях (гипобиотические процессы)</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cstheme="minorHAnsi"/>
                <w:sz w:val="24"/>
                <w:szCs w:val="24"/>
              </w:rPr>
              <w:t>Методы патологической анатомии</w:t>
            </w:r>
          </w:p>
          <w:p w:rsidR="00C0772D" w:rsidRDefault="002E474A">
            <w:pPr>
              <w:spacing w:after="0" w:line="240" w:lineRule="auto"/>
              <w:jc w:val="both"/>
              <w:rPr>
                <w:rFonts w:ascii="Times New Roman" w:eastAsia="Times New Roman" w:hAnsi="Times New Roman" w:cs="Times New Roman"/>
                <w:sz w:val="24"/>
                <w:szCs w:val="24"/>
                <w:lang w:eastAsia="ru-RU"/>
              </w:rPr>
            </w:pPr>
            <w:r>
              <w:rPr>
                <w:rFonts w:cstheme="minorHAnsi"/>
                <w:sz w:val="24"/>
                <w:szCs w:val="24"/>
              </w:rPr>
              <w:t>Смерть и посмертные изменения..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Height w:val="831"/>
        </w:trPr>
        <w:tc>
          <w:tcPr>
            <w:tcW w:w="1035" w:type="dxa"/>
            <w:vMerge/>
            <w:vAlign w:val="center"/>
          </w:tcPr>
          <w:p w:rsidR="00C0772D" w:rsidRDefault="00C0772D">
            <w:pPr>
              <w:spacing w:after="0" w:line="240" w:lineRule="auto"/>
              <w:jc w:val="both"/>
              <w:rPr>
                <w:rFonts w:ascii="Times New Roman" w:eastAsia="Times New Roman" w:hAnsi="Times New Roman" w:cs="Times New Roman"/>
                <w:sz w:val="24"/>
                <w:szCs w:val="24"/>
                <w:lang w:eastAsia="ru-RU"/>
              </w:rPr>
            </w:pPr>
          </w:p>
        </w:tc>
        <w:tc>
          <w:tcPr>
            <w:tcW w:w="2481" w:type="dxa"/>
            <w:vMerge/>
            <w:vAlign w:val="center"/>
          </w:tcPr>
          <w:p w:rsidR="00C0772D" w:rsidRDefault="00C0772D">
            <w:pPr>
              <w:spacing w:after="0" w:line="240" w:lineRule="auto"/>
              <w:jc w:val="both"/>
              <w:rPr>
                <w:rFonts w:ascii="Times New Roman" w:hAnsi="Times New Roman" w:cs="Times New Roman"/>
                <w:sz w:val="24"/>
                <w:szCs w:val="24"/>
              </w:rPr>
            </w:pP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cstheme="minorHAnsi"/>
                <w:sz w:val="24"/>
                <w:szCs w:val="24"/>
              </w:rPr>
              <w:t>Атрофия. Классификация дистрофий</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Align w:val="center"/>
          </w:tcPr>
          <w:p w:rsidR="00C0772D" w:rsidRDefault="002E474A">
            <w:pPr>
              <w:suppressLineNumber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Нарушение обмена веществ в тканях (гипербиотические процессы)</w:t>
            </w:r>
          </w:p>
        </w:tc>
        <w:tc>
          <w:tcPr>
            <w:tcW w:w="3581" w:type="dxa"/>
            <w:vAlign w:val="center"/>
          </w:tcPr>
          <w:p w:rsidR="00C0772D" w:rsidRDefault="002E474A">
            <w:pPr>
              <w:spacing w:after="0" w:line="240" w:lineRule="auto"/>
              <w:jc w:val="both"/>
              <w:rPr>
                <w:rFonts w:eastAsia="Times New Roman" w:cstheme="minorHAnsi"/>
                <w:sz w:val="24"/>
                <w:szCs w:val="24"/>
                <w:lang w:eastAsia="ru-RU"/>
              </w:rPr>
            </w:pPr>
            <w:r>
              <w:rPr>
                <w:rFonts w:ascii="Times New Roman" w:eastAsia="Times New Roman" w:hAnsi="Times New Roman" w:cs="Times New Roman"/>
                <w:sz w:val="24"/>
                <w:szCs w:val="24"/>
                <w:lang w:eastAsia="ru-RU"/>
              </w:rPr>
              <w:t xml:space="preserve"> </w:t>
            </w:r>
            <w:r>
              <w:rPr>
                <w:rFonts w:eastAsia="Times New Roman" w:cstheme="minorHAnsi"/>
                <w:sz w:val="24"/>
                <w:szCs w:val="24"/>
                <w:lang w:eastAsia="ru-RU"/>
              </w:rPr>
              <w:t>Жировые дистрофии. Минеральные и углеводные дистрофии. Некроз.</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7097" w:type="dxa"/>
            <w:gridSpan w:val="3"/>
            <w:vAlign w:val="bottom"/>
          </w:tcPr>
          <w:p w:rsidR="00C0772D" w:rsidRDefault="002E474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1</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81" w:type="dxa"/>
            <w:vAlign w:val="center"/>
          </w:tcPr>
          <w:p w:rsidR="00C0772D" w:rsidRDefault="002E474A">
            <w:pPr>
              <w:suppressLineNumbers/>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Приспособительные и восстановительные процессы</w:t>
            </w:r>
            <w:r>
              <w:rPr>
                <w:rFonts w:ascii="Times New Roman" w:eastAsia="Times New Roman" w:hAnsi="Times New Roman" w:cs="Times New Roman"/>
                <w:sz w:val="24"/>
                <w:szCs w:val="24"/>
                <w:lang w:eastAsia="ru-RU"/>
              </w:rPr>
              <w:t xml:space="preserve"> процессы в тканях и органах</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Гипертрофия, гиперплазия и регенерация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Расстройство кровообращения, лимфообращения и водного обмена</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Нарушения кровообращения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Воспаление</w:t>
            </w:r>
          </w:p>
        </w:tc>
        <w:tc>
          <w:tcPr>
            <w:tcW w:w="3581" w:type="dxa"/>
            <w:vAlign w:val="center"/>
          </w:tcPr>
          <w:p w:rsidR="00C0772D" w:rsidRDefault="002E474A">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Альтернативное, экссудативное и пролиферативное воспаленине. Иммуноморфология.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Онкология</w:t>
            </w:r>
          </w:p>
        </w:tc>
        <w:tc>
          <w:tcPr>
            <w:tcW w:w="3581" w:type="dxa"/>
            <w:vAlign w:val="center"/>
          </w:tcPr>
          <w:p w:rsidR="00C0772D" w:rsidRDefault="002E474A">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 xml:space="preserve">Классификация опухолей. Лейкозы. </w:t>
            </w:r>
          </w:p>
          <w:p w:rsidR="00C0772D" w:rsidRDefault="00C0772D">
            <w:pPr>
              <w:spacing w:after="0" w:line="240" w:lineRule="auto"/>
              <w:jc w:val="both"/>
              <w:rPr>
                <w:rFonts w:ascii="Times New Roman" w:eastAsia="Times New Roman" w:hAnsi="Times New Roman" w:cs="Times New Roman"/>
                <w:sz w:val="24"/>
                <w:szCs w:val="24"/>
                <w:lang w:eastAsia="ru-RU"/>
              </w:rPr>
            </w:pP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7097" w:type="dxa"/>
            <w:gridSpan w:val="3"/>
            <w:vAlign w:val="center"/>
          </w:tcPr>
          <w:p w:rsidR="00C0772D" w:rsidRDefault="002E474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№2</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Pr>
        <w:tc>
          <w:tcPr>
            <w:tcW w:w="1035" w:type="dxa"/>
            <w:vMerge w:val="restart"/>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481" w:type="dxa"/>
            <w:vMerge w:val="restart"/>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Патологическая морфология незаразных болезней</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органов пищеварения. Болезни органов дыхания.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Merge/>
            <w:vAlign w:val="center"/>
          </w:tcPr>
          <w:p w:rsidR="00C0772D" w:rsidRDefault="00C0772D">
            <w:pPr>
              <w:spacing w:after="0" w:line="240" w:lineRule="auto"/>
              <w:jc w:val="both"/>
              <w:rPr>
                <w:rFonts w:ascii="Times New Roman" w:eastAsia="Times New Roman" w:hAnsi="Times New Roman" w:cs="Times New Roman"/>
                <w:sz w:val="24"/>
                <w:szCs w:val="24"/>
                <w:lang w:eastAsia="ru-RU"/>
              </w:rPr>
            </w:pPr>
          </w:p>
        </w:tc>
        <w:tc>
          <w:tcPr>
            <w:tcW w:w="2481" w:type="dxa"/>
            <w:vMerge/>
            <w:vAlign w:val="center"/>
          </w:tcPr>
          <w:p w:rsidR="00C0772D" w:rsidRDefault="00C0772D">
            <w:pPr>
              <w:spacing w:after="0" w:line="240" w:lineRule="auto"/>
              <w:jc w:val="both"/>
              <w:rPr>
                <w:rFonts w:ascii="Times New Roman" w:eastAsia="Times New Roman" w:hAnsi="Times New Roman" w:cs="Times New Roman"/>
                <w:sz w:val="24"/>
                <w:szCs w:val="24"/>
                <w:lang w:eastAsia="ru-RU"/>
              </w:rPr>
            </w:pP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обмена веществ. Отравления</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Height w:val="665"/>
        </w:trPr>
        <w:tc>
          <w:tcPr>
            <w:tcW w:w="1035" w:type="dxa"/>
            <w:vMerge w:val="restart"/>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81" w:type="dxa"/>
            <w:vMerge w:val="restart"/>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Патологическая морфология острых и хронических инфекционных заболеваний</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Сепсис, сибирская язва, рожа.</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Height w:val="685"/>
        </w:trPr>
        <w:tc>
          <w:tcPr>
            <w:tcW w:w="1035" w:type="dxa"/>
            <w:vMerge/>
            <w:vAlign w:val="center"/>
          </w:tcPr>
          <w:p w:rsidR="00C0772D" w:rsidRDefault="00C0772D">
            <w:pPr>
              <w:spacing w:after="0" w:line="240" w:lineRule="auto"/>
              <w:jc w:val="both"/>
              <w:rPr>
                <w:rFonts w:ascii="Times New Roman" w:eastAsia="Times New Roman" w:hAnsi="Times New Roman" w:cs="Times New Roman"/>
                <w:sz w:val="24"/>
                <w:szCs w:val="24"/>
                <w:lang w:eastAsia="ru-RU"/>
              </w:rPr>
            </w:pPr>
          </w:p>
        </w:tc>
        <w:tc>
          <w:tcPr>
            <w:tcW w:w="2481" w:type="dxa"/>
            <w:vMerge/>
            <w:vAlign w:val="center"/>
          </w:tcPr>
          <w:p w:rsidR="00C0772D" w:rsidRDefault="00C0772D">
            <w:pPr>
              <w:spacing w:after="0" w:line="240" w:lineRule="auto"/>
              <w:jc w:val="both"/>
              <w:rPr>
                <w:rFonts w:ascii="Times New Roman" w:eastAsia="Times New Roman" w:hAnsi="Times New Roman" w:cs="Times New Roman"/>
                <w:sz w:val="24"/>
                <w:szCs w:val="24"/>
                <w:lang w:eastAsia="ru-RU"/>
              </w:rPr>
            </w:pP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Туберкулез, сап и лептоспироз</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772D">
        <w:trPr>
          <w:cantSplit/>
        </w:trPr>
        <w:tc>
          <w:tcPr>
            <w:tcW w:w="7097" w:type="dxa"/>
            <w:gridSpan w:val="3"/>
            <w:vAlign w:val="center"/>
          </w:tcPr>
          <w:p w:rsidR="00C0772D" w:rsidRDefault="002E474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№3</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Патологическая морфология заболеваний вирусной этиологии</w:t>
            </w:r>
          </w:p>
        </w:tc>
        <w:tc>
          <w:tcPr>
            <w:tcW w:w="3581" w:type="dxa"/>
            <w:vAlign w:val="center"/>
          </w:tcPr>
          <w:p w:rsidR="00C0772D" w:rsidRDefault="002E474A">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Классическая и африканская чума свиней. Инфекционная анемия. Бешенство. Болезнь Ауески.</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Патологическая морфология инвазионных заболеваний</w:t>
            </w: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eastAsia="Times New Roman" w:cstheme="minorHAnsi"/>
                <w:sz w:val="24"/>
                <w:szCs w:val="24"/>
                <w:lang w:eastAsia="ru-RU"/>
              </w:rPr>
              <w:t>Протоозы. Гельминтозы. Энтомозы</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1035"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Вскрытие трупов животных</w:t>
            </w:r>
          </w:p>
          <w:p w:rsidR="00C0772D" w:rsidRDefault="00C0772D">
            <w:pPr>
              <w:spacing w:after="0" w:line="240" w:lineRule="auto"/>
              <w:jc w:val="both"/>
              <w:rPr>
                <w:rFonts w:ascii="Times New Roman" w:eastAsia="Times New Roman" w:hAnsi="Times New Roman" w:cs="Times New Roman"/>
                <w:sz w:val="24"/>
                <w:szCs w:val="24"/>
                <w:lang w:eastAsia="ru-RU"/>
              </w:rPr>
            </w:pPr>
          </w:p>
        </w:tc>
        <w:tc>
          <w:tcPr>
            <w:tcW w:w="3581" w:type="dxa"/>
            <w:vAlign w:val="center"/>
          </w:tcPr>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вскрытия трупов животных</w:t>
            </w:r>
          </w:p>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обследования органов и описание изменений при вскрытии трупов животных</w:t>
            </w:r>
          </w:p>
          <w:p w:rsidR="00C0772D" w:rsidRDefault="002E47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Документация патологоанатомического вскрытия</w:t>
            </w:r>
            <w:r>
              <w:rPr>
                <w:rFonts w:ascii="Times New Roman" w:eastAsia="Times New Roman" w:hAnsi="Times New Roman" w:cs="Times New Roman"/>
                <w:bCs/>
                <w:sz w:val="24"/>
                <w:szCs w:val="24"/>
                <w:lang w:eastAsia="ru-RU"/>
              </w:rPr>
              <w:t>. Основы патогистологической техники</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772D">
        <w:trPr>
          <w:cantSplit/>
        </w:trPr>
        <w:tc>
          <w:tcPr>
            <w:tcW w:w="7097" w:type="dxa"/>
            <w:gridSpan w:val="3"/>
            <w:vAlign w:val="center"/>
          </w:tcPr>
          <w:p w:rsidR="00C0772D" w:rsidRDefault="002E474A">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Рубежный контроль №4</w:t>
            </w:r>
          </w:p>
        </w:tc>
        <w:tc>
          <w:tcPr>
            <w:tcW w:w="1332" w:type="dxa"/>
            <w:vAlign w:val="center"/>
          </w:tcPr>
          <w:p w:rsidR="00C0772D" w:rsidRDefault="002E47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41" w:type="dxa"/>
            <w:vAlign w:val="center"/>
          </w:tcPr>
          <w:p w:rsidR="00C0772D" w:rsidRDefault="00C0772D">
            <w:pPr>
              <w:spacing w:after="0" w:line="240" w:lineRule="auto"/>
              <w:jc w:val="center"/>
              <w:rPr>
                <w:rFonts w:ascii="Times New Roman" w:eastAsia="Times New Roman" w:hAnsi="Times New Roman" w:cs="Times New Roman"/>
                <w:sz w:val="24"/>
                <w:szCs w:val="24"/>
                <w:lang w:eastAsia="ru-RU"/>
              </w:rPr>
            </w:pPr>
          </w:p>
        </w:tc>
      </w:tr>
      <w:tr w:rsidR="00C0772D">
        <w:trPr>
          <w:cantSplit/>
        </w:trPr>
        <w:tc>
          <w:tcPr>
            <w:tcW w:w="7097" w:type="dxa"/>
            <w:gridSpan w:val="3"/>
            <w:vAlign w:val="center"/>
          </w:tcPr>
          <w:p w:rsidR="00C0772D" w:rsidRDefault="002E47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1332" w:type="dxa"/>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1141" w:type="dxa"/>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bl>
    <w:p w:rsidR="00C0772D" w:rsidRDefault="00C0772D">
      <w:pPr>
        <w:spacing w:after="0" w:line="240" w:lineRule="auto"/>
        <w:rPr>
          <w:rFonts w:ascii="Times New Roman" w:hAnsi="Times New Roman"/>
          <w:b/>
          <w:i/>
          <w:sz w:val="28"/>
          <w:szCs w:val="28"/>
        </w:rPr>
      </w:pPr>
    </w:p>
    <w:p w:rsidR="00C0772D" w:rsidRDefault="002E474A">
      <w:pPr>
        <w:spacing w:after="0" w:line="240" w:lineRule="auto"/>
        <w:jc w:val="center"/>
        <w:rPr>
          <w:rFonts w:ascii="Times New Roman" w:hAnsi="Times New Roman"/>
          <w:b/>
          <w:sz w:val="26"/>
          <w:szCs w:val="26"/>
        </w:rPr>
      </w:pPr>
      <w:r>
        <w:rPr>
          <w:rFonts w:ascii="Times New Roman" w:hAnsi="Times New Roman"/>
          <w:b/>
          <w:sz w:val="26"/>
          <w:szCs w:val="26"/>
        </w:rPr>
        <w:t>5. МЕТОДИЧЕСКИЕ УКАЗАНИЯ ДЛЯ ОБУЧАЮЩИХСЯ</w:t>
      </w:r>
    </w:p>
    <w:p w:rsidR="00C0772D" w:rsidRDefault="002E474A">
      <w:pPr>
        <w:spacing w:after="0" w:line="240" w:lineRule="auto"/>
        <w:jc w:val="center"/>
        <w:rPr>
          <w:rFonts w:ascii="Times New Roman" w:hAnsi="Times New Roman"/>
          <w:b/>
          <w:sz w:val="26"/>
          <w:szCs w:val="26"/>
        </w:rPr>
      </w:pPr>
      <w:r>
        <w:rPr>
          <w:rFonts w:ascii="Times New Roman" w:hAnsi="Times New Roman"/>
          <w:b/>
          <w:sz w:val="26"/>
          <w:szCs w:val="26"/>
        </w:rPr>
        <w:t>ПО ОСВОЕНИЮ ДИСЦИПЛИНЫ</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
    <w:p w:rsidR="00B55B37" w:rsidRDefault="00B55B37">
      <w:pPr>
        <w:spacing w:after="0" w:line="240" w:lineRule="auto"/>
        <w:ind w:firstLine="709"/>
        <w:jc w:val="both"/>
        <w:rPr>
          <w:rFonts w:ascii="Times New Roman" w:eastAsia="Times New Roman" w:hAnsi="Times New Roman" w:cs="Times New Roman"/>
          <w:sz w:val="26"/>
          <w:szCs w:val="26"/>
          <w:lang w:eastAsia="ru-RU"/>
        </w:rPr>
      </w:pP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Рекомендуемая трудоемкость самостоятельной работы представлена в таблице:</w:t>
      </w: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Рекомендуемый режим самостоятельной работы</w:t>
      </w:r>
    </w:p>
    <w:p w:rsidR="00C0772D" w:rsidRDefault="00C0772D">
      <w:pPr>
        <w:spacing w:after="0" w:line="240" w:lineRule="auto"/>
        <w:jc w:val="center"/>
        <w:rPr>
          <w:rFonts w:ascii="Times New Roman" w:eastAsia="Times New Roman" w:hAnsi="Times New Roman" w:cs="Times New Roman"/>
          <w:sz w:val="26"/>
          <w:szCs w:val="26"/>
          <w:lang w:eastAsia="ru-RU"/>
        </w:rPr>
      </w:pP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1279"/>
        <w:gridCol w:w="1382"/>
      </w:tblGrid>
      <w:tr w:rsidR="00C0772D">
        <w:trPr>
          <w:trHeight w:val="438"/>
          <w:tblHeader/>
        </w:trPr>
        <w:tc>
          <w:tcPr>
            <w:tcW w:w="6912" w:type="dxa"/>
            <w:vMerge w:val="restart"/>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вида самостоятельной работы</w:t>
            </w:r>
          </w:p>
        </w:tc>
        <w:tc>
          <w:tcPr>
            <w:tcW w:w="2661" w:type="dxa"/>
            <w:gridSpan w:val="2"/>
            <w:tcBorders>
              <w:left w:val="single" w:sz="4" w:space="0" w:color="auto"/>
              <w:bottom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Рекомендуемая </w:t>
            </w:r>
          </w:p>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трудоемкость, </w:t>
            </w:r>
          </w:p>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акад. час.</w:t>
            </w:r>
          </w:p>
        </w:tc>
      </w:tr>
      <w:tr w:rsidR="00C0772D">
        <w:trPr>
          <w:trHeight w:val="530"/>
          <w:tblHeader/>
        </w:trPr>
        <w:tc>
          <w:tcPr>
            <w:tcW w:w="6912" w:type="dxa"/>
            <w:vMerge/>
            <w:tcBorders>
              <w:right w:val="single" w:sz="4" w:space="0" w:color="auto"/>
            </w:tcBorders>
            <w:vAlign w:val="center"/>
          </w:tcPr>
          <w:p w:rsidR="00C0772D" w:rsidRDefault="00C0772D">
            <w:pPr>
              <w:spacing w:after="0" w:line="240" w:lineRule="auto"/>
              <w:jc w:val="center"/>
              <w:rPr>
                <w:rFonts w:ascii="Times New Roman" w:eastAsia="Times New Roman" w:hAnsi="Times New Roman" w:cs="Times New Roman"/>
                <w:b/>
                <w:sz w:val="24"/>
                <w:szCs w:val="24"/>
                <w:lang w:eastAsia="ru-RU"/>
              </w:rPr>
            </w:pPr>
          </w:p>
        </w:tc>
        <w:tc>
          <w:tcPr>
            <w:tcW w:w="1279" w:type="dxa"/>
            <w:tcBorders>
              <w:top w:val="single" w:sz="4" w:space="0" w:color="auto"/>
              <w:left w:val="single" w:sz="4" w:space="0" w:color="auto"/>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Очная форма обучения</w:t>
            </w:r>
          </w:p>
        </w:tc>
        <w:tc>
          <w:tcPr>
            <w:tcW w:w="1382" w:type="dxa"/>
            <w:tcBorders>
              <w:top w:val="single" w:sz="4" w:space="0" w:color="auto"/>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Заочная форма обучения</w:t>
            </w:r>
          </w:p>
        </w:tc>
      </w:tr>
      <w:tr w:rsidR="00C0772D">
        <w:tc>
          <w:tcPr>
            <w:tcW w:w="6912" w:type="dxa"/>
            <w:tcBorders>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Самостоятельное изучение тем дисциплины:</w:t>
            </w:r>
          </w:p>
        </w:tc>
        <w:tc>
          <w:tcPr>
            <w:tcW w:w="1279" w:type="dxa"/>
            <w:tcBorders>
              <w:left w:val="single" w:sz="4" w:space="0" w:color="auto"/>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75</w:t>
            </w:r>
          </w:p>
        </w:tc>
        <w:tc>
          <w:tcPr>
            <w:tcW w:w="138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161</w:t>
            </w:r>
          </w:p>
        </w:tc>
      </w:tr>
      <w:tr w:rsidR="00C0772D">
        <w:tc>
          <w:tcPr>
            <w:tcW w:w="6912" w:type="dxa"/>
            <w:tcBorders>
              <w:right w:val="single" w:sz="4" w:space="0" w:color="auto"/>
            </w:tcBorders>
            <w:vAlign w:val="center"/>
          </w:tcPr>
          <w:p w:rsidR="00C0772D" w:rsidRDefault="002E474A">
            <w:pPr>
              <w:pStyle w:val="af7"/>
              <w:numPr>
                <w:ilvl w:val="0"/>
                <w:numId w:val="2"/>
              </w:numPr>
              <w:shd w:val="clear" w:color="auto" w:fill="FFFFFF"/>
              <w:spacing w:after="0" w:line="240" w:lineRule="auto"/>
              <w:ind w:left="0" w:firstLine="0"/>
              <w:jc w:val="both"/>
              <w:rPr>
                <w:rFonts w:ascii="Times New Roman" w:hAnsi="Times New Roman" w:cs="Times New Roman"/>
                <w:bCs/>
                <w:sz w:val="24"/>
                <w:szCs w:val="24"/>
              </w:rPr>
            </w:pPr>
            <w:r>
              <w:rPr>
                <w:rFonts w:ascii="Times New Roman" w:hAnsi="Times New Roman" w:cs="Times New Roman"/>
                <w:sz w:val="24"/>
                <w:szCs w:val="24"/>
              </w:rPr>
              <w:t>Введение в дисциплину. Общая патологическая анатомия. Нарушение обмена веществ в тканях (гипобиотические процессы)</w:t>
            </w:r>
          </w:p>
        </w:tc>
        <w:tc>
          <w:tcPr>
            <w:tcW w:w="1279" w:type="dxa"/>
            <w:tcBorders>
              <w:left w:val="single" w:sz="4" w:space="0" w:color="auto"/>
              <w:righ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tcBorders>
              <w:left w:val="single" w:sz="4" w:space="0" w:color="auto"/>
            </w:tcBorders>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Нарушение обмена веществ в тканях (гипербиотические процессы)</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Приспособительные и восстановительные процессы</w:t>
            </w:r>
            <w:r>
              <w:rPr>
                <w:rFonts w:ascii="Times New Roman" w:eastAsia="Times New Roman" w:hAnsi="Times New Roman" w:cs="Times New Roman"/>
                <w:sz w:val="24"/>
                <w:szCs w:val="24"/>
                <w:lang w:eastAsia="ru-RU"/>
              </w:rPr>
              <w:t xml:space="preserve"> процессы в тканях и органах</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Расстройство крово- и лимфообращения и водного обмена</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Воспаление</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Онкология</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15"/>
              <w:numPr>
                <w:ilvl w:val="0"/>
                <w:numId w:val="2"/>
              </w:numPr>
              <w:spacing w:before="0" w:beforeAutospacing="0" w:after="0" w:afterAutospacing="0"/>
              <w:ind w:left="0" w:firstLine="0"/>
              <w:jc w:val="both"/>
            </w:pPr>
            <w:r>
              <w:t>Частная патологическая анатомия. Патоморфология незаразных болезней</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Патоморфология незаразных болезней</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Патологическая морфология острых и хронических инфекционных заболеваний</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Патологическая морфология вирусных болезней</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Патологическая морфология инвазионных заболеваний</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C0772D">
        <w:tc>
          <w:tcPr>
            <w:tcW w:w="6912" w:type="dxa"/>
            <w:vAlign w:val="center"/>
          </w:tcPr>
          <w:p w:rsidR="00C0772D" w:rsidRDefault="002E474A">
            <w:pPr>
              <w:pStyle w:val="af7"/>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Вскрытие трупов животных</w:t>
            </w:r>
          </w:p>
        </w:tc>
        <w:tc>
          <w:tcPr>
            <w:tcW w:w="1279"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82" w:type="dxa"/>
            <w:vAlign w:val="center"/>
          </w:tcPr>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C0772D">
        <w:tc>
          <w:tcPr>
            <w:tcW w:w="6912"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Подготовка к практическим занятиям</w:t>
            </w:r>
          </w:p>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1 часу на каждое занятие)</w:t>
            </w:r>
          </w:p>
        </w:tc>
        <w:tc>
          <w:tcPr>
            <w:tcW w:w="1279"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w:t>
            </w:r>
          </w:p>
        </w:tc>
        <w:tc>
          <w:tcPr>
            <w:tcW w:w="1382"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p>
        </w:tc>
      </w:tr>
      <w:tr w:rsidR="00C0772D">
        <w:tc>
          <w:tcPr>
            <w:tcW w:w="6912"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Подготовка к рубежным контролям</w:t>
            </w:r>
          </w:p>
          <w:p w:rsidR="00C0772D" w:rsidRDefault="002E47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2 часа на каждый рубеж)</w:t>
            </w:r>
          </w:p>
        </w:tc>
        <w:tc>
          <w:tcPr>
            <w:tcW w:w="1279"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8</w:t>
            </w:r>
          </w:p>
        </w:tc>
        <w:tc>
          <w:tcPr>
            <w:tcW w:w="1382"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c>
      </w:tr>
      <w:tr w:rsidR="00C0772D">
        <w:tc>
          <w:tcPr>
            <w:tcW w:w="6912" w:type="dxa"/>
            <w:vAlign w:val="center"/>
          </w:tcPr>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Подготовка к экзамену</w:t>
            </w:r>
          </w:p>
        </w:tc>
        <w:tc>
          <w:tcPr>
            <w:tcW w:w="1279"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45</w:t>
            </w:r>
          </w:p>
        </w:tc>
        <w:tc>
          <w:tcPr>
            <w:tcW w:w="1382"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9</w:t>
            </w:r>
          </w:p>
        </w:tc>
      </w:tr>
      <w:tr w:rsidR="00C0772D">
        <w:tc>
          <w:tcPr>
            <w:tcW w:w="6912" w:type="dxa"/>
            <w:vAlign w:val="center"/>
          </w:tcPr>
          <w:p w:rsidR="00C0772D" w:rsidRDefault="002E474A">
            <w:pPr>
              <w:spacing w:after="0" w:line="240" w:lineRule="auto"/>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Всего:</w:t>
            </w:r>
          </w:p>
        </w:tc>
        <w:tc>
          <w:tcPr>
            <w:tcW w:w="1279"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120</w:t>
            </w:r>
          </w:p>
        </w:tc>
        <w:tc>
          <w:tcPr>
            <w:tcW w:w="1382" w:type="dxa"/>
            <w:vAlign w:val="center"/>
          </w:tcPr>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170</w:t>
            </w:r>
          </w:p>
        </w:tc>
      </w:tr>
    </w:tbl>
    <w:p w:rsidR="00C0772D" w:rsidRDefault="00C0772D">
      <w:pPr>
        <w:spacing w:after="0" w:line="240" w:lineRule="auto"/>
        <w:rPr>
          <w:rFonts w:ascii="Calibri" w:eastAsia="Times New Roman" w:hAnsi="Calibri" w:cs="Times New Roman"/>
          <w:sz w:val="24"/>
          <w:szCs w:val="24"/>
          <w:lang w:eastAsia="ru-RU"/>
        </w:rPr>
      </w:pPr>
    </w:p>
    <w:p w:rsidR="00C0772D" w:rsidRDefault="002E474A">
      <w:pPr>
        <w:spacing w:after="0" w:line="240" w:lineRule="auto"/>
        <w:rPr>
          <w:rFonts w:ascii="Times New Roman" w:hAnsi="Times New Roman"/>
          <w:b/>
          <w:sz w:val="24"/>
          <w:szCs w:val="24"/>
        </w:rPr>
      </w:pPr>
      <w:r>
        <w:rPr>
          <w:rFonts w:ascii="Times New Roman" w:hAnsi="Times New Roman"/>
          <w:b/>
          <w:sz w:val="24"/>
          <w:szCs w:val="24"/>
        </w:rPr>
        <w:t>6. ФОНД ОЦЕНОЧНЫХ СРЕДСТВ ДЛЯ АТТЕСТАЦИИ ПО ДИСЦИПЛИНЕ</w:t>
      </w:r>
    </w:p>
    <w:p w:rsidR="00C0772D" w:rsidRDefault="00C0772D">
      <w:pPr>
        <w:spacing w:after="0" w:line="240" w:lineRule="auto"/>
        <w:jc w:val="center"/>
        <w:rPr>
          <w:rFonts w:ascii="Times New Roman" w:hAnsi="Times New Roman"/>
          <w:b/>
          <w:sz w:val="24"/>
          <w:szCs w:val="24"/>
        </w:rPr>
      </w:pPr>
    </w:p>
    <w:p w:rsidR="00C0772D" w:rsidRDefault="002E474A">
      <w:pPr>
        <w:spacing w:after="0" w:line="240" w:lineRule="auto"/>
        <w:jc w:val="center"/>
        <w:rPr>
          <w:rFonts w:ascii="Times New Roman" w:hAnsi="Times New Roman"/>
          <w:b/>
          <w:sz w:val="24"/>
          <w:szCs w:val="24"/>
        </w:rPr>
      </w:pPr>
      <w:r>
        <w:rPr>
          <w:rFonts w:ascii="Times New Roman" w:hAnsi="Times New Roman"/>
          <w:b/>
          <w:sz w:val="24"/>
          <w:szCs w:val="24"/>
        </w:rPr>
        <w:t>6.1. Перечень оценочных средств</w:t>
      </w:r>
    </w:p>
    <w:p w:rsidR="00C0772D" w:rsidRDefault="00C0772D">
      <w:pPr>
        <w:spacing w:after="0" w:line="240" w:lineRule="auto"/>
        <w:jc w:val="center"/>
        <w:rPr>
          <w:rFonts w:ascii="Times New Roman" w:eastAsia="Times New Roman" w:hAnsi="Times New Roman" w:cs="Times New Roman"/>
          <w:sz w:val="24"/>
          <w:szCs w:val="24"/>
          <w:lang w:eastAsia="ru-RU"/>
        </w:rPr>
      </w:pP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1. Балльно-рейтинговая система контроля и оценки академической активности обучающихся в КГУ.</w:t>
      </w: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2. Перечень вопросов для рубежного контроля №1 (модуль 1).</w:t>
      </w: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3. Перечень вопросов для рубежного контроля №2 (модуль 2).</w:t>
      </w: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4. Перечень вопросов для рубежного контроля №2 (модуль 2).</w:t>
      </w: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5. Перечень вопросов для рубежного контроля №2 (модуль 2).</w:t>
      </w:r>
    </w:p>
    <w:p w:rsidR="00C0772D" w:rsidRPr="00B55B37" w:rsidRDefault="002E474A">
      <w:pPr>
        <w:spacing w:after="0" w:line="240" w:lineRule="auto"/>
        <w:jc w:val="both"/>
        <w:rPr>
          <w:rFonts w:ascii="Times New Roman" w:eastAsia="Times New Roman" w:hAnsi="Times New Roman" w:cs="Times New Roman"/>
          <w:sz w:val="26"/>
          <w:szCs w:val="26"/>
          <w:lang w:eastAsia="ru-RU"/>
        </w:rPr>
      </w:pPr>
      <w:r w:rsidRPr="00B55B37">
        <w:rPr>
          <w:rFonts w:ascii="Times New Roman" w:eastAsia="Times New Roman" w:hAnsi="Times New Roman" w:cs="Times New Roman"/>
          <w:sz w:val="26"/>
          <w:szCs w:val="26"/>
          <w:lang w:eastAsia="ru-RU"/>
        </w:rPr>
        <w:t>4. Перечень вопросов к  экзамену.</w:t>
      </w:r>
    </w:p>
    <w:p w:rsidR="00C0772D" w:rsidRPr="00B55B37" w:rsidRDefault="00C0772D">
      <w:pPr>
        <w:spacing w:after="0" w:line="240" w:lineRule="auto"/>
        <w:jc w:val="both"/>
        <w:rPr>
          <w:rFonts w:ascii="Times New Roman" w:eastAsia="Times New Roman" w:hAnsi="Times New Roman" w:cs="Times New Roman"/>
          <w:sz w:val="26"/>
          <w:szCs w:val="26"/>
          <w:lang w:eastAsia="ru-RU"/>
        </w:rPr>
      </w:pPr>
    </w:p>
    <w:p w:rsidR="00C0772D" w:rsidRDefault="00C0772D">
      <w:pPr>
        <w:spacing w:after="0" w:line="240" w:lineRule="auto"/>
        <w:jc w:val="center"/>
        <w:rPr>
          <w:rFonts w:ascii="Times New Roman" w:eastAsia="Times New Roman" w:hAnsi="Times New Roman" w:cs="Times New Roman"/>
          <w:b/>
          <w:sz w:val="28"/>
          <w:szCs w:val="28"/>
          <w:lang w:eastAsia="ru-RU"/>
        </w:rPr>
        <w:sectPr w:rsidR="00C0772D">
          <w:footerReference w:type="default" r:id="rId8"/>
          <w:pgSz w:w="11906" w:h="16838"/>
          <w:pgMar w:top="1134" w:right="851" w:bottom="1134" w:left="1701" w:header="709" w:footer="0" w:gutter="0"/>
          <w:cols w:space="708"/>
          <w:titlePg/>
          <w:docGrid w:linePitch="360"/>
        </w:sectPr>
      </w:pPr>
    </w:p>
    <w:p w:rsidR="00C0772D" w:rsidRDefault="002E474A">
      <w:pPr>
        <w:spacing w:after="0" w:line="240" w:lineRule="auto"/>
        <w:jc w:val="center"/>
        <w:rPr>
          <w:rFonts w:ascii="Times New Roman" w:hAnsi="Times New Roman"/>
          <w:sz w:val="20"/>
          <w:szCs w:val="20"/>
        </w:rPr>
      </w:pPr>
      <w:r>
        <w:rPr>
          <w:rFonts w:ascii="Times New Roman" w:hAnsi="Times New Roman"/>
          <w:sz w:val="26"/>
          <w:szCs w:val="26"/>
        </w:rPr>
        <w:lastRenderedPageBreak/>
        <w:t>6.2. Система балльно-рейтинговой оценки работы студентов по дисциплине</w:t>
      </w:r>
    </w:p>
    <w:p w:rsidR="00C0772D" w:rsidRDefault="00C0772D">
      <w:pPr>
        <w:spacing w:after="0" w:line="240" w:lineRule="auto"/>
        <w:rPr>
          <w:rFonts w:ascii="Times New Roman" w:hAnsi="Times New Roman"/>
          <w:sz w:val="26"/>
          <w:szCs w:val="26"/>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
        <w:gridCol w:w="2220"/>
        <w:gridCol w:w="1082"/>
        <w:gridCol w:w="998"/>
        <w:gridCol w:w="1042"/>
        <w:gridCol w:w="915"/>
        <w:gridCol w:w="1004"/>
        <w:gridCol w:w="919"/>
        <w:gridCol w:w="1015"/>
        <w:gridCol w:w="875"/>
      </w:tblGrid>
      <w:tr w:rsidR="00C0772D">
        <w:trPr>
          <w:tblHeader/>
        </w:trPr>
        <w:tc>
          <w:tcPr>
            <w:tcW w:w="177"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w:t>
            </w:r>
          </w:p>
        </w:tc>
        <w:tc>
          <w:tcPr>
            <w:tcW w:w="1063"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Наименование</w:t>
            </w:r>
          </w:p>
        </w:tc>
        <w:tc>
          <w:tcPr>
            <w:tcW w:w="3759" w:type="pct"/>
            <w:gridSpan w:val="8"/>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Содержание</w:t>
            </w:r>
          </w:p>
        </w:tc>
      </w:tr>
      <w:tr w:rsidR="00C0772D">
        <w:trPr>
          <w:cantSplit/>
          <w:trHeight w:val="180"/>
        </w:trPr>
        <w:tc>
          <w:tcPr>
            <w:tcW w:w="177" w:type="pct"/>
            <w:vMerge w:val="restart"/>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1</w:t>
            </w:r>
          </w:p>
        </w:tc>
        <w:tc>
          <w:tcPr>
            <w:tcW w:w="1063" w:type="pct"/>
            <w:vMerge w:val="restart"/>
          </w:tcPr>
          <w:p w:rsidR="00C0772D" w:rsidRDefault="002E474A">
            <w:pPr>
              <w:spacing w:after="0" w:line="240" w:lineRule="auto"/>
              <w:rPr>
                <w:rFonts w:ascii="Times New Roman" w:hAnsi="Times New Roman"/>
                <w:sz w:val="21"/>
                <w:szCs w:val="21"/>
              </w:rPr>
            </w:pPr>
            <w:r>
              <w:rPr>
                <w:rFonts w:ascii="Times New Roman" w:hAnsi="Times New Roman"/>
                <w:sz w:val="21"/>
                <w:szCs w:val="21"/>
              </w:rPr>
              <w:t xml:space="preserve">Распределение баллов за семестры по видам учебной работы, сроки сдачи учебной работы </w:t>
            </w:r>
            <w:r>
              <w:rPr>
                <w:rFonts w:ascii="Times New Roman" w:hAnsi="Times New Roman"/>
                <w:b/>
                <w:sz w:val="21"/>
                <w:szCs w:val="21"/>
              </w:rPr>
              <w:t>(доводятся до сведения обучающихся на первом учебном занятии)</w:t>
            </w:r>
          </w:p>
        </w:tc>
        <w:tc>
          <w:tcPr>
            <w:tcW w:w="3759" w:type="pct"/>
            <w:gridSpan w:val="8"/>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Распределение баллов за 3 семестр</w:t>
            </w:r>
          </w:p>
        </w:tc>
      </w:tr>
      <w:tr w:rsidR="00C0772D">
        <w:trPr>
          <w:cantSplit/>
          <w:trHeight w:val="551"/>
        </w:trPr>
        <w:tc>
          <w:tcPr>
            <w:tcW w:w="177" w:type="pct"/>
            <w:vMerge/>
          </w:tcPr>
          <w:p w:rsidR="00C0772D" w:rsidRDefault="00C0772D">
            <w:pPr>
              <w:spacing w:after="0" w:line="240" w:lineRule="auto"/>
              <w:jc w:val="both"/>
              <w:rPr>
                <w:rFonts w:ascii="Times New Roman" w:hAnsi="Times New Roman"/>
                <w:sz w:val="21"/>
                <w:szCs w:val="21"/>
              </w:rPr>
            </w:pPr>
          </w:p>
        </w:tc>
        <w:tc>
          <w:tcPr>
            <w:tcW w:w="1063" w:type="pct"/>
            <w:vMerge/>
          </w:tcPr>
          <w:p w:rsidR="00C0772D" w:rsidRDefault="00C0772D">
            <w:pPr>
              <w:spacing w:after="0" w:line="240" w:lineRule="auto"/>
              <w:rPr>
                <w:rFonts w:ascii="Times New Roman" w:hAnsi="Times New Roman"/>
                <w:sz w:val="21"/>
                <w:szCs w:val="21"/>
              </w:rPr>
            </w:pPr>
          </w:p>
        </w:tc>
        <w:tc>
          <w:tcPr>
            <w:tcW w:w="518" w:type="pct"/>
            <w:vMerge w:val="restar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Вид учебной работы:</w:t>
            </w:r>
          </w:p>
        </w:tc>
        <w:tc>
          <w:tcPr>
            <w:tcW w:w="478" w:type="pct"/>
            <w:vMerge w:val="restar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Посещение лекций</w:t>
            </w:r>
          </w:p>
        </w:tc>
        <w:tc>
          <w:tcPr>
            <w:tcW w:w="499" w:type="pct"/>
            <w:vMerge w:val="restart"/>
            <w:vAlign w:val="center"/>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Выполнение и защита практических работ</w:t>
            </w:r>
          </w:p>
        </w:tc>
        <w:tc>
          <w:tcPr>
            <w:tcW w:w="1845" w:type="pct"/>
            <w:gridSpan w:val="4"/>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Рубежный</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контроль 1,2,3,4</w:t>
            </w:r>
          </w:p>
        </w:tc>
        <w:tc>
          <w:tcPr>
            <w:tcW w:w="417"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Экзамен</w:t>
            </w:r>
          </w:p>
        </w:tc>
      </w:tr>
      <w:tr w:rsidR="00C0772D">
        <w:trPr>
          <w:cantSplit/>
          <w:trHeight w:val="141"/>
        </w:trPr>
        <w:tc>
          <w:tcPr>
            <w:tcW w:w="177" w:type="pct"/>
            <w:vMerge/>
          </w:tcPr>
          <w:p w:rsidR="00C0772D" w:rsidRDefault="00C0772D">
            <w:pPr>
              <w:spacing w:after="0" w:line="240" w:lineRule="auto"/>
              <w:jc w:val="both"/>
              <w:rPr>
                <w:rFonts w:ascii="Times New Roman" w:hAnsi="Times New Roman"/>
                <w:sz w:val="21"/>
                <w:szCs w:val="21"/>
              </w:rPr>
            </w:pPr>
          </w:p>
        </w:tc>
        <w:tc>
          <w:tcPr>
            <w:tcW w:w="1063" w:type="pct"/>
            <w:vMerge/>
          </w:tcPr>
          <w:p w:rsidR="00C0772D" w:rsidRDefault="00C0772D">
            <w:pPr>
              <w:spacing w:after="0" w:line="240" w:lineRule="auto"/>
              <w:rPr>
                <w:rFonts w:ascii="Times New Roman" w:hAnsi="Times New Roman"/>
                <w:sz w:val="21"/>
                <w:szCs w:val="21"/>
              </w:rPr>
            </w:pPr>
          </w:p>
        </w:tc>
        <w:tc>
          <w:tcPr>
            <w:tcW w:w="518" w:type="pct"/>
            <w:vMerge/>
          </w:tcPr>
          <w:p w:rsidR="00C0772D" w:rsidRDefault="00C0772D">
            <w:pPr>
              <w:spacing w:after="0" w:line="240" w:lineRule="auto"/>
              <w:jc w:val="center"/>
              <w:rPr>
                <w:rFonts w:ascii="Times New Roman" w:hAnsi="Times New Roman"/>
                <w:sz w:val="21"/>
                <w:szCs w:val="21"/>
              </w:rPr>
            </w:pPr>
          </w:p>
        </w:tc>
        <w:tc>
          <w:tcPr>
            <w:tcW w:w="478" w:type="pct"/>
            <w:vMerge/>
          </w:tcPr>
          <w:p w:rsidR="00C0772D" w:rsidRDefault="00C0772D">
            <w:pPr>
              <w:spacing w:after="0" w:line="240" w:lineRule="auto"/>
              <w:jc w:val="center"/>
              <w:rPr>
                <w:rFonts w:ascii="Times New Roman" w:hAnsi="Times New Roman"/>
                <w:sz w:val="21"/>
                <w:szCs w:val="21"/>
              </w:rPr>
            </w:pPr>
          </w:p>
        </w:tc>
        <w:tc>
          <w:tcPr>
            <w:tcW w:w="499" w:type="pct"/>
            <w:vMerge/>
          </w:tcPr>
          <w:p w:rsidR="00C0772D" w:rsidRDefault="00C0772D">
            <w:pPr>
              <w:spacing w:after="0" w:line="240" w:lineRule="auto"/>
              <w:jc w:val="center"/>
              <w:rPr>
                <w:rFonts w:ascii="Times New Roman" w:hAnsi="Times New Roman"/>
                <w:sz w:val="21"/>
                <w:szCs w:val="21"/>
              </w:rPr>
            </w:pPr>
          </w:p>
        </w:tc>
        <w:tc>
          <w:tcPr>
            <w:tcW w:w="438"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Модуль 1</w:t>
            </w:r>
          </w:p>
        </w:tc>
        <w:tc>
          <w:tcPr>
            <w:tcW w:w="481"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Модуль 2</w:t>
            </w:r>
          </w:p>
        </w:tc>
        <w:tc>
          <w:tcPr>
            <w:tcW w:w="440"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Модуль 3</w:t>
            </w:r>
          </w:p>
        </w:tc>
        <w:tc>
          <w:tcPr>
            <w:tcW w:w="485"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Модуль 4</w:t>
            </w:r>
          </w:p>
        </w:tc>
        <w:tc>
          <w:tcPr>
            <w:tcW w:w="417" w:type="pct"/>
          </w:tcPr>
          <w:p w:rsidR="00C0772D" w:rsidRDefault="00C0772D">
            <w:pPr>
              <w:spacing w:after="0" w:line="240" w:lineRule="auto"/>
              <w:jc w:val="center"/>
              <w:rPr>
                <w:rFonts w:ascii="Times New Roman" w:hAnsi="Times New Roman"/>
                <w:sz w:val="21"/>
                <w:szCs w:val="21"/>
              </w:rPr>
            </w:pPr>
          </w:p>
        </w:tc>
      </w:tr>
      <w:tr w:rsidR="00C0772D">
        <w:trPr>
          <w:cantSplit/>
          <w:trHeight w:val="141"/>
        </w:trPr>
        <w:tc>
          <w:tcPr>
            <w:tcW w:w="177" w:type="pct"/>
            <w:vMerge/>
          </w:tcPr>
          <w:p w:rsidR="00C0772D" w:rsidRDefault="00C0772D">
            <w:pPr>
              <w:spacing w:after="0" w:line="240" w:lineRule="auto"/>
              <w:jc w:val="both"/>
              <w:rPr>
                <w:rFonts w:ascii="Times New Roman" w:hAnsi="Times New Roman"/>
                <w:sz w:val="21"/>
                <w:szCs w:val="21"/>
              </w:rPr>
            </w:pPr>
          </w:p>
        </w:tc>
        <w:tc>
          <w:tcPr>
            <w:tcW w:w="1063" w:type="pct"/>
            <w:vMerge/>
          </w:tcPr>
          <w:p w:rsidR="00C0772D" w:rsidRDefault="00C0772D">
            <w:pPr>
              <w:spacing w:after="0" w:line="240" w:lineRule="auto"/>
              <w:rPr>
                <w:rFonts w:ascii="Times New Roman" w:hAnsi="Times New Roman"/>
                <w:sz w:val="21"/>
                <w:szCs w:val="21"/>
              </w:rPr>
            </w:pPr>
          </w:p>
        </w:tc>
        <w:tc>
          <w:tcPr>
            <w:tcW w:w="518"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Балльная оценка:</w:t>
            </w:r>
          </w:p>
        </w:tc>
        <w:tc>
          <w:tcPr>
            <w:tcW w:w="478"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12</w:t>
            </w:r>
          </w:p>
        </w:tc>
        <w:tc>
          <w:tcPr>
            <w:tcW w:w="499"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18</w:t>
            </w:r>
          </w:p>
        </w:tc>
        <w:tc>
          <w:tcPr>
            <w:tcW w:w="438" w:type="pct"/>
            <w:vAlign w:val="center"/>
          </w:tcPr>
          <w:p w:rsidR="00C0772D" w:rsidRDefault="002E474A">
            <w:pPr>
              <w:spacing w:after="0" w:line="240" w:lineRule="auto"/>
              <w:jc w:val="center"/>
              <w:rPr>
                <w:rFonts w:ascii="Times New Roman" w:hAnsi="Times New Roman"/>
                <w:sz w:val="21"/>
                <w:szCs w:val="21"/>
                <w:lang w:val="en-US"/>
              </w:rPr>
            </w:pPr>
            <w:r>
              <w:rPr>
                <w:rFonts w:ascii="Times New Roman" w:hAnsi="Times New Roman"/>
                <w:sz w:val="21"/>
                <w:szCs w:val="21"/>
              </w:rPr>
              <w:t>До 10</w:t>
            </w:r>
          </w:p>
        </w:tc>
        <w:tc>
          <w:tcPr>
            <w:tcW w:w="481"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10</w:t>
            </w:r>
          </w:p>
        </w:tc>
        <w:tc>
          <w:tcPr>
            <w:tcW w:w="440"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10</w:t>
            </w:r>
          </w:p>
        </w:tc>
        <w:tc>
          <w:tcPr>
            <w:tcW w:w="485"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10</w:t>
            </w:r>
          </w:p>
        </w:tc>
        <w:tc>
          <w:tcPr>
            <w:tcW w:w="417"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До 30</w:t>
            </w:r>
          </w:p>
        </w:tc>
      </w:tr>
      <w:tr w:rsidR="00C0772D">
        <w:trPr>
          <w:cantSplit/>
          <w:trHeight w:val="141"/>
        </w:trPr>
        <w:tc>
          <w:tcPr>
            <w:tcW w:w="177" w:type="pct"/>
            <w:vMerge/>
          </w:tcPr>
          <w:p w:rsidR="00C0772D" w:rsidRDefault="00C0772D">
            <w:pPr>
              <w:spacing w:after="0" w:line="240" w:lineRule="auto"/>
              <w:jc w:val="both"/>
              <w:rPr>
                <w:rFonts w:ascii="Times New Roman" w:hAnsi="Times New Roman"/>
                <w:sz w:val="21"/>
                <w:szCs w:val="21"/>
              </w:rPr>
            </w:pPr>
          </w:p>
        </w:tc>
        <w:tc>
          <w:tcPr>
            <w:tcW w:w="1063" w:type="pct"/>
            <w:vMerge/>
          </w:tcPr>
          <w:p w:rsidR="00C0772D" w:rsidRDefault="00C0772D">
            <w:pPr>
              <w:spacing w:after="0" w:line="240" w:lineRule="auto"/>
              <w:rPr>
                <w:rFonts w:ascii="Times New Roman" w:hAnsi="Times New Roman"/>
                <w:sz w:val="21"/>
                <w:szCs w:val="21"/>
              </w:rPr>
            </w:pPr>
          </w:p>
        </w:tc>
        <w:tc>
          <w:tcPr>
            <w:tcW w:w="518" w:type="pct"/>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Примечания</w:t>
            </w:r>
          </w:p>
        </w:tc>
        <w:tc>
          <w:tcPr>
            <w:tcW w:w="478"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12 лекций по 1 баллу</w:t>
            </w:r>
          </w:p>
        </w:tc>
        <w:tc>
          <w:tcPr>
            <w:tcW w:w="499"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18 практ. работ по 1 баллу</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w:t>
            </w:r>
          </w:p>
        </w:tc>
        <w:tc>
          <w:tcPr>
            <w:tcW w:w="438"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на 2-ой</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практ работе</w:t>
            </w:r>
          </w:p>
        </w:tc>
        <w:tc>
          <w:tcPr>
            <w:tcW w:w="481"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на 6-ой</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Практ.</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работе</w:t>
            </w:r>
          </w:p>
        </w:tc>
        <w:tc>
          <w:tcPr>
            <w:tcW w:w="440"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на 9-ой</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Практ.</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работе</w:t>
            </w:r>
          </w:p>
        </w:tc>
        <w:tc>
          <w:tcPr>
            <w:tcW w:w="485" w:type="pct"/>
            <w:vAlign w:val="center"/>
          </w:tcPr>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на 12-ой</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Практ.</w:t>
            </w:r>
          </w:p>
          <w:p w:rsidR="00C0772D" w:rsidRDefault="002E474A">
            <w:pPr>
              <w:spacing w:after="0" w:line="240" w:lineRule="auto"/>
              <w:jc w:val="center"/>
              <w:rPr>
                <w:rFonts w:ascii="Times New Roman" w:hAnsi="Times New Roman"/>
                <w:sz w:val="21"/>
                <w:szCs w:val="21"/>
              </w:rPr>
            </w:pPr>
            <w:r>
              <w:rPr>
                <w:rFonts w:ascii="Times New Roman" w:hAnsi="Times New Roman"/>
                <w:sz w:val="21"/>
                <w:szCs w:val="21"/>
              </w:rPr>
              <w:t>работе</w:t>
            </w:r>
          </w:p>
        </w:tc>
        <w:tc>
          <w:tcPr>
            <w:tcW w:w="417" w:type="pct"/>
          </w:tcPr>
          <w:p w:rsidR="00C0772D" w:rsidRDefault="00C0772D">
            <w:pPr>
              <w:spacing w:after="0" w:line="240" w:lineRule="auto"/>
              <w:jc w:val="center"/>
              <w:rPr>
                <w:rFonts w:ascii="Times New Roman" w:hAnsi="Times New Roman"/>
                <w:sz w:val="21"/>
                <w:szCs w:val="21"/>
              </w:rPr>
            </w:pPr>
          </w:p>
        </w:tc>
      </w:tr>
      <w:tr w:rsidR="00C0772D">
        <w:tc>
          <w:tcPr>
            <w:tcW w:w="177" w:type="pct"/>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2</w:t>
            </w:r>
          </w:p>
        </w:tc>
        <w:tc>
          <w:tcPr>
            <w:tcW w:w="1063" w:type="pct"/>
          </w:tcPr>
          <w:p w:rsidR="00C0772D" w:rsidRDefault="002E474A">
            <w:pPr>
              <w:spacing w:after="0" w:line="240" w:lineRule="auto"/>
              <w:rPr>
                <w:rFonts w:ascii="Times New Roman" w:hAnsi="Times New Roman"/>
                <w:sz w:val="21"/>
                <w:szCs w:val="21"/>
              </w:rPr>
            </w:pPr>
            <w:r>
              <w:rPr>
                <w:rFonts w:ascii="Times New Roman" w:hAnsi="Times New Roman"/>
                <w:sz w:val="21"/>
                <w:szCs w:val="21"/>
              </w:rPr>
              <w:t>Критерий пересчета баллов в традиционную оценку по итогам работы в семестре и зачета</w:t>
            </w:r>
          </w:p>
        </w:tc>
        <w:tc>
          <w:tcPr>
            <w:tcW w:w="3759" w:type="pct"/>
            <w:gridSpan w:val="8"/>
          </w:tcPr>
          <w:p w:rsidR="00C0772D" w:rsidRDefault="002E474A">
            <w:pPr>
              <w:autoSpaceDE w:val="0"/>
              <w:autoSpaceDN w:val="0"/>
              <w:adjustRightInd w:val="0"/>
              <w:spacing w:after="0" w:line="240" w:lineRule="auto"/>
              <w:rPr>
                <w:rStyle w:val="a6"/>
                <w:b w:val="0"/>
                <w:sz w:val="21"/>
                <w:szCs w:val="21"/>
              </w:rPr>
            </w:pPr>
            <w:r>
              <w:rPr>
                <w:rStyle w:val="a6"/>
                <w:b w:val="0"/>
                <w:sz w:val="21"/>
                <w:szCs w:val="21"/>
              </w:rPr>
              <w:t xml:space="preserve">60 и менее баллов – неудовлетворительно; </w:t>
            </w:r>
          </w:p>
          <w:p w:rsidR="00C0772D" w:rsidRDefault="002E474A">
            <w:pPr>
              <w:autoSpaceDE w:val="0"/>
              <w:autoSpaceDN w:val="0"/>
              <w:adjustRightInd w:val="0"/>
              <w:spacing w:after="0" w:line="240" w:lineRule="auto"/>
              <w:rPr>
                <w:rStyle w:val="a6"/>
                <w:b w:val="0"/>
                <w:sz w:val="21"/>
                <w:szCs w:val="21"/>
              </w:rPr>
            </w:pPr>
            <w:r>
              <w:rPr>
                <w:rStyle w:val="a6"/>
                <w:b w:val="0"/>
                <w:sz w:val="21"/>
                <w:szCs w:val="21"/>
              </w:rPr>
              <w:t>61…73 – удовлетворительно;</w:t>
            </w:r>
          </w:p>
          <w:p w:rsidR="00C0772D" w:rsidRDefault="002E474A">
            <w:pPr>
              <w:autoSpaceDE w:val="0"/>
              <w:autoSpaceDN w:val="0"/>
              <w:adjustRightInd w:val="0"/>
              <w:spacing w:after="0" w:line="240" w:lineRule="auto"/>
              <w:rPr>
                <w:rStyle w:val="a6"/>
                <w:b w:val="0"/>
                <w:sz w:val="21"/>
                <w:szCs w:val="21"/>
              </w:rPr>
            </w:pPr>
            <w:r>
              <w:rPr>
                <w:rStyle w:val="a6"/>
                <w:b w:val="0"/>
                <w:sz w:val="21"/>
                <w:szCs w:val="21"/>
              </w:rPr>
              <w:t>74… 90 – хорошо;</w:t>
            </w:r>
          </w:p>
          <w:p w:rsidR="00C0772D" w:rsidRDefault="002E474A">
            <w:pPr>
              <w:autoSpaceDE w:val="0"/>
              <w:autoSpaceDN w:val="0"/>
              <w:adjustRightInd w:val="0"/>
              <w:spacing w:after="0" w:line="240" w:lineRule="auto"/>
              <w:rPr>
                <w:rFonts w:ascii="Times New Roman" w:hAnsi="Times New Roman"/>
                <w:sz w:val="21"/>
                <w:szCs w:val="21"/>
              </w:rPr>
            </w:pPr>
            <w:r>
              <w:rPr>
                <w:rStyle w:val="a6"/>
                <w:b w:val="0"/>
                <w:sz w:val="21"/>
                <w:szCs w:val="21"/>
              </w:rPr>
              <w:t>91…100 – отлично</w:t>
            </w:r>
          </w:p>
        </w:tc>
      </w:tr>
      <w:tr w:rsidR="00C0772D">
        <w:tc>
          <w:tcPr>
            <w:tcW w:w="177" w:type="pct"/>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3</w:t>
            </w:r>
          </w:p>
        </w:tc>
        <w:tc>
          <w:tcPr>
            <w:tcW w:w="1063" w:type="pct"/>
          </w:tcPr>
          <w:p w:rsidR="00C0772D" w:rsidRDefault="002E474A">
            <w:pPr>
              <w:spacing w:after="0" w:line="240" w:lineRule="auto"/>
              <w:rPr>
                <w:rFonts w:ascii="Times New Roman" w:hAnsi="Times New Roman"/>
                <w:sz w:val="21"/>
                <w:szCs w:val="21"/>
              </w:rPr>
            </w:pPr>
            <w:r>
              <w:rPr>
                <w:rFonts w:ascii="Times New Roman" w:hAnsi="Times New Roman"/>
                <w:sz w:val="21"/>
                <w:szCs w:val="21"/>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59" w:type="pct"/>
            <w:gridSpan w:val="8"/>
          </w:tcPr>
          <w:p w:rsidR="00C0772D" w:rsidRDefault="002E474A">
            <w:pPr>
              <w:spacing w:after="0" w:line="240" w:lineRule="auto"/>
              <w:rPr>
                <w:rFonts w:ascii="Times New Roman" w:hAnsi="Times New Roman"/>
                <w:sz w:val="21"/>
                <w:szCs w:val="21"/>
              </w:rPr>
            </w:pPr>
            <w:r>
              <w:rPr>
                <w:rFonts w:ascii="Times New Roman" w:hAnsi="Times New Roman"/>
                <w:sz w:val="21"/>
                <w:szCs w:val="21"/>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C0772D" w:rsidRDefault="002E474A">
            <w:pPr>
              <w:spacing w:after="0" w:line="240" w:lineRule="auto"/>
              <w:rPr>
                <w:rFonts w:ascii="Times New Roman" w:hAnsi="Times New Roman"/>
                <w:sz w:val="21"/>
                <w:szCs w:val="21"/>
              </w:rPr>
            </w:pPr>
            <w:r>
              <w:rPr>
                <w:rFonts w:ascii="Times New Roman" w:hAnsi="Times New Roman"/>
                <w:sz w:val="21"/>
                <w:szCs w:val="21"/>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C0772D" w:rsidRDefault="002E474A">
            <w:pPr>
              <w:spacing w:after="0" w:line="240" w:lineRule="auto"/>
              <w:rPr>
                <w:rFonts w:ascii="Times New Roman" w:hAnsi="Times New Roman"/>
                <w:sz w:val="21"/>
                <w:szCs w:val="21"/>
              </w:rPr>
            </w:pPr>
            <w:r>
              <w:rPr>
                <w:rFonts w:ascii="Times New Roman" w:hAnsi="Times New Roman"/>
                <w:sz w:val="21"/>
                <w:szCs w:val="21"/>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C0772D" w:rsidRDefault="002E474A">
            <w:pPr>
              <w:spacing w:after="0" w:line="240" w:lineRule="auto"/>
              <w:rPr>
                <w:rFonts w:ascii="Times New Roman" w:hAnsi="Times New Roman"/>
                <w:sz w:val="21"/>
                <w:szCs w:val="21"/>
              </w:rPr>
            </w:pPr>
            <w:r>
              <w:rPr>
                <w:rFonts w:ascii="Times New Roman" w:hAnsi="Times New Roman"/>
                <w:sz w:val="21"/>
                <w:szCs w:val="21"/>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rsidR="00C0772D" w:rsidRDefault="002E474A">
            <w:pPr>
              <w:spacing w:after="0" w:line="240" w:lineRule="auto"/>
              <w:rPr>
                <w:rFonts w:ascii="Times New Roman" w:hAnsi="Times New Roman"/>
                <w:sz w:val="21"/>
                <w:szCs w:val="21"/>
              </w:rPr>
            </w:pPr>
            <w:r>
              <w:rPr>
                <w:rFonts w:ascii="Times New Roman" w:hAnsi="Times New Roman"/>
                <w:sz w:val="21"/>
                <w:szCs w:val="21"/>
              </w:rPr>
              <w:t>Основанием для получения дополнительных баллов являются:</w:t>
            </w:r>
          </w:p>
          <w:p w:rsidR="00C0772D" w:rsidRDefault="002E474A">
            <w:pPr>
              <w:spacing w:after="0" w:line="240" w:lineRule="auto"/>
              <w:rPr>
                <w:rFonts w:ascii="Times New Roman" w:hAnsi="Times New Roman"/>
                <w:sz w:val="21"/>
                <w:szCs w:val="21"/>
              </w:rPr>
            </w:pPr>
            <w:r>
              <w:rPr>
                <w:rFonts w:ascii="Times New Roman" w:hAnsi="Times New Roman"/>
                <w:sz w:val="21"/>
                <w:szCs w:val="21"/>
              </w:rPr>
              <w:t>- выполнение дополнительных заданий по дисциплине, дополнительные баллы начисляются преподавателем;</w:t>
            </w:r>
          </w:p>
          <w:p w:rsidR="00C0772D" w:rsidRDefault="002E474A">
            <w:pPr>
              <w:spacing w:after="0" w:line="240" w:lineRule="auto"/>
              <w:rPr>
                <w:rFonts w:ascii="Times New Roman" w:hAnsi="Times New Roman"/>
                <w:sz w:val="21"/>
                <w:szCs w:val="21"/>
              </w:rPr>
            </w:pPr>
            <w:r>
              <w:rPr>
                <w:rFonts w:ascii="Times New Roman" w:hAnsi="Times New Roman"/>
                <w:sz w:val="21"/>
                <w:szCs w:val="21"/>
              </w:rPr>
              <w:t>- участие в течение семестра в учебной, научно-исследовательской, спортивной, культурно-творческой и общественной деятельности КГУ.</w:t>
            </w:r>
          </w:p>
        </w:tc>
      </w:tr>
      <w:tr w:rsidR="00C0772D">
        <w:trPr>
          <w:cantSplit/>
          <w:trHeight w:val="1559"/>
        </w:trPr>
        <w:tc>
          <w:tcPr>
            <w:tcW w:w="177" w:type="pct"/>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4</w:t>
            </w:r>
          </w:p>
        </w:tc>
        <w:tc>
          <w:tcPr>
            <w:tcW w:w="1063" w:type="pct"/>
          </w:tcPr>
          <w:p w:rsidR="00C0772D" w:rsidRDefault="002E474A">
            <w:pPr>
              <w:spacing w:after="0" w:line="240" w:lineRule="auto"/>
              <w:rPr>
                <w:rFonts w:ascii="Times New Roman" w:hAnsi="Times New Roman"/>
                <w:sz w:val="21"/>
                <w:szCs w:val="21"/>
              </w:rPr>
            </w:pPr>
            <w:r>
              <w:rPr>
                <w:rFonts w:ascii="Times New Roman" w:hAnsi="Times New Roman"/>
                <w:sz w:val="21"/>
                <w:szCs w:val="21"/>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59" w:type="pct"/>
            <w:gridSpan w:val="8"/>
          </w:tcPr>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rsidR="00C0772D" w:rsidRDefault="002E474A">
            <w:pPr>
              <w:spacing w:after="0" w:line="240" w:lineRule="auto"/>
              <w:jc w:val="both"/>
              <w:rPr>
                <w:rFonts w:ascii="Times New Roman" w:hAnsi="Times New Roman"/>
                <w:sz w:val="21"/>
                <w:szCs w:val="21"/>
              </w:rPr>
            </w:pPr>
            <w:r>
              <w:rPr>
                <w:rFonts w:ascii="Times New Roman" w:hAnsi="Times New Roman"/>
                <w:sz w:val="21"/>
                <w:szCs w:val="21"/>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C0772D" w:rsidRDefault="00C0772D">
      <w:pPr>
        <w:spacing w:after="0" w:line="240" w:lineRule="auto"/>
        <w:jc w:val="both"/>
        <w:rPr>
          <w:rFonts w:ascii="Times New Roman" w:eastAsia="Times New Roman" w:hAnsi="Times New Roman" w:cs="Times New Roman"/>
          <w:i/>
          <w:sz w:val="21"/>
          <w:szCs w:val="21"/>
          <w:lang w:eastAsia="ru-RU"/>
        </w:rPr>
        <w:sectPr w:rsidR="00C0772D">
          <w:pgSz w:w="11906" w:h="16838"/>
          <w:pgMar w:top="1134" w:right="567" w:bottom="1134" w:left="1134" w:header="709" w:footer="0" w:gutter="0"/>
          <w:cols w:space="708"/>
          <w:titlePg/>
          <w:docGrid w:linePitch="360"/>
        </w:sectPr>
      </w:pPr>
    </w:p>
    <w:p w:rsidR="00C0772D" w:rsidRDefault="002E474A">
      <w:pPr>
        <w:spacing w:after="0" w:line="240" w:lineRule="auto"/>
        <w:jc w:val="center"/>
        <w:rPr>
          <w:rFonts w:ascii="Times New Roman" w:hAnsi="Times New Roman"/>
          <w:i/>
          <w:sz w:val="26"/>
          <w:szCs w:val="26"/>
        </w:rPr>
      </w:pPr>
      <w:r>
        <w:rPr>
          <w:rFonts w:ascii="Times New Roman" w:hAnsi="Times New Roman"/>
          <w:i/>
          <w:sz w:val="26"/>
          <w:szCs w:val="26"/>
        </w:rPr>
        <w:lastRenderedPageBreak/>
        <w:t>6.3. Процедура оценивания результатов освоения дисциплины</w:t>
      </w:r>
    </w:p>
    <w:p w:rsidR="00C0772D" w:rsidRDefault="00C0772D">
      <w:pPr>
        <w:spacing w:after="0" w:line="240" w:lineRule="auto"/>
        <w:ind w:firstLine="567"/>
        <w:jc w:val="both"/>
        <w:rPr>
          <w:rFonts w:ascii="Times New Roman" w:hAnsi="Times New Roman"/>
          <w:sz w:val="26"/>
          <w:szCs w:val="26"/>
        </w:rPr>
      </w:pPr>
    </w:p>
    <w:p w:rsidR="00C0772D" w:rsidRDefault="002E474A">
      <w:pPr>
        <w:spacing w:after="0" w:line="240" w:lineRule="auto"/>
        <w:ind w:firstLine="567"/>
        <w:jc w:val="both"/>
        <w:rPr>
          <w:rFonts w:ascii="Times New Roman" w:hAnsi="Times New Roman"/>
          <w:sz w:val="26"/>
          <w:szCs w:val="26"/>
        </w:rPr>
      </w:pPr>
      <w:r>
        <w:rPr>
          <w:rFonts w:ascii="Times New Roman" w:hAnsi="Times New Roman"/>
          <w:sz w:val="26"/>
          <w:szCs w:val="26"/>
        </w:rPr>
        <w:t xml:space="preserve">Рубежные контроли проводятся в письменной форме. </w:t>
      </w:r>
    </w:p>
    <w:p w:rsidR="00C0772D" w:rsidRDefault="00C0772D">
      <w:pPr>
        <w:spacing w:after="0" w:line="240" w:lineRule="auto"/>
        <w:ind w:firstLine="567"/>
        <w:jc w:val="both"/>
        <w:rPr>
          <w:rFonts w:ascii="Times New Roman" w:hAnsi="Times New Roman"/>
          <w:sz w:val="26"/>
          <w:szCs w:val="26"/>
        </w:rPr>
      </w:pPr>
    </w:p>
    <w:p w:rsidR="00C0772D" w:rsidRDefault="002E47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 xml:space="preserve">Рубежный контроль 1 </w:t>
      </w:r>
      <w:r>
        <w:rPr>
          <w:rFonts w:ascii="Times New Roman" w:eastAsia="Times New Roman" w:hAnsi="Times New Roman" w:cs="Times New Roman"/>
          <w:sz w:val="26"/>
          <w:szCs w:val="26"/>
          <w:lang w:eastAsia="ru-RU"/>
        </w:rPr>
        <w:t>предполагает выполнение практических занятий и ответы на два вопроса по темам 1-2. На подготовку к ответу отводится 5 минут.</w:t>
      </w:r>
    </w:p>
    <w:p w:rsidR="00C0772D" w:rsidRDefault="002E47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 xml:space="preserve">Рубежный контроль 2 </w:t>
      </w:r>
      <w:r>
        <w:rPr>
          <w:rFonts w:ascii="Times New Roman" w:eastAsia="Times New Roman" w:hAnsi="Times New Roman" w:cs="Times New Roman"/>
          <w:sz w:val="26"/>
          <w:szCs w:val="26"/>
          <w:lang w:eastAsia="ru-RU"/>
        </w:rPr>
        <w:t>предполагает выполнение практических и лабораторных занятий и ответы на два вопроса по темам 3-6. На подготовку к ответу отводится 5 минут.</w:t>
      </w:r>
    </w:p>
    <w:p w:rsidR="00C0772D" w:rsidRDefault="002E47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 xml:space="preserve">Рубежный контроль 3 </w:t>
      </w:r>
      <w:r>
        <w:rPr>
          <w:rFonts w:ascii="Times New Roman" w:eastAsia="Times New Roman" w:hAnsi="Times New Roman" w:cs="Times New Roman"/>
          <w:sz w:val="26"/>
          <w:szCs w:val="26"/>
          <w:lang w:eastAsia="ru-RU"/>
        </w:rPr>
        <w:t>предполагает выполнение практических занятий и ответы на два вопроса по темам 7-9. На подготовку к ответу отводится 5 минут.</w:t>
      </w:r>
    </w:p>
    <w:p w:rsidR="00C0772D" w:rsidRDefault="002E47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 xml:space="preserve">Рубежный контроль 4 </w:t>
      </w:r>
      <w:r>
        <w:rPr>
          <w:rFonts w:ascii="Times New Roman" w:eastAsia="Times New Roman" w:hAnsi="Times New Roman" w:cs="Times New Roman"/>
          <w:sz w:val="26"/>
          <w:szCs w:val="26"/>
          <w:lang w:eastAsia="ru-RU"/>
        </w:rPr>
        <w:t>предполагает выполнение практических и лабораторных занятий и ответы на два вопроса по темам 10-12. На подготовку к ответу отводится 5 минут.</w:t>
      </w:r>
    </w:p>
    <w:p w:rsidR="00C0772D" w:rsidRDefault="00C0772D">
      <w:pPr>
        <w:spacing w:after="0" w:line="240" w:lineRule="auto"/>
        <w:ind w:firstLine="567"/>
        <w:jc w:val="both"/>
        <w:rPr>
          <w:rFonts w:ascii="Times New Roman" w:eastAsia="Times New Roman" w:hAnsi="Times New Roman" w:cs="Times New Roman"/>
          <w:sz w:val="26"/>
          <w:szCs w:val="26"/>
          <w:lang w:eastAsia="ru-RU"/>
        </w:rPr>
      </w:pP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Преподаватель оценивает в баллах результаты рубежных контролей 1, 2 и заносит в ведомость учета текущей успеваемости. Максимальная оценка за каждый из ответов на вопросы составляет 5 баллов.</w:t>
      </w:r>
    </w:p>
    <w:p w:rsidR="00C0772D" w:rsidRDefault="002E474A">
      <w:pPr>
        <w:spacing w:after="0" w:line="240" w:lineRule="auto"/>
        <w:ind w:firstLine="709"/>
        <w:jc w:val="both"/>
        <w:rPr>
          <w:rFonts w:ascii="Times New Roman" w:hAnsi="Times New Roman"/>
          <w:sz w:val="26"/>
          <w:szCs w:val="26"/>
        </w:rPr>
      </w:pPr>
      <w:r>
        <w:rPr>
          <w:rFonts w:ascii="Times New Roman" w:eastAsia="Times New Roman" w:hAnsi="Times New Roman" w:cs="Times New Roman"/>
          <w:sz w:val="26"/>
          <w:szCs w:val="26"/>
        </w:rPr>
        <w:t>Экзамен проводится в письменной форме и состоит из ответа на 2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Результаты текущего контроля успеваемости экзамена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rsidR="00C0772D" w:rsidRDefault="00C0772D">
      <w:pPr>
        <w:spacing w:after="0" w:line="240" w:lineRule="auto"/>
        <w:jc w:val="both"/>
        <w:rPr>
          <w:rFonts w:ascii="Times New Roman" w:hAnsi="Times New Roman"/>
          <w:sz w:val="26"/>
          <w:szCs w:val="26"/>
        </w:rPr>
      </w:pPr>
    </w:p>
    <w:p w:rsidR="00C0772D" w:rsidRDefault="002E474A">
      <w:pPr>
        <w:spacing w:after="0" w:line="240" w:lineRule="auto"/>
        <w:ind w:firstLine="567"/>
        <w:rPr>
          <w:rFonts w:ascii="Times New Roman" w:hAnsi="Times New Roman"/>
          <w:i/>
          <w:sz w:val="26"/>
          <w:szCs w:val="26"/>
        </w:rPr>
      </w:pPr>
      <w:r>
        <w:rPr>
          <w:rFonts w:ascii="Times New Roman" w:hAnsi="Times New Roman"/>
          <w:i/>
          <w:sz w:val="26"/>
          <w:szCs w:val="26"/>
        </w:rPr>
        <w:t xml:space="preserve">6.4. Примеры оценочных средств для рубежных контролей </w:t>
      </w:r>
    </w:p>
    <w:p w:rsidR="00C0772D" w:rsidRDefault="002E474A">
      <w:pPr>
        <w:spacing w:after="0" w:line="240" w:lineRule="auto"/>
        <w:ind w:firstLine="567"/>
        <w:rPr>
          <w:rFonts w:ascii="Times New Roman" w:hAnsi="Times New Roman"/>
          <w:i/>
          <w:sz w:val="26"/>
          <w:szCs w:val="26"/>
        </w:rPr>
      </w:pPr>
      <w:r>
        <w:rPr>
          <w:rFonts w:ascii="Times New Roman" w:hAnsi="Times New Roman"/>
          <w:i/>
          <w:sz w:val="26"/>
          <w:szCs w:val="26"/>
        </w:rPr>
        <w:t>Перечень вопросов к рубежному контролю №1:</w:t>
      </w:r>
      <w:r>
        <w:rPr>
          <w:rFonts w:ascii="Times New Roman" w:eastAsia="Times New Roman" w:hAnsi="Times New Roman" w:cs="Times New Roman"/>
          <w:b/>
          <w:sz w:val="28"/>
          <w:szCs w:val="28"/>
          <w:lang w:eastAsia="ru-RU"/>
        </w:rPr>
        <w:t xml:space="preserve"> </w:t>
      </w:r>
    </w:p>
    <w:p w:rsidR="00C0772D" w:rsidRDefault="002E474A">
      <w:pPr>
        <w:spacing w:after="0" w:line="240" w:lineRule="auto"/>
        <w:ind w:firstLine="709"/>
        <w:rPr>
          <w:rFonts w:ascii="Times New Roman" w:eastAsia="Times New Roman" w:hAnsi="Times New Roman" w:cs="Times New Roman"/>
          <w:bCs/>
          <w:smallCaps/>
          <w:sz w:val="28"/>
          <w:szCs w:val="28"/>
          <w:lang w:eastAsia="ru-RU"/>
        </w:rPr>
      </w:pPr>
      <w:r>
        <w:rPr>
          <w:rFonts w:ascii="Times New Roman" w:eastAsia="Times New Roman" w:hAnsi="Times New Roman" w:cs="Times New Roman"/>
          <w:bCs/>
          <w:smallCaps/>
          <w:sz w:val="28"/>
          <w:szCs w:val="28"/>
          <w:lang w:eastAsia="ru-RU"/>
        </w:rPr>
        <w:t xml:space="preserve"> </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Смерть и посмертные изменения</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Организационные вопросы вскрытия трупов животных</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Порядок вскрытия трупов жвачных и лошадей</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Протоколирование результатов всрытия</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Утилизация трупов и меры личной безопасности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Понятие об атрофии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Виды местной атрофии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Понятие о дистрофии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Классификация диспротеинозов</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Мукоидное набухание</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Фибриноидное набухание </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Гиалиновая дистрофия (гиалиноз)</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Коллоидная дистрофия</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Слизистая (мукоидная) дистрофия</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Нарушение обмена мочекислых солей</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Нарушение обмена хромопротеидов</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Жировые дистрофии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Углеводные дистрофии</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Понятие о некрозе</w:t>
      </w:r>
    </w:p>
    <w:p w:rsidR="00C0772D" w:rsidRDefault="002E474A">
      <w:pPr>
        <w:pStyle w:val="af7"/>
        <w:numPr>
          <w:ilvl w:val="0"/>
          <w:numId w:val="3"/>
        </w:numPr>
        <w:shd w:val="clear" w:color="auto" w:fill="FFFFFF"/>
        <w:spacing w:after="0" w:line="240" w:lineRule="auto"/>
        <w:ind w:left="0"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Клинико-анатомические формы некроза</w:t>
      </w:r>
    </w:p>
    <w:p w:rsidR="00C0772D" w:rsidRDefault="00C0772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0772D" w:rsidRDefault="002E474A">
      <w:pPr>
        <w:spacing w:after="0" w:line="240" w:lineRule="auto"/>
        <w:ind w:firstLine="567"/>
        <w:rPr>
          <w:rFonts w:ascii="Times New Roman" w:hAnsi="Times New Roman"/>
          <w:i/>
          <w:sz w:val="26"/>
          <w:szCs w:val="26"/>
        </w:rPr>
      </w:pPr>
      <w:r>
        <w:rPr>
          <w:rFonts w:ascii="Times New Roman" w:hAnsi="Times New Roman"/>
          <w:i/>
          <w:sz w:val="26"/>
          <w:szCs w:val="26"/>
        </w:rPr>
        <w:t>Перечень вопросов к рубежному контролю №2:</w:t>
      </w: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Артериальная гиперемия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Венозная гиперемия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Анемия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Инфаркт</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Особенности лимфатической системы</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Расстройство лимфаобращения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Нарушение содержания тканевой жидкости</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Гипертрофия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Гиперплазия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Регенерация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Понятие о воспалении </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Признаки воспаления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Изменения в воспалительной ткани</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Терминология воспаления</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Понятие об опухолях</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Причины развития опухали</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Основные свойства опухоли</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Внешний вид и строение опухолей</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Классификация опухолей</w:t>
      </w:r>
    </w:p>
    <w:p w:rsidR="00C0772D" w:rsidRDefault="002E474A">
      <w:pPr>
        <w:pStyle w:val="af7"/>
        <w:numPr>
          <w:ilvl w:val="0"/>
          <w:numId w:val="4"/>
        </w:numPr>
        <w:shd w:val="clear" w:color="auto" w:fill="FFFFFF"/>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Опухоли различных тканей</w:t>
      </w:r>
    </w:p>
    <w:p w:rsidR="00C0772D" w:rsidRDefault="00C0772D">
      <w:pPr>
        <w:spacing w:after="0" w:line="240" w:lineRule="auto"/>
        <w:jc w:val="both"/>
        <w:rPr>
          <w:rFonts w:ascii="Times New Roman" w:eastAsia="Times New Roman" w:hAnsi="Times New Roman" w:cs="Times New Roman"/>
          <w:b/>
          <w:sz w:val="28"/>
          <w:szCs w:val="28"/>
          <w:lang w:eastAsia="ru-RU"/>
        </w:rPr>
      </w:pPr>
    </w:p>
    <w:p w:rsidR="00C0772D" w:rsidRDefault="002E474A">
      <w:pPr>
        <w:pStyle w:val="af7"/>
        <w:spacing w:after="0" w:line="240" w:lineRule="auto"/>
        <w:ind w:left="1080"/>
        <w:rPr>
          <w:rFonts w:ascii="Times New Roman" w:hAnsi="Times New Roman"/>
          <w:i/>
          <w:sz w:val="26"/>
          <w:szCs w:val="26"/>
        </w:rPr>
      </w:pPr>
      <w:r>
        <w:rPr>
          <w:rFonts w:ascii="Times New Roman" w:hAnsi="Times New Roman"/>
          <w:i/>
          <w:sz w:val="26"/>
          <w:szCs w:val="26"/>
        </w:rPr>
        <w:t>Перечень вопросов к рубежному контролю №3:</w:t>
      </w:r>
    </w:p>
    <w:p w:rsidR="00C0772D" w:rsidRDefault="00C0772D">
      <w:pPr>
        <w:pStyle w:val="af7"/>
        <w:spacing w:after="0" w:line="240" w:lineRule="auto"/>
        <w:ind w:left="1080"/>
        <w:rPr>
          <w:rFonts w:ascii="Times New Roman" w:hAnsi="Times New Roman"/>
          <w:i/>
          <w:sz w:val="26"/>
          <w:szCs w:val="26"/>
        </w:rPr>
      </w:pP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Б</w:t>
      </w:r>
      <w:r>
        <w:rPr>
          <w:rFonts w:ascii="Times New Roman" w:eastAsia="Times New Roman" w:hAnsi="Times New Roman" w:cs="Times New Roman"/>
          <w:sz w:val="24"/>
          <w:szCs w:val="24"/>
          <w:lang w:eastAsia="ru-RU"/>
        </w:rPr>
        <w:t>олезни сердца и кровеносных сосудов</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органов пищеварения</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мочеполовой системы</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органов дыхания</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обмена вешеств</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нервной системы</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Отравления</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Сепсис</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Сибирская язва и рожа</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Пастереллез и сальмонеллез</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Туберкулез</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Сап</w:t>
      </w:r>
    </w:p>
    <w:p w:rsidR="00C0772D" w:rsidRDefault="002E474A">
      <w:pPr>
        <w:pStyle w:val="af7"/>
        <w:numPr>
          <w:ilvl w:val="0"/>
          <w:numId w:val="5"/>
        </w:numPr>
        <w:shd w:val="clear" w:color="auto" w:fill="FFFFFF"/>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Лептоспироз</w:t>
      </w:r>
    </w:p>
    <w:p w:rsidR="00C0772D" w:rsidRDefault="00C0772D">
      <w:pPr>
        <w:spacing w:after="0" w:line="240" w:lineRule="auto"/>
        <w:jc w:val="center"/>
        <w:rPr>
          <w:rFonts w:ascii="Times New Roman" w:eastAsia="Times New Roman" w:hAnsi="Times New Roman" w:cs="Times New Roman"/>
          <w:b/>
          <w:sz w:val="28"/>
          <w:szCs w:val="28"/>
          <w:lang w:eastAsia="ru-RU"/>
        </w:rPr>
      </w:pPr>
    </w:p>
    <w:p w:rsidR="00C0772D" w:rsidRDefault="002E474A">
      <w:pPr>
        <w:pStyle w:val="af7"/>
        <w:spacing w:after="0" w:line="240" w:lineRule="auto"/>
        <w:rPr>
          <w:rFonts w:ascii="Times New Roman" w:hAnsi="Times New Roman"/>
          <w:i/>
          <w:sz w:val="26"/>
          <w:szCs w:val="26"/>
        </w:rPr>
      </w:pPr>
      <w:r>
        <w:rPr>
          <w:rFonts w:ascii="Times New Roman" w:hAnsi="Times New Roman"/>
          <w:i/>
          <w:sz w:val="26"/>
          <w:szCs w:val="26"/>
        </w:rPr>
        <w:t>Перечень вопросов к рубежному контролю №4:</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Туберкулез</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Сап</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Лептоспироз</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Классическая чума свиней </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Африканская чума свиней</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Инфекционная анемия</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Бешенство</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Болезнь Ауески</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Протозоозы</w:t>
      </w:r>
    </w:p>
    <w:p w:rsidR="00C0772D" w:rsidRDefault="002E474A">
      <w:pPr>
        <w:pStyle w:val="af7"/>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Гельминтозы</w:t>
      </w:r>
    </w:p>
    <w:p w:rsidR="00C0772D" w:rsidRDefault="00C0772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0772D" w:rsidRDefault="002E474A">
      <w:pPr>
        <w:autoSpaceDE w:val="0"/>
        <w:autoSpaceDN w:val="0"/>
        <w:adjustRightInd w:val="0"/>
        <w:spacing w:after="0" w:line="240" w:lineRule="auto"/>
        <w:ind w:left="284"/>
        <w:jc w:val="center"/>
        <w:rPr>
          <w:rFonts w:ascii="Times New Roman" w:eastAsia="Calibri" w:hAnsi="Times New Roman"/>
          <w:i/>
          <w:sz w:val="24"/>
          <w:szCs w:val="24"/>
        </w:rPr>
      </w:pPr>
      <w:r>
        <w:rPr>
          <w:rFonts w:ascii="Times New Roman" w:eastAsia="Calibri" w:hAnsi="Times New Roman"/>
          <w:i/>
          <w:sz w:val="24"/>
          <w:szCs w:val="24"/>
        </w:rPr>
        <w:t>Примерный перечень вопросов к экзамену</w:t>
      </w:r>
    </w:p>
    <w:p w:rsidR="00C0772D" w:rsidRDefault="00C0772D">
      <w:pPr>
        <w:autoSpaceDE w:val="0"/>
        <w:autoSpaceDN w:val="0"/>
        <w:adjustRightInd w:val="0"/>
        <w:spacing w:after="0" w:line="240" w:lineRule="auto"/>
        <w:ind w:left="284"/>
        <w:jc w:val="center"/>
        <w:rPr>
          <w:rFonts w:ascii="Times New Roman" w:eastAsia="Calibri" w:hAnsi="Times New Roman"/>
          <w:i/>
          <w:sz w:val="24"/>
          <w:szCs w:val="24"/>
        </w:rPr>
      </w:pP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патологической анатомии для понимания сущности болезней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правила патолого-анатомического вскрытия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утилизации трупов</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вскрытия трупов животных</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Документирование патолого-анатомического вскрытия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взятия патологических материалов и пересылка в лабораторию</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сохранения органов и техника приготовления музейных препаратов</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Вскрытие трупов жвачных животных</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Вскрытие трупов непарнокопытных животных</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Вскрытие трупов плотоядных</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Вскрытие трупов птиц</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Судебно-ветеринарное вскрытие трупов</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Смерть и посмертные изменения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приготовления гистологических препаратов</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Атрофия и ее виды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Внутриклеточные белковые дистрофии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Внеклеточные диспротеинозы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Смешанные диспротеинозы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Пигментная дистрофия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липидного обмена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углеводного обмена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минерального обмена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Обызвествление тканей, образование камней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Морфологическая характеристика некроза (сухой, влажный и гангрена) и исходы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Гипертрофия и ее виды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Регенерация тканей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инкапсулирование и метаплазия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Расстройство кровообращения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Расстройство лимфообращения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Воспаление и ее классификация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опухолей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Опухоли соединительной ткани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Опухоли эпителиальной ткани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Смешанные опухоли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сердца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сосудистой системы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Лейкозы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органов пищеварения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печени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органов дыхания</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почек</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матки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Патологическая морфология болезней молочной железы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нервной системы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болезней связанных с нарушением обмена веществ</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отравлений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Радиационные патологии</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морфология инфекционных болезней</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Сепсис.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Сибирская язва.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Рожа свиней.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Сальмонеллезы.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Туберкулез. Этиопатогенез, морфология,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Сап.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Лептоспироз.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Классическая чума свиней.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Африканская чума свиней.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Ящур.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Бешенство.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Оспа.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Инфекционная анемия лошадей.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Микозы и микотоксикозы животных и птиц.  </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Актиномикоз.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Кокцидиозы с-х животных.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Трематодозы.  </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Описторхоз.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Цестодозы.  </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Финноз.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Нематотодозы.</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Аскаридоз.  Этиопатогенез, морфология, дифференциальная диагностика</w:t>
      </w:r>
    </w:p>
    <w:p w:rsidR="00C0772D" w:rsidRDefault="002E474A">
      <w:pPr>
        <w:pStyle w:val="af7"/>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Трихинеллез. Этиопатогенез, морфология, дифференциальная диагностика</w:t>
      </w:r>
    </w:p>
    <w:p w:rsidR="00C0772D" w:rsidRDefault="00C0772D">
      <w:pPr>
        <w:pStyle w:val="af7"/>
        <w:autoSpaceDE w:val="0"/>
        <w:autoSpaceDN w:val="0"/>
        <w:adjustRightInd w:val="0"/>
        <w:spacing w:after="0" w:line="240" w:lineRule="auto"/>
        <w:ind w:left="1146"/>
        <w:jc w:val="both"/>
        <w:rPr>
          <w:rFonts w:ascii="Times New Roman" w:eastAsia="Times New Roman" w:hAnsi="Times New Roman" w:cs="Times New Roman"/>
          <w:sz w:val="24"/>
          <w:szCs w:val="24"/>
        </w:rPr>
      </w:pPr>
    </w:p>
    <w:p w:rsidR="00C0772D" w:rsidRDefault="002E474A">
      <w:pPr>
        <w:spacing w:after="0" w:line="240" w:lineRule="auto"/>
        <w:jc w:val="center"/>
        <w:rPr>
          <w:rFonts w:ascii="Times New Roman" w:hAnsi="Times New Roman"/>
          <w:sz w:val="26"/>
          <w:szCs w:val="26"/>
        </w:rPr>
      </w:pPr>
      <w:r>
        <w:rPr>
          <w:rFonts w:ascii="Times New Roman" w:hAnsi="Times New Roman"/>
          <w:sz w:val="26"/>
          <w:szCs w:val="26"/>
        </w:rPr>
        <w:t>6.5. ФОНД ОЦЕНОЧНЫХ СРЕДСТВ</w:t>
      </w:r>
    </w:p>
    <w:p w:rsidR="00C0772D" w:rsidRDefault="002E474A">
      <w:pPr>
        <w:spacing w:after="0" w:line="240" w:lineRule="auto"/>
        <w:ind w:firstLine="709"/>
        <w:jc w:val="both"/>
        <w:rPr>
          <w:rFonts w:ascii="Times New Roman" w:hAnsi="Times New Roman"/>
          <w:sz w:val="26"/>
          <w:szCs w:val="26"/>
        </w:rPr>
      </w:pPr>
      <w:r>
        <w:rPr>
          <w:rFonts w:ascii="Times New Roman" w:hAnsi="Times New Roman"/>
          <w:sz w:val="26"/>
          <w:szCs w:val="26"/>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rsidR="00C0772D" w:rsidRDefault="00C0772D">
      <w:pPr>
        <w:spacing w:after="0" w:line="240" w:lineRule="auto"/>
        <w:ind w:firstLine="709"/>
        <w:jc w:val="both"/>
        <w:rPr>
          <w:rFonts w:ascii="Times New Roman" w:eastAsia="Times New Roman" w:hAnsi="Times New Roman" w:cs="Times New Roman"/>
          <w:sz w:val="28"/>
          <w:szCs w:val="28"/>
          <w:lang w:eastAsia="ru-RU"/>
        </w:rPr>
      </w:pPr>
    </w:p>
    <w:p w:rsidR="00C0772D" w:rsidRDefault="002E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7. ОСНОВНАЯ И ДОПОЛНИТЕЛЬНАЯ УЧЕБНАЯ ЛИТЕРАТУРА</w:t>
      </w:r>
    </w:p>
    <w:p w:rsidR="00C0772D" w:rsidRDefault="002E47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Основная литература</w:t>
      </w:r>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Жаров, А. В. Патологическая анатомия животных : учебник для вузов / А. В. Жаров. — 4-е изд., стер. — Санкт-Петербург : Лань, 2022. — 604 с. — ISBN 978-5-507-44785-5. — Текст: электронный // Лань : электронно-библиотечная система. — URL: </w:t>
      </w:r>
      <w:hyperlink r:id="rId9" w:history="1">
        <w:r>
          <w:rPr>
            <w:rFonts w:ascii="Times New Roman" w:eastAsia="Times New Roman" w:hAnsi="Times New Roman" w:cs="Times New Roman"/>
            <w:sz w:val="26"/>
            <w:szCs w:val="26"/>
            <w:lang w:eastAsia="ru-RU"/>
          </w:rPr>
          <w:t>https://e.lanbook.com/book/242987</w:t>
        </w:r>
      </w:hyperlink>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Цепковская, С. Н. Патологическая анатомия и судебно-ветеринарная экспертиза. Раздел Частная патологическая анатомия животных: учебное пособие / С. Н. Цепковская, А. В. Остапчук, Л. Л. Ошкина. — Пенза : ПГАУ, 2020. — 315 </w:t>
      </w:r>
      <w:r>
        <w:rPr>
          <w:rFonts w:ascii="Times New Roman" w:eastAsia="Times New Roman" w:hAnsi="Times New Roman" w:cs="Times New Roman"/>
          <w:sz w:val="26"/>
          <w:szCs w:val="26"/>
          <w:lang w:eastAsia="ru-RU"/>
        </w:rPr>
        <w:lastRenderedPageBreak/>
        <w:t>с. — Текст : электронный // Лань : электронно-библиотечная система. — URL: https://e.lanbook.com/book/170998</w:t>
      </w:r>
    </w:p>
    <w:p w:rsidR="00C0772D" w:rsidRDefault="00C0772D">
      <w:pPr>
        <w:tabs>
          <w:tab w:val="center" w:pos="-284"/>
        </w:tabs>
        <w:spacing w:after="0" w:line="240" w:lineRule="auto"/>
        <w:rPr>
          <w:rFonts w:ascii="Times New Roman" w:eastAsia="Times New Roman" w:hAnsi="Times New Roman" w:cs="Times New Roman"/>
          <w:sz w:val="26"/>
          <w:szCs w:val="26"/>
          <w:lang w:eastAsia="ru-RU"/>
        </w:rPr>
      </w:pPr>
    </w:p>
    <w:p w:rsidR="00C0772D" w:rsidRDefault="002E474A">
      <w:pPr>
        <w:tabs>
          <w:tab w:val="center" w:pos="-284"/>
        </w:tabs>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 Дополнительная литература</w:t>
      </w:r>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Внутренние болезни животных: Учебник/Под ред. Б.В.Ушы - 2-е изд. - М.: НИЦ ИНФРА-М, 2015. - 320 с.: 60x90 1/16. - (Высшее образование: Бакалавриат) (Переплёт) ISBN 978-5-16-010643-4 - Режим доступа: </w:t>
      </w:r>
      <w:hyperlink r:id="rId10" w:history="1">
        <w:r>
          <w:rPr>
            <w:rFonts w:ascii="Times New Roman" w:eastAsia="Times New Roman" w:hAnsi="Times New Roman" w:cs="Times New Roman"/>
            <w:sz w:val="26"/>
            <w:szCs w:val="26"/>
            <w:lang w:eastAsia="ru-RU"/>
          </w:rPr>
          <w:t>http://znanium.com/catalog/product/497250</w:t>
        </w:r>
      </w:hyperlink>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Инфекционные болезни животных: Учебник / Под ред. Сидорчука А.А., Масимов Н.А., Крупальник В.Л. и др., 2-е изд., перераб. и доп. - М.: НИЦ ИНФРА-М, 2016. - 954 с.: 60x90 1/16. - (Высшее образование: Бакалавриат) (Переплёт 7БЦ) ISBN 978-5-16-010419-5 - Режим доступа: </w:t>
      </w:r>
      <w:hyperlink r:id="rId11" w:history="1">
        <w:r>
          <w:rPr>
            <w:rFonts w:ascii="Times New Roman" w:eastAsia="Times New Roman" w:hAnsi="Times New Roman" w:cs="Times New Roman"/>
            <w:sz w:val="26"/>
            <w:szCs w:val="26"/>
            <w:lang w:eastAsia="ru-RU"/>
          </w:rPr>
          <w:t>http://znanium.com/catalog/product/487897</w:t>
        </w:r>
      </w:hyperlink>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Инфекционные болезни: Учебное пособие / Бережнова И.А. - М.:ИЦ РИОР, НИЦ ИНФРА-М, 2016. - 319 с.: 70x100 1/32. - (Карманное учебное пособие) (Обложка. КБС) ISBN 978-5-369-00154-7 - Режим доступа: </w:t>
      </w:r>
      <w:hyperlink r:id="rId12" w:history="1">
        <w:r>
          <w:rPr>
            <w:rFonts w:ascii="Times New Roman" w:eastAsia="Times New Roman" w:hAnsi="Times New Roman" w:cs="Times New Roman"/>
            <w:sz w:val="26"/>
            <w:szCs w:val="26"/>
            <w:lang w:eastAsia="ru-RU"/>
          </w:rPr>
          <w:t>http://znanium.com/catalog/product/533536</w:t>
        </w:r>
      </w:hyperlink>
    </w:p>
    <w:p w:rsidR="00C0772D" w:rsidRDefault="002E474A">
      <w:pPr>
        <w:pStyle w:val="af7"/>
        <w:numPr>
          <w:ilvl w:val="0"/>
          <w:numId w:val="8"/>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Бурба Л.Г. Лейкозы и злокачественные опухоли животных/ Л. Г. Бурба, А. Ф. Валихов, Е. А. Дун ; ред. В. П. Шишков. -М.: Колос, 1977. -375 с.</w:t>
      </w:r>
    </w:p>
    <w:p w:rsidR="00C0772D" w:rsidRDefault="00C0772D">
      <w:pPr>
        <w:spacing w:after="0" w:line="240" w:lineRule="auto"/>
        <w:ind w:firstLine="709"/>
        <w:jc w:val="center"/>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8. УЧЕБНО-МЕТОДИЧЕСКОЕ ОБЕСПЕЧЕНИЕ </w:t>
      </w:r>
    </w:p>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САМОСТОЯТЕЛЬНОЙ РАБОТЫ ОБУЧАЮЩИХСЯ</w:t>
      </w:r>
    </w:p>
    <w:p w:rsidR="00C0772D" w:rsidRDefault="00C0772D">
      <w:pPr>
        <w:spacing w:after="0" w:line="240" w:lineRule="auto"/>
        <w:jc w:val="center"/>
        <w:rPr>
          <w:rFonts w:ascii="Times New Roman" w:eastAsia="Times New Roman" w:hAnsi="Times New Roman" w:cs="Times New Roman"/>
          <w:b/>
          <w:sz w:val="26"/>
          <w:szCs w:val="26"/>
          <w:lang w:eastAsia="ru-RU"/>
        </w:rPr>
      </w:pPr>
    </w:p>
    <w:p w:rsidR="00C0772D" w:rsidRDefault="002E474A">
      <w:pPr>
        <w:spacing w:after="0" w:line="240" w:lineRule="auto"/>
        <w:jc w:val="both"/>
        <w:rPr>
          <w:rFonts w:ascii="Times New Roman" w:hAnsi="Times New Roman"/>
          <w:sz w:val="26"/>
          <w:szCs w:val="26"/>
        </w:rPr>
      </w:pPr>
      <w:r>
        <w:rPr>
          <w:rFonts w:ascii="Times New Roman" w:eastAsia="Times New Roman" w:hAnsi="Times New Roman" w:cs="Times New Roman"/>
          <w:sz w:val="26"/>
          <w:szCs w:val="26"/>
          <w:lang w:eastAsia="ru-RU"/>
        </w:rPr>
        <w:t xml:space="preserve">1. Хон Ф.К. Патологическая анатомия животных: методические указания по выполнению практических работ (очная форма обучения.  - </w:t>
      </w:r>
      <w:r>
        <w:rPr>
          <w:rFonts w:ascii="Times New Roman" w:hAnsi="Times New Roman"/>
          <w:sz w:val="26"/>
          <w:szCs w:val="26"/>
        </w:rPr>
        <w:t>Курган: Изд-во КГСХА, 2021. (на правах рукописи)</w:t>
      </w:r>
    </w:p>
    <w:p w:rsidR="00C0772D" w:rsidRDefault="002E474A">
      <w:pPr>
        <w:spacing w:after="0" w:line="240" w:lineRule="auto"/>
        <w:jc w:val="both"/>
        <w:rPr>
          <w:rFonts w:ascii="Times New Roman" w:hAnsi="Times New Roman"/>
          <w:sz w:val="26"/>
          <w:szCs w:val="26"/>
        </w:rPr>
      </w:pPr>
      <w:r>
        <w:rPr>
          <w:rFonts w:ascii="Times New Roman" w:eastAsia="Times New Roman" w:hAnsi="Times New Roman" w:cs="Times New Roman"/>
          <w:sz w:val="26"/>
          <w:szCs w:val="26"/>
          <w:lang w:eastAsia="ru-RU"/>
        </w:rPr>
        <w:t xml:space="preserve">2. Хон Ф.К. Патологическая анатомия животных: методические указания по выполнению практических работ (заочная форма обучения.  - </w:t>
      </w:r>
      <w:r>
        <w:rPr>
          <w:rFonts w:ascii="Times New Roman" w:hAnsi="Times New Roman"/>
          <w:sz w:val="26"/>
          <w:szCs w:val="26"/>
        </w:rPr>
        <w:t>Курган: Изд-во КГСХА, 2021. (на правах рукописи)</w:t>
      </w:r>
    </w:p>
    <w:p w:rsidR="00C0772D" w:rsidRDefault="002E474A">
      <w:pPr>
        <w:spacing w:after="0" w:line="240" w:lineRule="auto"/>
        <w:jc w:val="both"/>
        <w:rPr>
          <w:rFonts w:ascii="Times New Roman" w:hAnsi="Times New Roman"/>
          <w:sz w:val="26"/>
          <w:szCs w:val="26"/>
        </w:rPr>
      </w:pPr>
      <w:r>
        <w:rPr>
          <w:rFonts w:ascii="Times New Roman" w:eastAsia="Times New Roman" w:hAnsi="Times New Roman" w:cs="Times New Roman"/>
          <w:sz w:val="26"/>
          <w:szCs w:val="26"/>
          <w:lang w:eastAsia="ru-RU"/>
        </w:rPr>
        <w:t xml:space="preserve">3. Хон Ф.К. Патологическая анатомия животных: методические указания по самостоятельной подготовке студентов к занятиям (очная  и заочная форма обучения). - </w:t>
      </w:r>
      <w:r>
        <w:rPr>
          <w:rFonts w:ascii="Times New Roman" w:hAnsi="Times New Roman"/>
          <w:sz w:val="26"/>
          <w:szCs w:val="26"/>
        </w:rPr>
        <w:t>Курган: Изд-во КГСХА, 2021. (на правах рукописи)</w:t>
      </w:r>
    </w:p>
    <w:p w:rsidR="00C0772D" w:rsidRDefault="00C0772D">
      <w:pPr>
        <w:pStyle w:val="af7"/>
        <w:spacing w:after="0" w:line="240" w:lineRule="auto"/>
        <w:ind w:left="0"/>
        <w:jc w:val="both"/>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9. РЕСУРСЫ СЕТИ «ИНТЕРНЕТ», НЕОБХОДИМЫЕ ДЛЯ ОСВОЕНИЯ ДИСЦИПЛИНЫ</w:t>
      </w:r>
    </w:p>
    <w:p w:rsidR="00C0772D" w:rsidRDefault="000115C7">
      <w:pPr>
        <w:pStyle w:val="af7"/>
        <w:numPr>
          <w:ilvl w:val="0"/>
          <w:numId w:val="9"/>
        </w:numPr>
        <w:spacing w:after="0" w:line="240" w:lineRule="auto"/>
        <w:ind w:left="0" w:firstLine="709"/>
        <w:jc w:val="both"/>
        <w:rPr>
          <w:rStyle w:val="a5"/>
          <w:rFonts w:ascii="Times New Roman" w:hAnsi="Times New Roman" w:cs="Times New Roman"/>
          <w:color w:val="auto"/>
          <w:sz w:val="24"/>
          <w:szCs w:val="24"/>
        </w:rPr>
      </w:pPr>
      <w:hyperlink r:id="rId13" w:history="1">
        <w:r w:rsidR="002E474A">
          <w:rPr>
            <w:rStyle w:val="a5"/>
            <w:rFonts w:ascii="Times New Roman" w:hAnsi="Times New Roman" w:cs="Times New Roman"/>
            <w:color w:val="auto"/>
            <w:sz w:val="24"/>
            <w:szCs w:val="24"/>
          </w:rPr>
          <w:t>http://dspace.kgsu.ru/xmlui/</w:t>
        </w:r>
      </w:hyperlink>
      <w:r w:rsidR="002E474A">
        <w:rPr>
          <w:rStyle w:val="a5"/>
          <w:rFonts w:ascii="Times New Roman" w:hAnsi="Times New Roman" w:cs="Times New Roman"/>
          <w:color w:val="auto"/>
          <w:sz w:val="24"/>
          <w:szCs w:val="24"/>
        </w:rPr>
        <w:t xml:space="preserve"> – Электронная библиотека КГУ.</w:t>
      </w:r>
    </w:p>
    <w:p w:rsidR="00C0772D" w:rsidRDefault="000115C7">
      <w:pPr>
        <w:pStyle w:val="af7"/>
        <w:numPr>
          <w:ilvl w:val="0"/>
          <w:numId w:val="9"/>
        </w:numPr>
        <w:spacing w:after="0" w:line="240" w:lineRule="auto"/>
        <w:ind w:left="0" w:firstLine="709"/>
        <w:jc w:val="both"/>
        <w:rPr>
          <w:rFonts w:ascii="Times New Roman" w:eastAsia="Times New Roman" w:hAnsi="Times New Roman" w:cs="Times New Roman"/>
          <w:sz w:val="26"/>
          <w:szCs w:val="26"/>
          <w:u w:val="single"/>
          <w:lang w:eastAsia="ru-RU"/>
        </w:rPr>
      </w:pPr>
      <w:hyperlink r:id="rId14" w:history="1">
        <w:r w:rsidR="002E474A">
          <w:rPr>
            <w:rFonts w:ascii="Times New Roman" w:eastAsia="Times New Roman" w:hAnsi="Times New Roman" w:cs="Times New Roman"/>
            <w:sz w:val="26"/>
            <w:szCs w:val="26"/>
            <w:u w:val="single"/>
            <w:lang w:eastAsia="ru-RU"/>
          </w:rPr>
          <w:t>http://elibrary.ru/defaultx.asp</w:t>
        </w:r>
      </w:hyperlink>
      <w:r w:rsidR="002E474A">
        <w:rPr>
          <w:rFonts w:ascii="Times New Roman" w:eastAsia="Times New Roman" w:hAnsi="Times New Roman" w:cs="Times New Roman"/>
          <w:sz w:val="26"/>
          <w:szCs w:val="26"/>
          <w:lang w:eastAsia="ru-RU"/>
        </w:rPr>
        <w:t xml:space="preserve"> - научная электронная библиотека</w:t>
      </w:r>
    </w:p>
    <w:p w:rsidR="00C0772D" w:rsidRDefault="000115C7">
      <w:pPr>
        <w:pStyle w:val="af7"/>
        <w:numPr>
          <w:ilvl w:val="0"/>
          <w:numId w:val="9"/>
        </w:numPr>
        <w:spacing w:after="0" w:line="240" w:lineRule="auto"/>
        <w:ind w:left="0" w:firstLine="709"/>
        <w:jc w:val="both"/>
        <w:rPr>
          <w:rStyle w:val="a5"/>
          <w:rFonts w:ascii="Times New Roman" w:eastAsia="Times New Roman" w:hAnsi="Times New Roman" w:cs="Times New Roman"/>
          <w:color w:val="auto"/>
          <w:sz w:val="26"/>
          <w:szCs w:val="26"/>
          <w:u w:val="none"/>
          <w:lang w:eastAsia="ru-RU"/>
        </w:rPr>
      </w:pPr>
      <w:hyperlink r:id="rId15" w:history="1">
        <w:r w:rsidR="002E474A">
          <w:rPr>
            <w:rStyle w:val="a5"/>
            <w:rFonts w:ascii="Times New Roman" w:hAnsi="Times New Roman" w:cs="Times New Roman"/>
            <w:color w:val="auto"/>
            <w:sz w:val="24"/>
            <w:szCs w:val="24"/>
          </w:rPr>
          <w:t>http://biblioclub.ru/</w:t>
        </w:r>
      </w:hyperlink>
      <w:r w:rsidR="002E474A">
        <w:rPr>
          <w:rStyle w:val="a5"/>
          <w:rFonts w:ascii="Times New Roman" w:hAnsi="Times New Roman" w:cs="Times New Roman"/>
          <w:color w:val="auto"/>
          <w:sz w:val="24"/>
          <w:szCs w:val="24"/>
        </w:rPr>
        <w:t xml:space="preserve"> – ЭБС «Университетская библиотека онлайн».</w:t>
      </w:r>
    </w:p>
    <w:p w:rsidR="00C0772D" w:rsidRDefault="000115C7">
      <w:pPr>
        <w:numPr>
          <w:ilvl w:val="0"/>
          <w:numId w:val="9"/>
        </w:numPr>
        <w:spacing w:after="0" w:line="240" w:lineRule="auto"/>
        <w:ind w:left="0" w:firstLine="709"/>
        <w:jc w:val="both"/>
        <w:rPr>
          <w:rFonts w:ascii="Times New Roman" w:hAnsi="Times New Roman" w:cs="Times New Roman"/>
          <w:sz w:val="24"/>
          <w:szCs w:val="24"/>
          <w:lang w:val="en-US"/>
        </w:rPr>
      </w:pPr>
      <w:hyperlink r:id="rId16" w:history="1">
        <w:r w:rsidR="002E474A">
          <w:rPr>
            <w:rStyle w:val="a5"/>
            <w:rFonts w:ascii="Times New Roman" w:hAnsi="Times New Roman" w:cs="Times New Roman"/>
            <w:color w:val="auto"/>
            <w:sz w:val="24"/>
            <w:szCs w:val="24"/>
            <w:lang w:val="en-US"/>
          </w:rPr>
          <w:t>http://kingmed.info/download.php?book_id=320</w:t>
        </w:r>
      </w:hyperlink>
      <w:r w:rsidR="002E474A">
        <w:rPr>
          <w:rFonts w:ascii="Times New Roman" w:hAnsi="Times New Roman" w:cs="Times New Roman"/>
          <w:sz w:val="24"/>
          <w:szCs w:val="24"/>
          <w:lang w:val="en-US"/>
        </w:rPr>
        <w:t xml:space="preserve"> – KingMed.</w:t>
      </w:r>
    </w:p>
    <w:p w:rsidR="00C0772D" w:rsidRDefault="00C0772D">
      <w:pPr>
        <w:spacing w:after="0" w:line="240" w:lineRule="auto"/>
        <w:ind w:firstLine="567"/>
        <w:jc w:val="both"/>
        <w:rPr>
          <w:rFonts w:ascii="Times New Roman" w:eastAsia="Times New Roman" w:hAnsi="Times New Roman" w:cs="Times New Roman"/>
          <w:sz w:val="26"/>
          <w:szCs w:val="26"/>
          <w:lang w:val="en-US" w:eastAsia="ru-RU"/>
        </w:rPr>
      </w:pPr>
    </w:p>
    <w:p w:rsidR="00C0772D" w:rsidRDefault="002E474A">
      <w:pPr>
        <w:spacing w:after="0" w:line="240" w:lineRule="auto"/>
        <w:jc w:val="center"/>
        <w:rPr>
          <w:rFonts w:ascii="Times New Roman" w:hAnsi="Times New Roman"/>
          <w:b/>
          <w:sz w:val="24"/>
          <w:szCs w:val="24"/>
        </w:rPr>
      </w:pPr>
      <w:r>
        <w:rPr>
          <w:rFonts w:ascii="Times New Roman" w:hAnsi="Times New Roman"/>
          <w:b/>
          <w:sz w:val="24"/>
          <w:szCs w:val="24"/>
        </w:rPr>
        <w:t>ИНФОРМАЦИОННЫЕ ТЕХНОЛОГИИ, ПРОГРАММНОЕ ОБЕСПЕЧЕНИЕ И ИНФОРМАЦИОННЫЕ СПРАВОЧНЫЕ СИСТЕМЫ</w:t>
      </w:r>
    </w:p>
    <w:p w:rsidR="00C0772D" w:rsidRDefault="00C0772D">
      <w:pPr>
        <w:spacing w:after="0" w:line="240" w:lineRule="auto"/>
        <w:jc w:val="center"/>
        <w:rPr>
          <w:rFonts w:ascii="Times New Roman" w:hAnsi="Times New Roman"/>
          <w:b/>
          <w:sz w:val="24"/>
          <w:szCs w:val="24"/>
        </w:rPr>
      </w:pPr>
    </w:p>
    <w:p w:rsidR="00C0772D" w:rsidRDefault="002E474A">
      <w:pPr>
        <w:pStyle w:val="af7"/>
        <w:numPr>
          <w:ilvl w:val="0"/>
          <w:numId w:val="10"/>
        </w:numPr>
        <w:spacing w:after="0" w:line="240" w:lineRule="auto"/>
        <w:jc w:val="both"/>
        <w:rPr>
          <w:rFonts w:ascii="Times New Roman" w:hAnsi="Times New Roman"/>
          <w:sz w:val="24"/>
          <w:szCs w:val="24"/>
        </w:rPr>
      </w:pPr>
      <w:r>
        <w:rPr>
          <w:rFonts w:ascii="Times New Roman" w:hAnsi="Times New Roman"/>
          <w:sz w:val="24"/>
          <w:szCs w:val="24"/>
        </w:rPr>
        <w:t>ЭБС «Лань»</w:t>
      </w:r>
    </w:p>
    <w:p w:rsidR="00C0772D" w:rsidRDefault="002E474A">
      <w:pPr>
        <w:pStyle w:val="af7"/>
        <w:numPr>
          <w:ilvl w:val="0"/>
          <w:numId w:val="10"/>
        </w:numPr>
        <w:spacing w:after="0" w:line="240" w:lineRule="auto"/>
        <w:jc w:val="both"/>
        <w:rPr>
          <w:rFonts w:ascii="Times New Roman" w:hAnsi="Times New Roman"/>
          <w:sz w:val="24"/>
          <w:szCs w:val="24"/>
        </w:rPr>
      </w:pPr>
      <w:r>
        <w:rPr>
          <w:rFonts w:ascii="Times New Roman" w:hAnsi="Times New Roman"/>
          <w:sz w:val="24"/>
          <w:szCs w:val="24"/>
        </w:rPr>
        <w:t>ЭБС «Консультант студента»</w:t>
      </w:r>
    </w:p>
    <w:p w:rsidR="00C0772D" w:rsidRDefault="002E474A">
      <w:pPr>
        <w:pStyle w:val="af7"/>
        <w:numPr>
          <w:ilvl w:val="0"/>
          <w:numId w:val="10"/>
        </w:numPr>
        <w:spacing w:after="0" w:line="240" w:lineRule="auto"/>
        <w:jc w:val="both"/>
        <w:rPr>
          <w:rFonts w:ascii="Times New Roman" w:hAnsi="Times New Roman"/>
          <w:sz w:val="24"/>
          <w:szCs w:val="24"/>
        </w:rPr>
      </w:pPr>
      <w:r>
        <w:rPr>
          <w:rFonts w:ascii="Times New Roman" w:hAnsi="Times New Roman"/>
          <w:sz w:val="24"/>
          <w:szCs w:val="24"/>
        </w:rPr>
        <w:t>ЭБС «</w:t>
      </w:r>
      <w:r>
        <w:rPr>
          <w:rFonts w:ascii="Times New Roman" w:hAnsi="Times New Roman"/>
          <w:sz w:val="24"/>
          <w:szCs w:val="24"/>
          <w:lang w:val="en-US"/>
        </w:rPr>
        <w:t>Znanium</w:t>
      </w:r>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w:t>
      </w:r>
    </w:p>
    <w:p w:rsidR="00C0772D" w:rsidRDefault="002E474A">
      <w:pPr>
        <w:pStyle w:val="af7"/>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«Гарант» - справочно-правовая система </w:t>
      </w:r>
    </w:p>
    <w:p w:rsidR="00B55B37" w:rsidRDefault="00B55B37" w:rsidP="00B55B37">
      <w:pPr>
        <w:spacing w:after="0" w:line="240" w:lineRule="auto"/>
        <w:jc w:val="both"/>
        <w:rPr>
          <w:rFonts w:ascii="Times New Roman" w:hAnsi="Times New Roman"/>
          <w:sz w:val="24"/>
          <w:szCs w:val="24"/>
        </w:rPr>
      </w:pPr>
    </w:p>
    <w:p w:rsidR="00B55B37" w:rsidRDefault="00B55B37" w:rsidP="00B55B37">
      <w:pPr>
        <w:spacing w:after="0" w:line="240" w:lineRule="auto"/>
        <w:jc w:val="both"/>
        <w:rPr>
          <w:rFonts w:ascii="Times New Roman" w:hAnsi="Times New Roman"/>
          <w:sz w:val="24"/>
          <w:szCs w:val="24"/>
        </w:rPr>
      </w:pPr>
    </w:p>
    <w:p w:rsidR="00B55B37" w:rsidRPr="00B55B37" w:rsidRDefault="00B55B37" w:rsidP="00B55B37">
      <w:pPr>
        <w:spacing w:after="0" w:line="240" w:lineRule="auto"/>
        <w:jc w:val="both"/>
        <w:rPr>
          <w:rFonts w:ascii="Times New Roman" w:hAnsi="Times New Roman"/>
          <w:sz w:val="24"/>
          <w:szCs w:val="24"/>
        </w:rPr>
      </w:pPr>
    </w:p>
    <w:p w:rsidR="00C0772D" w:rsidRDefault="002E474A">
      <w:pPr>
        <w:spacing w:after="0" w:line="240" w:lineRule="auto"/>
        <w:jc w:val="center"/>
        <w:rPr>
          <w:rFonts w:ascii="Times New Roman" w:hAnsi="Times New Roman"/>
          <w:b/>
          <w:sz w:val="24"/>
          <w:szCs w:val="24"/>
        </w:rPr>
      </w:pPr>
      <w:r>
        <w:rPr>
          <w:rFonts w:ascii="Times New Roman" w:hAnsi="Times New Roman"/>
          <w:b/>
          <w:sz w:val="24"/>
          <w:szCs w:val="24"/>
        </w:rPr>
        <w:lastRenderedPageBreak/>
        <w:t>11. МАТЕРИАЛЬНО-ТЕХНИЧЕСКОЕ ОБЕСПЕЧЕНИЕ ДИСЦИПЛИНЫ</w:t>
      </w:r>
    </w:p>
    <w:p w:rsidR="00C0772D" w:rsidRDefault="00C0772D">
      <w:pPr>
        <w:spacing w:after="0" w:line="240" w:lineRule="auto"/>
        <w:jc w:val="center"/>
        <w:rPr>
          <w:rFonts w:ascii="Times New Roman" w:hAnsi="Times New Roman"/>
          <w:b/>
          <w:sz w:val="24"/>
          <w:szCs w:val="24"/>
        </w:rPr>
      </w:pPr>
    </w:p>
    <w:p w:rsidR="00C0772D" w:rsidRDefault="002E474A">
      <w:pPr>
        <w:spacing w:after="0" w:line="240" w:lineRule="auto"/>
        <w:ind w:firstLine="660"/>
        <w:jc w:val="both"/>
        <w:rPr>
          <w:rFonts w:ascii="Times New Roman" w:hAnsi="Times New Roman"/>
          <w:sz w:val="24"/>
          <w:szCs w:val="24"/>
        </w:rPr>
      </w:pPr>
      <w:r>
        <w:rPr>
          <w:rFonts w:ascii="Times New Roman" w:hAnsi="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rsidR="00C0772D" w:rsidRDefault="00C0772D">
      <w:pPr>
        <w:spacing w:after="0" w:line="240" w:lineRule="auto"/>
        <w:ind w:firstLine="709"/>
        <w:jc w:val="both"/>
        <w:rPr>
          <w:rFonts w:ascii="Times New Roman" w:eastAsia="Times New Roman" w:hAnsi="Times New Roman" w:cs="Times New Roman"/>
          <w:sz w:val="26"/>
          <w:szCs w:val="26"/>
          <w:lang w:eastAsia="ru-RU"/>
        </w:rPr>
      </w:pPr>
    </w:p>
    <w:p w:rsidR="00C0772D" w:rsidRDefault="002E474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12. ДЛЯ СТУДЕНТОВ, ОБУЧАЮЩИХСЯ С ИСПОЛЬЗОВАНИЕМ </w:t>
      </w:r>
      <w:r>
        <w:rPr>
          <w:rFonts w:ascii="Times New Roman" w:eastAsia="Times New Roman" w:hAnsi="Times New Roman" w:cs="Times New Roman"/>
          <w:b/>
          <w:sz w:val="26"/>
          <w:szCs w:val="26"/>
          <w:lang w:eastAsia="ru-RU"/>
        </w:rPr>
        <w:br/>
        <w:t>ДИСТАНЦИОННЫХ ОБРАЗОВАТЕЛЬНЫХ ТЕХНОЛОГИЙ</w:t>
      </w: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C0772D" w:rsidRDefault="00C0772D">
      <w:pPr>
        <w:spacing w:after="0" w:line="240" w:lineRule="auto"/>
        <w:ind w:firstLine="709"/>
        <w:jc w:val="both"/>
        <w:rPr>
          <w:rFonts w:ascii="Times New Roman" w:eastAsia="Times New Roman" w:hAnsi="Times New Roman" w:cs="Times New Roman"/>
          <w:sz w:val="26"/>
          <w:szCs w:val="26"/>
          <w:lang w:eastAsia="ru-RU"/>
        </w:rPr>
      </w:pPr>
    </w:p>
    <w:p w:rsidR="00C0772D" w:rsidRDefault="00C0772D">
      <w:pPr>
        <w:spacing w:after="0" w:line="240" w:lineRule="auto"/>
        <w:ind w:firstLine="709"/>
        <w:jc w:val="both"/>
        <w:rPr>
          <w:rFonts w:ascii="Calibri" w:eastAsia="Times New Roman" w:hAnsi="Calibri" w:cs="Times New Roman"/>
          <w:sz w:val="26"/>
          <w:szCs w:val="26"/>
          <w:lang w:eastAsia="ru-RU"/>
        </w:rPr>
      </w:pPr>
    </w:p>
    <w:p w:rsidR="00C0772D" w:rsidRDefault="002E474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C0772D" w:rsidRDefault="002E47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Аннотация к рабочей программе дисциплины</w:t>
      </w:r>
    </w:p>
    <w:p w:rsidR="00C0772D" w:rsidRDefault="002E474A">
      <w:pPr>
        <w:spacing w:after="0" w:line="240" w:lineRule="auto"/>
        <w:ind w:firstLine="709"/>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«Патологическая анатомия животных»</w:t>
      </w:r>
    </w:p>
    <w:p w:rsidR="00C0772D" w:rsidRDefault="00C0772D">
      <w:pPr>
        <w:spacing w:after="0" w:line="240" w:lineRule="auto"/>
        <w:ind w:firstLine="709"/>
        <w:jc w:val="center"/>
        <w:rPr>
          <w:rFonts w:ascii="Times New Roman" w:eastAsia="Times New Roman" w:hAnsi="Times New Roman" w:cs="Times New Roman"/>
          <w:sz w:val="28"/>
          <w:szCs w:val="28"/>
          <w:lang w:eastAsia="ru-RU"/>
        </w:rPr>
      </w:pPr>
    </w:p>
    <w:p w:rsidR="00C0772D" w:rsidRDefault="002E47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образовательной программы высшего образования – </w:t>
      </w:r>
    </w:p>
    <w:p w:rsidR="00C0772D" w:rsidRDefault="002E47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программы бакалавриата </w:t>
      </w:r>
    </w:p>
    <w:p w:rsidR="00C0772D" w:rsidRPr="003E0D78" w:rsidRDefault="002E474A">
      <w:pPr>
        <w:spacing w:after="0" w:line="240" w:lineRule="auto"/>
        <w:ind w:firstLine="709"/>
        <w:jc w:val="center"/>
        <w:rPr>
          <w:rFonts w:ascii="Times New Roman" w:eastAsia="Times New Roman" w:hAnsi="Times New Roman" w:cs="Times New Roman"/>
          <w:b/>
          <w:sz w:val="28"/>
          <w:szCs w:val="28"/>
          <w:lang w:eastAsia="ru-RU"/>
        </w:rPr>
      </w:pPr>
      <w:r w:rsidRPr="003E0D78">
        <w:rPr>
          <w:rFonts w:ascii="Times New Roman" w:eastAsia="Times New Roman" w:hAnsi="Times New Roman" w:cs="Times New Roman"/>
          <w:b/>
          <w:sz w:val="28"/>
          <w:szCs w:val="28"/>
          <w:lang w:eastAsia="ru-RU"/>
        </w:rPr>
        <w:t>36.03.01 – Ветеринарно-санитарная экспертиза</w:t>
      </w:r>
    </w:p>
    <w:p w:rsidR="003E0D78" w:rsidRDefault="002E47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Направленность: </w:t>
      </w:r>
    </w:p>
    <w:p w:rsidR="00C0772D" w:rsidRPr="003E0D78" w:rsidRDefault="002E474A">
      <w:pPr>
        <w:spacing w:after="0" w:line="240" w:lineRule="auto"/>
        <w:ind w:firstLine="709"/>
        <w:jc w:val="center"/>
        <w:rPr>
          <w:rFonts w:ascii="Times New Roman" w:eastAsia="Times New Roman" w:hAnsi="Times New Roman" w:cs="Times New Roman"/>
          <w:b/>
          <w:sz w:val="28"/>
          <w:szCs w:val="28"/>
          <w:lang w:eastAsia="ru-RU"/>
        </w:rPr>
      </w:pPr>
      <w:r w:rsidRPr="003E0D78">
        <w:rPr>
          <w:rFonts w:ascii="Times New Roman" w:eastAsia="Times New Roman" w:hAnsi="Times New Roman" w:cs="Times New Roman"/>
          <w:b/>
          <w:sz w:val="28"/>
          <w:szCs w:val="28"/>
          <w:lang w:eastAsia="ru-RU"/>
        </w:rPr>
        <w:t>Государственный и производственный ветеринарно-санитарный контроль</w:t>
      </w:r>
    </w:p>
    <w:p w:rsidR="00C0772D" w:rsidRPr="003E0D78" w:rsidRDefault="00C0772D">
      <w:pPr>
        <w:spacing w:after="0" w:line="240" w:lineRule="auto"/>
        <w:ind w:firstLine="709"/>
        <w:jc w:val="center"/>
        <w:rPr>
          <w:rFonts w:ascii="Times New Roman" w:eastAsia="Times New Roman" w:hAnsi="Times New Roman" w:cs="Times New Roman"/>
          <w:b/>
          <w:sz w:val="28"/>
          <w:szCs w:val="28"/>
          <w:lang w:eastAsia="ru-RU"/>
        </w:rPr>
      </w:pPr>
    </w:p>
    <w:p w:rsidR="00C0772D" w:rsidRDefault="002E47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Трудоемкость дисциплины: 5 ЗЕ (180 академических часа)</w:t>
      </w:r>
    </w:p>
    <w:p w:rsidR="00C0772D" w:rsidRDefault="002E47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2, 3 (очная форма обучения), 3,4  (заочная форма обучения)</w:t>
      </w:r>
    </w:p>
    <w:p w:rsidR="00C0772D" w:rsidRDefault="002E47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промежуточной аттестации: зачет,экзамен</w:t>
      </w:r>
    </w:p>
    <w:p w:rsidR="00C0772D" w:rsidRDefault="00C0772D">
      <w:pPr>
        <w:spacing w:after="0" w:line="240" w:lineRule="auto"/>
        <w:jc w:val="both"/>
        <w:rPr>
          <w:rFonts w:ascii="Times New Roman" w:eastAsia="Times New Roman" w:hAnsi="Times New Roman" w:cs="Times New Roman"/>
          <w:sz w:val="28"/>
          <w:szCs w:val="28"/>
          <w:lang w:eastAsia="ru-RU"/>
        </w:rPr>
      </w:pPr>
    </w:p>
    <w:p w:rsidR="00C0772D" w:rsidRDefault="002E47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дисциплины</w:t>
      </w:r>
    </w:p>
    <w:p w:rsidR="00C0772D" w:rsidRDefault="00C0772D">
      <w:pPr>
        <w:spacing w:after="0" w:line="240" w:lineRule="auto"/>
        <w:jc w:val="center"/>
        <w:rPr>
          <w:rFonts w:ascii="Times New Roman" w:eastAsia="Times New Roman" w:hAnsi="Times New Roman" w:cs="Times New Roman"/>
          <w:sz w:val="28"/>
          <w:szCs w:val="28"/>
          <w:lang w:eastAsia="ru-RU"/>
        </w:rPr>
      </w:pPr>
    </w:p>
    <w:p w:rsidR="00C0772D" w:rsidRDefault="002E47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Общая патологическая анатомия изучает общепатологические процессы, которые лежат в основе морфологических изменений при всех заболеваниях (атрофии, дистрофии, общая смерть и некроз, нарушение крово и лимфообращения, гипертрофии, регенерации, воспалении). Частная патологическая анатомия изучает поражения отдельных органов и систем при различных заболеваниях незаразной этиологии, инфекционных заболеваниях, микозах и микотоксикозах, протозоозах и гельминтозах.</w:t>
      </w: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ind w:firstLine="709"/>
        <w:jc w:val="both"/>
        <w:rPr>
          <w:sz w:val="28"/>
          <w:szCs w:val="28"/>
        </w:rPr>
      </w:pPr>
    </w:p>
    <w:p w:rsidR="00C0772D" w:rsidRDefault="00C0772D">
      <w:pPr>
        <w:spacing w:after="0" w:line="240" w:lineRule="auto"/>
        <w:jc w:val="both"/>
        <w:rPr>
          <w:sz w:val="28"/>
          <w:szCs w:val="28"/>
        </w:rPr>
      </w:pPr>
    </w:p>
    <w:p w:rsidR="003E0D78" w:rsidRDefault="003E0D78">
      <w:pPr>
        <w:spacing w:after="0" w:line="240" w:lineRule="auto"/>
        <w:jc w:val="both"/>
        <w:rPr>
          <w:sz w:val="28"/>
          <w:szCs w:val="28"/>
        </w:rPr>
      </w:pPr>
    </w:p>
    <w:p w:rsidR="00C0772D" w:rsidRDefault="00C0772D">
      <w:pPr>
        <w:spacing w:after="0" w:line="240" w:lineRule="auto"/>
        <w:jc w:val="both"/>
        <w:rPr>
          <w:sz w:val="28"/>
          <w:szCs w:val="28"/>
        </w:rPr>
      </w:pP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ЛИСТ</w:t>
      </w: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регистрации изменений (дополнений) в рабочую программу</w:t>
      </w: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учебной дисциплины</w:t>
      </w: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«Патологическая анатомия животных»</w:t>
      </w:r>
    </w:p>
    <w:p w:rsidR="00C0772D" w:rsidRDefault="00C0772D">
      <w:pPr>
        <w:spacing w:after="0" w:line="240" w:lineRule="auto"/>
        <w:jc w:val="center"/>
        <w:rPr>
          <w:rFonts w:ascii="Times New Roman" w:hAnsi="Times New Roman"/>
          <w:sz w:val="24"/>
          <w:szCs w:val="24"/>
        </w:rPr>
      </w:pP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Изменения / дополнения в рабочую программу</w:t>
      </w: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на 20___ / 20___ учебный год:</w:t>
      </w:r>
    </w:p>
    <w:p w:rsidR="00C0772D" w:rsidRDefault="00C0772D">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bl>
    <w:p w:rsidR="00C0772D" w:rsidRDefault="00C0772D">
      <w:pPr>
        <w:spacing w:after="0" w:line="240" w:lineRule="auto"/>
        <w:jc w:val="both"/>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Ответственный преподаватель _______________ /         Ф.И.О.        /</w:t>
      </w:r>
    </w:p>
    <w:p w:rsidR="00C0772D" w:rsidRDefault="00C0772D">
      <w:pPr>
        <w:spacing w:after="0" w:line="240" w:lineRule="auto"/>
        <w:jc w:val="center"/>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Изменения утверждены на заседании кафедры «___»_________20___ г.,</w:t>
      </w: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Протокол № ___</w:t>
      </w:r>
    </w:p>
    <w:p w:rsidR="00C0772D" w:rsidRDefault="00C0772D">
      <w:pPr>
        <w:spacing w:after="0" w:line="240" w:lineRule="auto"/>
        <w:jc w:val="both"/>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Заведующий кафедрой _______________ «___»__________20___ г.</w:t>
      </w:r>
    </w:p>
    <w:p w:rsidR="00C0772D" w:rsidRDefault="00C0772D">
      <w:pPr>
        <w:spacing w:after="0" w:line="240" w:lineRule="auto"/>
        <w:jc w:val="center"/>
        <w:rPr>
          <w:rFonts w:ascii="Times New Roman" w:hAnsi="Times New Roman"/>
          <w:sz w:val="24"/>
          <w:szCs w:val="24"/>
        </w:rPr>
      </w:pPr>
    </w:p>
    <w:p w:rsidR="00C0772D" w:rsidRDefault="00C0772D">
      <w:pPr>
        <w:spacing w:after="0" w:line="240" w:lineRule="auto"/>
        <w:jc w:val="center"/>
        <w:rPr>
          <w:rFonts w:ascii="Times New Roman" w:hAnsi="Times New Roman"/>
          <w:sz w:val="24"/>
          <w:szCs w:val="24"/>
        </w:rPr>
      </w:pPr>
    </w:p>
    <w:p w:rsidR="00C0772D" w:rsidRDefault="00C0772D">
      <w:pPr>
        <w:spacing w:after="0" w:line="240" w:lineRule="auto"/>
        <w:jc w:val="center"/>
        <w:rPr>
          <w:rFonts w:ascii="Times New Roman" w:hAnsi="Times New Roman"/>
          <w:sz w:val="24"/>
          <w:szCs w:val="24"/>
        </w:rPr>
      </w:pPr>
    </w:p>
    <w:p w:rsidR="00C0772D" w:rsidRDefault="00C0772D">
      <w:pPr>
        <w:spacing w:after="0" w:line="240" w:lineRule="auto"/>
        <w:jc w:val="center"/>
        <w:rPr>
          <w:rFonts w:ascii="Times New Roman" w:hAnsi="Times New Roman"/>
          <w:sz w:val="24"/>
          <w:szCs w:val="24"/>
        </w:rPr>
      </w:pPr>
    </w:p>
    <w:p w:rsidR="00C0772D" w:rsidRDefault="00C0772D">
      <w:pPr>
        <w:spacing w:after="0" w:line="240" w:lineRule="auto"/>
        <w:jc w:val="center"/>
        <w:rPr>
          <w:rFonts w:ascii="Times New Roman" w:hAnsi="Times New Roman"/>
          <w:sz w:val="24"/>
          <w:szCs w:val="24"/>
        </w:rPr>
      </w:pPr>
    </w:p>
    <w:p w:rsidR="00C0772D" w:rsidRDefault="00C0772D">
      <w:pPr>
        <w:spacing w:after="0" w:line="240" w:lineRule="auto"/>
        <w:jc w:val="center"/>
        <w:rPr>
          <w:rFonts w:ascii="Times New Roman" w:hAnsi="Times New Roman"/>
          <w:sz w:val="24"/>
          <w:szCs w:val="24"/>
        </w:rPr>
      </w:pP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Изменения / дополнения в рабочую программу</w:t>
      </w:r>
    </w:p>
    <w:p w:rsidR="00C0772D" w:rsidRDefault="002E474A">
      <w:pPr>
        <w:spacing w:after="0" w:line="240" w:lineRule="auto"/>
        <w:jc w:val="center"/>
        <w:rPr>
          <w:rFonts w:ascii="Times New Roman" w:hAnsi="Times New Roman"/>
          <w:sz w:val="24"/>
          <w:szCs w:val="24"/>
        </w:rPr>
      </w:pPr>
      <w:r>
        <w:rPr>
          <w:rFonts w:ascii="Times New Roman" w:hAnsi="Times New Roman"/>
          <w:sz w:val="24"/>
          <w:szCs w:val="24"/>
        </w:rPr>
        <w:t>на 20___ / 20___ учебный год:</w:t>
      </w:r>
    </w:p>
    <w:p w:rsidR="00C0772D" w:rsidRDefault="00C0772D">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r w:rsidR="00C0772D">
        <w:tc>
          <w:tcPr>
            <w:tcW w:w="9571" w:type="dxa"/>
          </w:tcPr>
          <w:p w:rsidR="00C0772D" w:rsidRDefault="00C0772D">
            <w:pPr>
              <w:tabs>
                <w:tab w:val="center" w:pos="4677"/>
                <w:tab w:val="right" w:pos="9355"/>
              </w:tabs>
              <w:spacing w:after="0" w:line="240" w:lineRule="auto"/>
              <w:jc w:val="center"/>
              <w:rPr>
                <w:rFonts w:ascii="Times New Roman" w:hAnsi="Times New Roman"/>
                <w:sz w:val="24"/>
                <w:szCs w:val="24"/>
              </w:rPr>
            </w:pPr>
          </w:p>
        </w:tc>
      </w:tr>
    </w:tbl>
    <w:p w:rsidR="00C0772D" w:rsidRDefault="00C0772D">
      <w:pPr>
        <w:spacing w:after="0" w:line="240" w:lineRule="auto"/>
        <w:jc w:val="both"/>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Ответственный преподаватель _______________ /         Ф.И.О.        /</w:t>
      </w:r>
    </w:p>
    <w:p w:rsidR="00C0772D" w:rsidRDefault="00C0772D">
      <w:pPr>
        <w:spacing w:after="0" w:line="240" w:lineRule="auto"/>
        <w:jc w:val="center"/>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Изменения утверждены на заседании кафедры «___»_________20___ г.,</w:t>
      </w: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Протокол № ___</w:t>
      </w:r>
    </w:p>
    <w:p w:rsidR="00C0772D" w:rsidRDefault="00C0772D">
      <w:pPr>
        <w:spacing w:after="0" w:line="240" w:lineRule="auto"/>
        <w:jc w:val="both"/>
        <w:rPr>
          <w:rFonts w:ascii="Times New Roman" w:hAnsi="Times New Roman"/>
          <w:sz w:val="24"/>
          <w:szCs w:val="24"/>
        </w:rPr>
      </w:pPr>
    </w:p>
    <w:p w:rsidR="00C0772D" w:rsidRDefault="002E474A">
      <w:pPr>
        <w:spacing w:after="0" w:line="240" w:lineRule="auto"/>
        <w:jc w:val="both"/>
        <w:rPr>
          <w:rFonts w:ascii="Times New Roman" w:hAnsi="Times New Roman"/>
          <w:sz w:val="24"/>
          <w:szCs w:val="24"/>
        </w:rPr>
      </w:pPr>
      <w:r>
        <w:rPr>
          <w:rFonts w:ascii="Times New Roman" w:hAnsi="Times New Roman"/>
          <w:sz w:val="24"/>
          <w:szCs w:val="24"/>
        </w:rPr>
        <w:t>Заведующий кафедрой _______________ «___»__________20___ г.</w:t>
      </w:r>
    </w:p>
    <w:p w:rsidR="00C0772D" w:rsidRDefault="00C0772D">
      <w:pPr>
        <w:spacing w:after="0" w:line="240" w:lineRule="auto"/>
        <w:ind w:firstLine="709"/>
        <w:jc w:val="both"/>
        <w:rPr>
          <w:rFonts w:ascii="Times New Roman" w:hAnsi="Times New Roman"/>
          <w:sz w:val="24"/>
          <w:szCs w:val="24"/>
        </w:rPr>
      </w:pPr>
    </w:p>
    <w:p w:rsidR="00C0772D" w:rsidRDefault="00C0772D"/>
    <w:p w:rsidR="00C0772D" w:rsidRDefault="00C0772D"/>
    <w:p w:rsidR="00C0772D" w:rsidRDefault="00C0772D">
      <w:pPr>
        <w:spacing w:after="0" w:line="240" w:lineRule="auto"/>
        <w:ind w:firstLine="709"/>
        <w:jc w:val="both"/>
        <w:rPr>
          <w:sz w:val="28"/>
          <w:szCs w:val="28"/>
        </w:rPr>
      </w:pPr>
    </w:p>
    <w:sectPr w:rsidR="00C0772D" w:rsidSect="00C0772D">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856" w:rsidRDefault="00344856">
      <w:pPr>
        <w:spacing w:line="240" w:lineRule="auto"/>
      </w:pPr>
      <w:r>
        <w:separator/>
      </w:r>
    </w:p>
  </w:endnote>
  <w:endnote w:type="continuationSeparator" w:id="1">
    <w:p w:rsidR="00344856" w:rsidRDefault="003448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4A" w:rsidRDefault="000115C7">
    <w:pPr>
      <w:pStyle w:val="af3"/>
      <w:jc w:val="center"/>
    </w:pPr>
    <w:fldSimple w:instr=" PAGE   \* MERGEFORMAT ">
      <w:r w:rsidR="00B501E1">
        <w:rPr>
          <w:noProof/>
        </w:rPr>
        <w:t>2</w:t>
      </w:r>
    </w:fldSimple>
  </w:p>
  <w:p w:rsidR="002E474A" w:rsidRDefault="002E474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856" w:rsidRDefault="00344856">
      <w:pPr>
        <w:spacing w:after="0"/>
      </w:pPr>
      <w:r>
        <w:separator/>
      </w:r>
    </w:p>
  </w:footnote>
  <w:footnote w:type="continuationSeparator" w:id="1">
    <w:p w:rsidR="00344856" w:rsidRDefault="003448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74F1"/>
    <w:multiLevelType w:val="multilevel"/>
    <w:tmpl w:val="0AAE74F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124461A5"/>
    <w:multiLevelType w:val="multilevel"/>
    <w:tmpl w:val="124461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40378"/>
    <w:multiLevelType w:val="multilevel"/>
    <w:tmpl w:val="17B4037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1EDA385A"/>
    <w:multiLevelType w:val="multilevel"/>
    <w:tmpl w:val="1EDA3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5211B6"/>
    <w:multiLevelType w:val="multilevel"/>
    <w:tmpl w:val="205211B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41E4059"/>
    <w:multiLevelType w:val="multilevel"/>
    <w:tmpl w:val="241E405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245217CB"/>
    <w:multiLevelType w:val="multilevel"/>
    <w:tmpl w:val="245217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07C43DB"/>
    <w:multiLevelType w:val="multilevel"/>
    <w:tmpl w:val="307C43D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3FE681E"/>
    <w:multiLevelType w:val="multilevel"/>
    <w:tmpl w:val="33FE681E"/>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E343516"/>
    <w:multiLevelType w:val="multilevel"/>
    <w:tmpl w:val="5E343516"/>
    <w:lvl w:ilvl="0">
      <w:start w:val="1"/>
      <w:numFmt w:val="decimal"/>
      <w:lvlText w:val="%1."/>
      <w:lvlJc w:val="left"/>
      <w:pPr>
        <w:ind w:left="1069" w:hanging="360"/>
      </w:pPr>
      <w:rPr>
        <w:rFonts w:eastAsia="Times New Roman" w:hint="default"/>
        <w:color w:val="auto"/>
        <w:sz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4"/>
  </w:num>
  <w:num w:numId="6">
    <w:abstractNumId w:val="0"/>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B404C"/>
    <w:rsid w:val="000102BF"/>
    <w:rsid w:val="000115C7"/>
    <w:rsid w:val="00022851"/>
    <w:rsid w:val="000436C4"/>
    <w:rsid w:val="0006197D"/>
    <w:rsid w:val="00064C66"/>
    <w:rsid w:val="0007136D"/>
    <w:rsid w:val="000A5766"/>
    <w:rsid w:val="000C5B6C"/>
    <w:rsid w:val="00144087"/>
    <w:rsid w:val="00153160"/>
    <w:rsid w:val="0018035B"/>
    <w:rsid w:val="00194EB8"/>
    <w:rsid w:val="001A3331"/>
    <w:rsid w:val="001C317D"/>
    <w:rsid w:val="001D22EB"/>
    <w:rsid w:val="001D572A"/>
    <w:rsid w:val="00204CE5"/>
    <w:rsid w:val="00205992"/>
    <w:rsid w:val="00226D85"/>
    <w:rsid w:val="00264BA6"/>
    <w:rsid w:val="002A0899"/>
    <w:rsid w:val="002B2E50"/>
    <w:rsid w:val="002C28F6"/>
    <w:rsid w:val="002D1BB0"/>
    <w:rsid w:val="002E474A"/>
    <w:rsid w:val="002F4FE0"/>
    <w:rsid w:val="00312F31"/>
    <w:rsid w:val="003178A5"/>
    <w:rsid w:val="00344856"/>
    <w:rsid w:val="00351419"/>
    <w:rsid w:val="0035528B"/>
    <w:rsid w:val="00360708"/>
    <w:rsid w:val="00367A4E"/>
    <w:rsid w:val="003A3FAA"/>
    <w:rsid w:val="003A795C"/>
    <w:rsid w:val="003B3DC0"/>
    <w:rsid w:val="003D4F07"/>
    <w:rsid w:val="003E0D78"/>
    <w:rsid w:val="003F4D60"/>
    <w:rsid w:val="00472C93"/>
    <w:rsid w:val="00474080"/>
    <w:rsid w:val="00480E44"/>
    <w:rsid w:val="004851B8"/>
    <w:rsid w:val="004F7074"/>
    <w:rsid w:val="005129BC"/>
    <w:rsid w:val="0054239C"/>
    <w:rsid w:val="005447AC"/>
    <w:rsid w:val="00547383"/>
    <w:rsid w:val="00574AAC"/>
    <w:rsid w:val="00580891"/>
    <w:rsid w:val="005A027C"/>
    <w:rsid w:val="005E7C6A"/>
    <w:rsid w:val="005F0B13"/>
    <w:rsid w:val="005F3B5D"/>
    <w:rsid w:val="005F42F2"/>
    <w:rsid w:val="00603CD6"/>
    <w:rsid w:val="00610ED1"/>
    <w:rsid w:val="0061683D"/>
    <w:rsid w:val="00616A80"/>
    <w:rsid w:val="00616B48"/>
    <w:rsid w:val="006517B8"/>
    <w:rsid w:val="006518A2"/>
    <w:rsid w:val="006531B5"/>
    <w:rsid w:val="00671B08"/>
    <w:rsid w:val="00683E93"/>
    <w:rsid w:val="00692768"/>
    <w:rsid w:val="006A3BD8"/>
    <w:rsid w:val="006B09E4"/>
    <w:rsid w:val="006B483A"/>
    <w:rsid w:val="006B6C78"/>
    <w:rsid w:val="006C60A3"/>
    <w:rsid w:val="00727837"/>
    <w:rsid w:val="00733598"/>
    <w:rsid w:val="00737B80"/>
    <w:rsid w:val="007414FE"/>
    <w:rsid w:val="00747AE5"/>
    <w:rsid w:val="0075719D"/>
    <w:rsid w:val="00774A43"/>
    <w:rsid w:val="007821C7"/>
    <w:rsid w:val="00792593"/>
    <w:rsid w:val="00794933"/>
    <w:rsid w:val="007E787C"/>
    <w:rsid w:val="007F21A3"/>
    <w:rsid w:val="0083542F"/>
    <w:rsid w:val="008517CC"/>
    <w:rsid w:val="0089154B"/>
    <w:rsid w:val="00893A3A"/>
    <w:rsid w:val="008B18FC"/>
    <w:rsid w:val="008B2C8F"/>
    <w:rsid w:val="008B404C"/>
    <w:rsid w:val="009362FC"/>
    <w:rsid w:val="00937C83"/>
    <w:rsid w:val="009401E7"/>
    <w:rsid w:val="00975DAC"/>
    <w:rsid w:val="009B7B0E"/>
    <w:rsid w:val="00A60BFD"/>
    <w:rsid w:val="00A65250"/>
    <w:rsid w:val="00A7177B"/>
    <w:rsid w:val="00A77411"/>
    <w:rsid w:val="00A85671"/>
    <w:rsid w:val="00B00EC3"/>
    <w:rsid w:val="00B1038F"/>
    <w:rsid w:val="00B12FE2"/>
    <w:rsid w:val="00B501E1"/>
    <w:rsid w:val="00B55B37"/>
    <w:rsid w:val="00B57ECC"/>
    <w:rsid w:val="00B77D7D"/>
    <w:rsid w:val="00BA69FA"/>
    <w:rsid w:val="00C0772D"/>
    <w:rsid w:val="00C25F07"/>
    <w:rsid w:val="00C3253C"/>
    <w:rsid w:val="00C45090"/>
    <w:rsid w:val="00C50256"/>
    <w:rsid w:val="00CB50FF"/>
    <w:rsid w:val="00CE2441"/>
    <w:rsid w:val="00CE6143"/>
    <w:rsid w:val="00CF363C"/>
    <w:rsid w:val="00D329C0"/>
    <w:rsid w:val="00D43AB4"/>
    <w:rsid w:val="00D5581F"/>
    <w:rsid w:val="00D72025"/>
    <w:rsid w:val="00D87A2B"/>
    <w:rsid w:val="00DF3557"/>
    <w:rsid w:val="00DF42B9"/>
    <w:rsid w:val="00DF6378"/>
    <w:rsid w:val="00E20C5A"/>
    <w:rsid w:val="00E37DA2"/>
    <w:rsid w:val="00E4426A"/>
    <w:rsid w:val="00E44F6F"/>
    <w:rsid w:val="00E47233"/>
    <w:rsid w:val="00E55C00"/>
    <w:rsid w:val="00E701C5"/>
    <w:rsid w:val="00E85721"/>
    <w:rsid w:val="00EA3F48"/>
    <w:rsid w:val="00EC42B7"/>
    <w:rsid w:val="00EE70DD"/>
    <w:rsid w:val="00F14F97"/>
    <w:rsid w:val="00F23B99"/>
    <w:rsid w:val="00F34EB6"/>
    <w:rsid w:val="00F378DB"/>
    <w:rsid w:val="00F60E35"/>
    <w:rsid w:val="00F66F63"/>
    <w:rsid w:val="00F9237A"/>
    <w:rsid w:val="00FB681C"/>
    <w:rsid w:val="00FC0F44"/>
    <w:rsid w:val="00FC26AF"/>
    <w:rsid w:val="0FCA1A8E"/>
    <w:rsid w:val="27430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2" w:qFormat="1"/>
    <w:lsdException w:name="Body Text Indent 2" w:semiHidden="0" w:qFormat="1"/>
    <w:lsdException w:name="Block Text" w:semiHidden="0" w:uiPriority="0" w:unhideWhenUsed="0" w:qFormat="1"/>
    <w:lsdException w:name="Hyperlink" w:semiHidden="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772D"/>
    <w:pPr>
      <w:spacing w:after="160" w:line="259" w:lineRule="auto"/>
    </w:pPr>
    <w:rPr>
      <w:sz w:val="22"/>
      <w:szCs w:val="22"/>
      <w:lang w:eastAsia="en-US"/>
    </w:rPr>
  </w:style>
  <w:style w:type="paragraph" w:styleId="1">
    <w:name w:val="heading 1"/>
    <w:basedOn w:val="a0"/>
    <w:next w:val="a0"/>
    <w:link w:val="10"/>
    <w:qFormat/>
    <w:rsid w:val="00C0772D"/>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0"/>
    <w:next w:val="a0"/>
    <w:link w:val="20"/>
    <w:qFormat/>
    <w:rsid w:val="00C0772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C0772D"/>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qFormat/>
    <w:rsid w:val="00C0772D"/>
    <w:rPr>
      <w:color w:val="800080"/>
      <w:u w:val="single"/>
    </w:rPr>
  </w:style>
  <w:style w:type="character" w:styleId="a5">
    <w:name w:val="Hyperlink"/>
    <w:uiPriority w:val="99"/>
    <w:unhideWhenUsed/>
    <w:qFormat/>
    <w:rsid w:val="00C0772D"/>
    <w:rPr>
      <w:color w:val="0000FF"/>
      <w:u w:val="single"/>
    </w:rPr>
  </w:style>
  <w:style w:type="character" w:styleId="a6">
    <w:name w:val="Strong"/>
    <w:uiPriority w:val="22"/>
    <w:qFormat/>
    <w:rsid w:val="00C0772D"/>
    <w:rPr>
      <w:b/>
      <w:bCs/>
    </w:rPr>
  </w:style>
  <w:style w:type="paragraph" w:styleId="a7">
    <w:name w:val="Balloon Text"/>
    <w:basedOn w:val="a0"/>
    <w:link w:val="a8"/>
    <w:uiPriority w:val="99"/>
    <w:semiHidden/>
    <w:unhideWhenUsed/>
    <w:qFormat/>
    <w:rsid w:val="00C0772D"/>
    <w:pPr>
      <w:spacing w:after="0" w:line="240" w:lineRule="auto"/>
    </w:pPr>
    <w:rPr>
      <w:rFonts w:ascii="Tahoma" w:eastAsia="Times New Roman" w:hAnsi="Tahoma" w:cs="Times New Roman"/>
      <w:sz w:val="16"/>
      <w:szCs w:val="16"/>
    </w:rPr>
  </w:style>
  <w:style w:type="paragraph" w:styleId="21">
    <w:name w:val="Body Text 2"/>
    <w:basedOn w:val="a0"/>
    <w:link w:val="22"/>
    <w:uiPriority w:val="99"/>
    <w:semiHidden/>
    <w:unhideWhenUsed/>
    <w:qFormat/>
    <w:rsid w:val="00C0772D"/>
    <w:pPr>
      <w:spacing w:after="120" w:line="480" w:lineRule="auto"/>
    </w:pPr>
  </w:style>
  <w:style w:type="paragraph" w:styleId="a9">
    <w:name w:val="Plain Text"/>
    <w:basedOn w:val="a0"/>
    <w:link w:val="aa"/>
    <w:qFormat/>
    <w:rsid w:val="00C0772D"/>
    <w:pPr>
      <w:spacing w:after="0" w:line="240" w:lineRule="auto"/>
    </w:pPr>
    <w:rPr>
      <w:rFonts w:ascii="Courier New" w:eastAsia="Times New Roman" w:hAnsi="Courier New" w:cs="Times New Roman"/>
      <w:sz w:val="20"/>
      <w:szCs w:val="20"/>
    </w:rPr>
  </w:style>
  <w:style w:type="paragraph" w:styleId="ab">
    <w:name w:val="header"/>
    <w:basedOn w:val="a0"/>
    <w:link w:val="ac"/>
    <w:uiPriority w:val="99"/>
    <w:semiHidden/>
    <w:unhideWhenUsed/>
    <w:qFormat/>
    <w:rsid w:val="00C0772D"/>
    <w:pPr>
      <w:tabs>
        <w:tab w:val="center" w:pos="4677"/>
        <w:tab w:val="right" w:pos="9355"/>
      </w:tabs>
      <w:spacing w:after="200" w:line="276" w:lineRule="auto"/>
    </w:pPr>
    <w:rPr>
      <w:rFonts w:ascii="Calibri" w:eastAsia="Times New Roman" w:hAnsi="Calibri" w:cs="Times New Roman"/>
    </w:rPr>
  </w:style>
  <w:style w:type="paragraph" w:styleId="ad">
    <w:name w:val="Body Text"/>
    <w:basedOn w:val="a0"/>
    <w:link w:val="ae"/>
    <w:qFormat/>
    <w:rsid w:val="00C0772D"/>
    <w:pPr>
      <w:spacing w:after="0" w:line="240" w:lineRule="auto"/>
      <w:jc w:val="center"/>
    </w:pPr>
    <w:rPr>
      <w:rFonts w:ascii="Times New Roman" w:eastAsia="Times New Roman" w:hAnsi="Times New Roman" w:cs="Times New Roman"/>
      <w:b/>
      <w:bCs/>
      <w:smallCaps/>
      <w:sz w:val="24"/>
      <w:szCs w:val="24"/>
    </w:rPr>
  </w:style>
  <w:style w:type="paragraph" w:styleId="af">
    <w:name w:val="Body Text Indent"/>
    <w:basedOn w:val="a0"/>
    <w:link w:val="af0"/>
    <w:uiPriority w:val="99"/>
    <w:semiHidden/>
    <w:unhideWhenUsed/>
    <w:qFormat/>
    <w:rsid w:val="00C0772D"/>
    <w:pPr>
      <w:spacing w:after="120" w:line="276" w:lineRule="auto"/>
      <w:ind w:left="283"/>
    </w:pPr>
    <w:rPr>
      <w:rFonts w:ascii="Calibri" w:eastAsia="Times New Roman" w:hAnsi="Calibri" w:cs="Times New Roman"/>
    </w:rPr>
  </w:style>
  <w:style w:type="paragraph" w:styleId="af1">
    <w:name w:val="Title"/>
    <w:basedOn w:val="a0"/>
    <w:next w:val="a0"/>
    <w:link w:val="af2"/>
    <w:qFormat/>
    <w:rsid w:val="00C0772D"/>
    <w:pPr>
      <w:spacing w:after="0" w:line="240" w:lineRule="auto"/>
      <w:contextualSpacing/>
    </w:pPr>
    <w:rPr>
      <w:rFonts w:asciiTheme="majorHAnsi" w:eastAsiaTheme="majorEastAsia" w:hAnsiTheme="majorHAnsi" w:cstheme="majorBidi"/>
      <w:spacing w:val="-10"/>
      <w:kern w:val="28"/>
      <w:sz w:val="56"/>
      <w:szCs w:val="56"/>
    </w:rPr>
  </w:style>
  <w:style w:type="paragraph" w:styleId="af3">
    <w:name w:val="footer"/>
    <w:basedOn w:val="a0"/>
    <w:link w:val="af4"/>
    <w:uiPriority w:val="99"/>
    <w:unhideWhenUsed/>
    <w:qFormat/>
    <w:rsid w:val="00C0772D"/>
    <w:pPr>
      <w:tabs>
        <w:tab w:val="center" w:pos="4677"/>
        <w:tab w:val="right" w:pos="9355"/>
      </w:tabs>
      <w:spacing w:after="200" w:line="276" w:lineRule="auto"/>
    </w:pPr>
    <w:rPr>
      <w:rFonts w:ascii="Calibri" w:eastAsia="Times New Roman" w:hAnsi="Calibri" w:cs="Times New Roman"/>
    </w:rPr>
  </w:style>
  <w:style w:type="paragraph" w:styleId="a">
    <w:name w:val="Normal (Web)"/>
    <w:basedOn w:val="a0"/>
    <w:uiPriority w:val="99"/>
    <w:qFormat/>
    <w:rsid w:val="00C0772D"/>
    <w:pPr>
      <w:numPr>
        <w:numId w:val="1"/>
      </w:num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0"/>
    <w:link w:val="24"/>
    <w:uiPriority w:val="99"/>
    <w:unhideWhenUsed/>
    <w:qFormat/>
    <w:rsid w:val="00C0772D"/>
    <w:pPr>
      <w:spacing w:after="120" w:line="480" w:lineRule="auto"/>
      <w:ind w:left="283"/>
    </w:pPr>
    <w:rPr>
      <w:rFonts w:ascii="Calibri" w:eastAsia="Times New Roman" w:hAnsi="Calibri" w:cs="Times New Roman"/>
      <w:lang w:eastAsia="ru-RU"/>
    </w:rPr>
  </w:style>
  <w:style w:type="paragraph" w:styleId="af5">
    <w:name w:val="Block Text"/>
    <w:basedOn w:val="a0"/>
    <w:qFormat/>
    <w:rsid w:val="00C0772D"/>
    <w:pPr>
      <w:spacing w:after="0" w:line="240" w:lineRule="auto"/>
      <w:ind w:left="-142" w:right="-766" w:hanging="425"/>
      <w:jc w:val="both"/>
    </w:pPr>
    <w:rPr>
      <w:rFonts w:ascii="Times New Roman" w:eastAsia="Times New Roman" w:hAnsi="Times New Roman" w:cs="Times New Roman"/>
      <w:sz w:val="28"/>
      <w:szCs w:val="20"/>
      <w:lang w:eastAsia="ru-RU"/>
    </w:rPr>
  </w:style>
  <w:style w:type="table" w:styleId="af6">
    <w:name w:val="Table Grid"/>
    <w:basedOn w:val="a2"/>
    <w:uiPriority w:val="59"/>
    <w:qFormat/>
    <w:rsid w:val="00C0772D"/>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1"/>
    <w:link w:val="1"/>
    <w:qFormat/>
    <w:rsid w:val="00C0772D"/>
    <w:rPr>
      <w:rFonts w:ascii="Times New Roman" w:eastAsia="Times New Roman" w:hAnsi="Times New Roman" w:cs="Times New Roman"/>
      <w:i/>
      <w:iCs/>
      <w:sz w:val="24"/>
      <w:szCs w:val="24"/>
    </w:rPr>
  </w:style>
  <w:style w:type="character" w:customStyle="1" w:styleId="20">
    <w:name w:val="Заголовок 2 Знак"/>
    <w:basedOn w:val="a1"/>
    <w:link w:val="2"/>
    <w:rsid w:val="00C0772D"/>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C0772D"/>
    <w:rPr>
      <w:rFonts w:ascii="Cambria" w:eastAsia="Times New Roman" w:hAnsi="Cambria" w:cs="Times New Roman"/>
      <w:b/>
      <w:bCs/>
      <w:sz w:val="26"/>
      <w:szCs w:val="26"/>
      <w:lang w:eastAsia="ru-RU"/>
    </w:rPr>
  </w:style>
  <w:style w:type="character" w:customStyle="1" w:styleId="ac">
    <w:name w:val="Верхний колонтитул Знак"/>
    <w:basedOn w:val="a1"/>
    <w:link w:val="ab"/>
    <w:uiPriority w:val="99"/>
    <w:semiHidden/>
    <w:rsid w:val="00C0772D"/>
    <w:rPr>
      <w:rFonts w:ascii="Calibri" w:eastAsia="Times New Roman" w:hAnsi="Calibri" w:cs="Times New Roman"/>
    </w:rPr>
  </w:style>
  <w:style w:type="character" w:customStyle="1" w:styleId="af4">
    <w:name w:val="Нижний колонтитул Знак"/>
    <w:basedOn w:val="a1"/>
    <w:link w:val="af3"/>
    <w:uiPriority w:val="99"/>
    <w:qFormat/>
    <w:rsid w:val="00C0772D"/>
    <w:rPr>
      <w:rFonts w:ascii="Calibri" w:eastAsia="Times New Roman" w:hAnsi="Calibri" w:cs="Times New Roman"/>
    </w:rPr>
  </w:style>
  <w:style w:type="character" w:customStyle="1" w:styleId="ae">
    <w:name w:val="Основной текст Знак"/>
    <w:basedOn w:val="a1"/>
    <w:link w:val="ad"/>
    <w:qFormat/>
    <w:rsid w:val="00C0772D"/>
    <w:rPr>
      <w:rFonts w:ascii="Times New Roman" w:eastAsia="Times New Roman" w:hAnsi="Times New Roman" w:cs="Times New Roman"/>
      <w:b/>
      <w:bCs/>
      <w:smallCaps/>
      <w:sz w:val="24"/>
      <w:szCs w:val="24"/>
    </w:rPr>
  </w:style>
  <w:style w:type="character" w:customStyle="1" w:styleId="af0">
    <w:name w:val="Основной текст с отступом Знак"/>
    <w:basedOn w:val="a1"/>
    <w:link w:val="af"/>
    <w:uiPriority w:val="99"/>
    <w:semiHidden/>
    <w:qFormat/>
    <w:rsid w:val="00C0772D"/>
    <w:rPr>
      <w:rFonts w:ascii="Calibri" w:eastAsia="Times New Roman" w:hAnsi="Calibri" w:cs="Times New Roman"/>
    </w:rPr>
  </w:style>
  <w:style w:type="paragraph" w:customStyle="1" w:styleId="210">
    <w:name w:val="Основной текст 21"/>
    <w:basedOn w:val="a0"/>
    <w:qFormat/>
    <w:rsid w:val="00C0772D"/>
    <w:pPr>
      <w:suppressAutoHyphens/>
      <w:spacing w:after="120" w:line="480" w:lineRule="auto"/>
    </w:pPr>
    <w:rPr>
      <w:rFonts w:ascii="Times New Roman" w:eastAsia="Times New Roman" w:hAnsi="Times New Roman" w:cs="Times New Roman"/>
      <w:sz w:val="24"/>
      <w:szCs w:val="24"/>
      <w:lang w:eastAsia="ar-SA"/>
    </w:rPr>
  </w:style>
  <w:style w:type="character" w:customStyle="1" w:styleId="a8">
    <w:name w:val="Текст выноски Знак"/>
    <w:basedOn w:val="a1"/>
    <w:link w:val="a7"/>
    <w:uiPriority w:val="99"/>
    <w:semiHidden/>
    <w:qFormat/>
    <w:rsid w:val="00C0772D"/>
    <w:rPr>
      <w:rFonts w:ascii="Tahoma" w:eastAsia="Times New Roman" w:hAnsi="Tahoma" w:cs="Times New Roman"/>
      <w:sz w:val="16"/>
      <w:szCs w:val="16"/>
    </w:rPr>
  </w:style>
  <w:style w:type="paragraph" w:customStyle="1" w:styleId="ConsPlusNormal">
    <w:name w:val="ConsPlusNormal"/>
    <w:uiPriority w:val="99"/>
    <w:qFormat/>
    <w:rsid w:val="00C0772D"/>
    <w:pPr>
      <w:widowControl w:val="0"/>
      <w:autoSpaceDE w:val="0"/>
      <w:autoSpaceDN w:val="0"/>
      <w:adjustRightInd w:val="0"/>
    </w:pPr>
    <w:rPr>
      <w:rFonts w:ascii="Arial" w:eastAsia="Times New Roman" w:hAnsi="Arial" w:cs="Arial"/>
    </w:rPr>
  </w:style>
  <w:style w:type="paragraph" w:styleId="af7">
    <w:name w:val="List Paragraph"/>
    <w:basedOn w:val="a0"/>
    <w:uiPriority w:val="34"/>
    <w:qFormat/>
    <w:rsid w:val="00C0772D"/>
    <w:pPr>
      <w:suppressAutoHyphens/>
      <w:spacing w:after="200" w:line="276" w:lineRule="auto"/>
      <w:ind w:left="720"/>
      <w:contextualSpacing/>
    </w:pPr>
    <w:rPr>
      <w:rFonts w:ascii="Calibri" w:eastAsia="Calibri" w:hAnsi="Calibri" w:cs="Calibri"/>
    </w:rPr>
  </w:style>
  <w:style w:type="character" w:customStyle="1" w:styleId="24">
    <w:name w:val="Основной текст с отступом 2 Знак"/>
    <w:basedOn w:val="a1"/>
    <w:link w:val="23"/>
    <w:uiPriority w:val="99"/>
    <w:qFormat/>
    <w:rsid w:val="00C0772D"/>
    <w:rPr>
      <w:rFonts w:ascii="Calibri" w:eastAsia="Times New Roman" w:hAnsi="Calibri" w:cs="Times New Roman"/>
      <w:lang w:eastAsia="ru-RU"/>
    </w:rPr>
  </w:style>
  <w:style w:type="paragraph" w:customStyle="1" w:styleId="25">
    <w:name w:val="Основной текст2"/>
    <w:basedOn w:val="a0"/>
    <w:qFormat/>
    <w:rsid w:val="00C0772D"/>
    <w:pPr>
      <w:widowControl w:val="0"/>
      <w:spacing w:after="0" w:line="240" w:lineRule="auto"/>
      <w:jc w:val="both"/>
    </w:pPr>
    <w:rPr>
      <w:rFonts w:ascii="Times New Roman" w:eastAsia="Times New Roman" w:hAnsi="Times New Roman" w:cs="Times New Roman"/>
      <w:i/>
      <w:snapToGrid w:val="0"/>
      <w:sz w:val="20"/>
      <w:szCs w:val="20"/>
      <w:lang w:eastAsia="ru-RU"/>
    </w:rPr>
  </w:style>
  <w:style w:type="character" w:customStyle="1" w:styleId="aa">
    <w:name w:val="Текст Знак"/>
    <w:basedOn w:val="a1"/>
    <w:link w:val="a9"/>
    <w:qFormat/>
    <w:rsid w:val="00C0772D"/>
    <w:rPr>
      <w:rFonts w:ascii="Courier New" w:eastAsia="Times New Roman" w:hAnsi="Courier New" w:cs="Times New Roman"/>
      <w:sz w:val="20"/>
      <w:szCs w:val="20"/>
    </w:rPr>
  </w:style>
  <w:style w:type="paragraph" w:customStyle="1" w:styleId="Default">
    <w:name w:val="Default"/>
    <w:qFormat/>
    <w:rsid w:val="00C0772D"/>
    <w:pPr>
      <w:autoSpaceDE w:val="0"/>
      <w:autoSpaceDN w:val="0"/>
      <w:adjustRightInd w:val="0"/>
    </w:pPr>
    <w:rPr>
      <w:rFonts w:ascii="Times New Roman" w:eastAsia="Times New Roman" w:hAnsi="Times New Roman" w:cs="Times New Roman"/>
      <w:color w:val="000000"/>
      <w:sz w:val="24"/>
      <w:szCs w:val="24"/>
    </w:rPr>
  </w:style>
  <w:style w:type="paragraph" w:customStyle="1" w:styleId="15">
    <w:name w:val="15"/>
    <w:basedOn w:val="a0"/>
    <w:qFormat/>
    <w:rsid w:val="00C07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semiHidden/>
    <w:qFormat/>
    <w:rsid w:val="00C0772D"/>
  </w:style>
  <w:style w:type="character" w:customStyle="1" w:styleId="af2">
    <w:name w:val="Название Знак"/>
    <w:basedOn w:val="a1"/>
    <w:link w:val="af1"/>
    <w:qFormat/>
    <w:rsid w:val="00C0772D"/>
    <w:rPr>
      <w:rFonts w:asciiTheme="majorHAnsi" w:eastAsiaTheme="majorEastAsia" w:hAnsiTheme="majorHAnsi" w:cstheme="majorBidi"/>
      <w:spacing w:val="-10"/>
      <w:kern w:val="28"/>
      <w:sz w:val="56"/>
      <w:szCs w:val="56"/>
    </w:rPr>
  </w:style>
  <w:style w:type="character" w:customStyle="1" w:styleId="biblio-record-text">
    <w:name w:val="biblio-record-text"/>
    <w:basedOn w:val="a1"/>
    <w:qFormat/>
    <w:rsid w:val="00C0772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space.kgsu.ru/xmlu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5335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ingmed.info/download.php?book_id=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487897" TargetMode="External"/><Relationship Id="rId5" Type="http://schemas.openxmlformats.org/officeDocument/2006/relationships/webSettings" Target="webSettings.xml"/><Relationship Id="rId15" Type="http://schemas.openxmlformats.org/officeDocument/2006/relationships/hyperlink" Target="http://biblioclub.ru/" TargetMode="External"/><Relationship Id="rId10" Type="http://schemas.openxmlformats.org/officeDocument/2006/relationships/hyperlink" Target="http://znanium.com/catalog/product/497250" TargetMode="External"/><Relationship Id="rId4" Type="http://schemas.openxmlformats.org/officeDocument/2006/relationships/settings" Target="settings.xml"/><Relationship Id="rId9" Type="http://schemas.openxmlformats.org/officeDocument/2006/relationships/hyperlink" Target="https://e.lanbook.com/book/242987" TargetMode="External"/><Relationship Id="rId14" Type="http://schemas.openxmlformats.org/officeDocument/2006/relationships/hyperlink" Target="http://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EAA46EAB-A8F3-4829-8A9B-6F30F525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5142</Words>
  <Characters>29311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2025-10-10T06:18:00Z</cp:lastPrinted>
  <dcterms:created xsi:type="dcterms:W3CDTF">2023-08-18T05:32:00Z</dcterms:created>
  <dcterms:modified xsi:type="dcterms:W3CDTF">2025-10-14T10:21:00Z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F9B1647CBA3E43AFBCB19C0756C9CDBC_12</vt:lpwstr>
  </property>
</Properties>
</file>